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014BB3" w14:textId="7BB63EB5" w:rsidR="00D03DAB" w:rsidRPr="00EE5152" w:rsidRDefault="003C401B" w:rsidP="00384B2D">
      <w:pPr>
        <w:spacing w:after="120" w:line="0" w:lineRule="atLeast"/>
        <w:rPr>
          <w:rFonts w:asciiTheme="minorHAnsi" w:hAnsiTheme="minorHAnsi" w:cstheme="minorHAnsi"/>
          <w:b/>
          <w:bCs/>
          <w:sz w:val="22"/>
          <w:szCs w:val="22"/>
        </w:rPr>
      </w:pPr>
      <w:r>
        <w:rPr>
          <w:rFonts w:asciiTheme="minorHAnsi" w:hAnsiTheme="minorHAnsi" w:cstheme="minorHAnsi"/>
          <w:b/>
          <w:sz w:val="22"/>
          <w:szCs w:val="22"/>
        </w:rPr>
        <w:t>P</w:t>
      </w:r>
      <w:r w:rsidR="00CB3F12" w:rsidRPr="00EE5152">
        <w:rPr>
          <w:rFonts w:asciiTheme="minorHAnsi" w:hAnsiTheme="minorHAnsi" w:cstheme="minorHAnsi"/>
          <w:b/>
          <w:sz w:val="22"/>
          <w:szCs w:val="22"/>
        </w:rPr>
        <w:t xml:space="preserve">říloha č. </w:t>
      </w:r>
      <w:r w:rsidR="0048346B">
        <w:rPr>
          <w:rFonts w:asciiTheme="minorHAnsi" w:hAnsiTheme="minorHAnsi" w:cstheme="minorHAnsi"/>
          <w:b/>
          <w:sz w:val="22"/>
          <w:szCs w:val="22"/>
        </w:rPr>
        <w:t>1</w:t>
      </w:r>
      <w:r w:rsidR="00CB3F12" w:rsidRPr="00EE5152">
        <w:rPr>
          <w:rFonts w:asciiTheme="minorHAnsi" w:hAnsiTheme="minorHAnsi" w:cstheme="minorHAnsi"/>
          <w:b/>
          <w:sz w:val="22"/>
          <w:szCs w:val="22"/>
        </w:rPr>
        <w:t xml:space="preserve"> k zadávací dokumentaci na veřejnou zakázku </w:t>
      </w:r>
      <w:r w:rsidR="00D03DAB" w:rsidRPr="00EE5152">
        <w:rPr>
          <w:rFonts w:asciiTheme="minorHAnsi" w:hAnsiTheme="minorHAnsi" w:cstheme="minorHAnsi"/>
          <w:b/>
          <w:bCs/>
          <w:sz w:val="22"/>
          <w:szCs w:val="22"/>
        </w:rPr>
        <w:t>„P</w:t>
      </w:r>
      <w:r w:rsidR="00D03DAB" w:rsidRPr="00EE5152">
        <w:rPr>
          <w:rFonts w:asciiTheme="minorHAnsi" w:hAnsiTheme="minorHAnsi" w:cstheme="minorHAnsi"/>
          <w:b/>
          <w:sz w:val="22"/>
          <w:szCs w:val="22"/>
        </w:rPr>
        <w:t xml:space="preserve">rovádění oprav dětských zařízení </w:t>
      </w:r>
      <w:r w:rsidR="000D79DD">
        <w:rPr>
          <w:rFonts w:asciiTheme="minorHAnsi" w:hAnsiTheme="minorHAnsi" w:cstheme="minorHAnsi"/>
          <w:b/>
          <w:sz w:val="22"/>
          <w:szCs w:val="22"/>
        </w:rPr>
        <w:br/>
      </w:r>
      <w:r w:rsidR="00D03DAB" w:rsidRPr="00EE5152">
        <w:rPr>
          <w:rFonts w:asciiTheme="minorHAnsi" w:hAnsiTheme="minorHAnsi" w:cstheme="minorHAnsi"/>
          <w:b/>
          <w:sz w:val="22"/>
          <w:szCs w:val="22"/>
        </w:rPr>
        <w:t xml:space="preserve">a sportovních zařízení pro rok </w:t>
      </w:r>
      <w:r w:rsidR="00384B2D">
        <w:rPr>
          <w:rFonts w:asciiTheme="minorHAnsi" w:hAnsiTheme="minorHAnsi" w:cstheme="minorHAnsi"/>
          <w:b/>
          <w:sz w:val="22"/>
          <w:szCs w:val="22"/>
        </w:rPr>
        <w:t>2021-2022</w:t>
      </w:r>
      <w:r w:rsidR="001F61CF">
        <w:rPr>
          <w:rFonts w:asciiTheme="minorHAnsi" w:hAnsiTheme="minorHAnsi" w:cstheme="minorHAnsi"/>
          <w:b/>
          <w:sz w:val="22"/>
          <w:szCs w:val="22"/>
        </w:rPr>
        <w:t xml:space="preserve"> - podruhé</w:t>
      </w:r>
      <w:r w:rsidR="00384B2D">
        <w:rPr>
          <w:rFonts w:asciiTheme="minorHAnsi" w:hAnsiTheme="minorHAnsi" w:cstheme="minorHAnsi"/>
          <w:b/>
          <w:sz w:val="22"/>
          <w:szCs w:val="22"/>
        </w:rPr>
        <w:t>“</w:t>
      </w:r>
    </w:p>
    <w:p w14:paraId="18C1EF77" w14:textId="76440F88" w:rsidR="00CB3F12" w:rsidRDefault="00CB3F12" w:rsidP="00384B2D">
      <w:pPr>
        <w:pStyle w:val="Import2"/>
        <w:tabs>
          <w:tab w:val="clear" w:pos="0"/>
          <w:tab w:val="clear" w:pos="162"/>
        </w:tabs>
        <w:spacing w:after="120" w:line="0" w:lineRule="atLeast"/>
        <w:jc w:val="center"/>
        <w:outlineLvl w:val="0"/>
        <w:rPr>
          <w:rFonts w:asciiTheme="minorHAnsi" w:hAnsiTheme="minorHAnsi" w:cstheme="minorHAnsi"/>
          <w:sz w:val="22"/>
          <w:szCs w:val="22"/>
        </w:rPr>
      </w:pPr>
      <w:r w:rsidRPr="00053607">
        <w:rPr>
          <w:rFonts w:asciiTheme="minorHAnsi" w:hAnsiTheme="minorHAnsi" w:cstheme="minorHAnsi"/>
          <w:sz w:val="22"/>
          <w:szCs w:val="22"/>
        </w:rPr>
        <w:t xml:space="preserve"> </w:t>
      </w:r>
    </w:p>
    <w:p w14:paraId="630C6F1C" w14:textId="77777777" w:rsidR="00CB3F12" w:rsidRPr="00053607" w:rsidRDefault="00CB3F12" w:rsidP="00384B2D">
      <w:pPr>
        <w:spacing w:after="120" w:line="0" w:lineRule="atLeast"/>
        <w:jc w:val="center"/>
        <w:rPr>
          <w:rFonts w:asciiTheme="minorHAnsi" w:hAnsiTheme="minorHAnsi" w:cstheme="minorHAnsi"/>
          <w:b/>
          <w:bCs/>
          <w:sz w:val="22"/>
          <w:szCs w:val="22"/>
        </w:rPr>
      </w:pPr>
      <w:r w:rsidRPr="00053607">
        <w:rPr>
          <w:rFonts w:asciiTheme="minorHAnsi" w:hAnsiTheme="minorHAnsi" w:cstheme="minorHAnsi"/>
          <w:b/>
          <w:bCs/>
          <w:sz w:val="22"/>
          <w:szCs w:val="22"/>
        </w:rPr>
        <w:t>RÁMCOVÁ SMLOUVA</w:t>
      </w:r>
      <w:r w:rsidR="005D7CA9">
        <w:rPr>
          <w:rFonts w:asciiTheme="minorHAnsi" w:hAnsiTheme="minorHAnsi" w:cstheme="minorHAnsi"/>
          <w:b/>
          <w:bCs/>
          <w:sz w:val="22"/>
          <w:szCs w:val="22"/>
        </w:rPr>
        <w:t xml:space="preserve"> O DÍLO</w:t>
      </w:r>
    </w:p>
    <w:p w14:paraId="6F0F7EEE" w14:textId="0497B86E" w:rsidR="00CB3F12" w:rsidRPr="00053607" w:rsidRDefault="00414EF9" w:rsidP="00384B2D">
      <w:pPr>
        <w:spacing w:after="120" w:line="0" w:lineRule="atLeast"/>
        <w:jc w:val="center"/>
        <w:rPr>
          <w:rFonts w:asciiTheme="minorHAnsi" w:hAnsiTheme="minorHAnsi" w:cstheme="minorHAnsi"/>
          <w:sz w:val="22"/>
          <w:szCs w:val="22"/>
        </w:rPr>
      </w:pPr>
      <w:r>
        <w:rPr>
          <w:rFonts w:asciiTheme="minorHAnsi" w:hAnsiTheme="minorHAnsi" w:cstheme="minorHAnsi"/>
          <w:sz w:val="22"/>
          <w:szCs w:val="22"/>
        </w:rPr>
        <w:t xml:space="preserve">č. </w:t>
      </w:r>
      <w:r w:rsidR="00CB3F12" w:rsidRPr="00053607">
        <w:rPr>
          <w:rFonts w:asciiTheme="minorHAnsi" w:hAnsiTheme="minorHAnsi" w:cstheme="minorHAnsi"/>
          <w:sz w:val="22"/>
          <w:szCs w:val="22"/>
        </w:rPr>
        <w:t xml:space="preserve"> </w:t>
      </w:r>
      <w:r w:rsidR="001F61CF">
        <w:rPr>
          <w:rFonts w:asciiTheme="minorHAnsi" w:hAnsiTheme="minorHAnsi" w:cstheme="minorHAnsi"/>
          <w:sz w:val="22"/>
          <w:szCs w:val="22"/>
        </w:rPr>
        <w:t>6</w:t>
      </w:r>
      <w:r w:rsidR="00384B2D">
        <w:rPr>
          <w:rFonts w:asciiTheme="minorHAnsi" w:hAnsiTheme="minorHAnsi" w:cstheme="minorHAnsi"/>
          <w:sz w:val="22"/>
          <w:szCs w:val="22"/>
        </w:rPr>
        <w:t>/2021/Ze</w:t>
      </w:r>
    </w:p>
    <w:p w14:paraId="557492A7" w14:textId="77777777" w:rsidR="00CB3F12" w:rsidRPr="00053607" w:rsidRDefault="00CB3F12" w:rsidP="00384B2D">
      <w:pPr>
        <w:spacing w:after="120" w:line="0" w:lineRule="atLeast"/>
        <w:jc w:val="center"/>
        <w:rPr>
          <w:rFonts w:asciiTheme="minorHAnsi" w:hAnsiTheme="minorHAnsi" w:cstheme="minorHAnsi"/>
          <w:b/>
          <w:bCs/>
          <w:sz w:val="22"/>
          <w:szCs w:val="22"/>
        </w:rPr>
      </w:pPr>
    </w:p>
    <w:p w14:paraId="21DACC39" w14:textId="77777777" w:rsidR="00EA4426" w:rsidRPr="009F474D" w:rsidRDefault="00EA4426" w:rsidP="00EA4426">
      <w:pPr>
        <w:spacing w:line="0" w:lineRule="atLeast"/>
        <w:rPr>
          <w:rFonts w:ascii="Calibri" w:hAnsi="Calibri" w:cs="Calibri"/>
          <w:sz w:val="22"/>
          <w:szCs w:val="22"/>
        </w:rPr>
      </w:pPr>
      <w:r w:rsidRPr="009F474D">
        <w:rPr>
          <w:rFonts w:ascii="Calibri" w:hAnsi="Calibri" w:cs="Calibri"/>
          <w:sz w:val="22"/>
          <w:szCs w:val="22"/>
        </w:rPr>
        <w:t>Smluvní strany:</w:t>
      </w:r>
    </w:p>
    <w:p w14:paraId="61D9772E" w14:textId="77777777" w:rsidR="00EA4426" w:rsidRPr="009F474D" w:rsidRDefault="00EA4426" w:rsidP="00EA4426">
      <w:pPr>
        <w:pStyle w:val="Import0"/>
        <w:spacing w:line="0" w:lineRule="atLeast"/>
        <w:rPr>
          <w:b/>
          <w:bCs/>
          <w:sz w:val="22"/>
          <w:szCs w:val="22"/>
        </w:rPr>
      </w:pPr>
    </w:p>
    <w:p w14:paraId="6EBDFCB2" w14:textId="77777777" w:rsidR="00EA4426" w:rsidRPr="009F474D" w:rsidRDefault="00EA4426" w:rsidP="00EA4426">
      <w:pPr>
        <w:spacing w:line="0" w:lineRule="atLeast"/>
        <w:rPr>
          <w:rFonts w:ascii="Calibri" w:hAnsi="Calibri" w:cs="Calibri"/>
          <w:b/>
          <w:bCs/>
          <w:sz w:val="22"/>
          <w:szCs w:val="22"/>
        </w:rPr>
      </w:pPr>
      <w:r w:rsidRPr="009F474D">
        <w:rPr>
          <w:rFonts w:ascii="Calibri" w:hAnsi="Calibri" w:cs="Calibri"/>
          <w:b/>
          <w:bCs/>
          <w:sz w:val="22"/>
          <w:szCs w:val="22"/>
        </w:rPr>
        <w:t>Technické služby Moravská Ostrava a Přívoz, příspěvková organizace</w:t>
      </w:r>
    </w:p>
    <w:p w14:paraId="09942277" w14:textId="77777777" w:rsidR="00EA4426" w:rsidRPr="009F474D" w:rsidRDefault="00EA4426" w:rsidP="00EA4426">
      <w:pPr>
        <w:spacing w:line="0" w:lineRule="atLeast"/>
        <w:rPr>
          <w:rFonts w:ascii="Calibri" w:hAnsi="Calibri" w:cs="Calibri"/>
          <w:sz w:val="22"/>
          <w:szCs w:val="22"/>
        </w:rPr>
      </w:pPr>
      <w:r w:rsidRPr="009F474D">
        <w:rPr>
          <w:rFonts w:ascii="Calibri" w:hAnsi="Calibri" w:cs="Calibri"/>
          <w:sz w:val="22"/>
          <w:szCs w:val="22"/>
        </w:rPr>
        <w:t xml:space="preserve">sídlem: </w:t>
      </w:r>
      <w:r w:rsidRPr="009F474D">
        <w:rPr>
          <w:rFonts w:ascii="Calibri" w:hAnsi="Calibri" w:cs="Calibri"/>
          <w:sz w:val="22"/>
          <w:szCs w:val="22"/>
        </w:rPr>
        <w:tab/>
        <w:t xml:space="preserve">Ostrava, Moravská Ostrava, Harantova 3152/28, 702 00 </w:t>
      </w:r>
    </w:p>
    <w:p w14:paraId="12FAF4FE" w14:textId="77777777" w:rsidR="00EA4426" w:rsidRPr="009F474D" w:rsidRDefault="00EA4426" w:rsidP="00EA4426">
      <w:pPr>
        <w:spacing w:line="0" w:lineRule="atLeast"/>
        <w:rPr>
          <w:rFonts w:ascii="Calibri" w:hAnsi="Calibri" w:cs="Calibri"/>
          <w:sz w:val="22"/>
          <w:szCs w:val="22"/>
        </w:rPr>
      </w:pPr>
      <w:r w:rsidRPr="009F474D">
        <w:rPr>
          <w:rFonts w:ascii="Calibri" w:hAnsi="Calibri" w:cs="Calibri"/>
          <w:sz w:val="22"/>
          <w:szCs w:val="22"/>
        </w:rPr>
        <w:t>IČO: 00097381</w:t>
      </w:r>
    </w:p>
    <w:p w14:paraId="40956BDF" w14:textId="77777777" w:rsidR="00EA4426" w:rsidRPr="009F474D" w:rsidRDefault="00EA4426" w:rsidP="00EA4426">
      <w:pPr>
        <w:spacing w:line="0" w:lineRule="atLeast"/>
        <w:rPr>
          <w:rFonts w:ascii="Calibri" w:hAnsi="Calibri" w:cs="Calibri"/>
          <w:sz w:val="22"/>
          <w:szCs w:val="22"/>
        </w:rPr>
      </w:pPr>
      <w:r w:rsidRPr="009F474D">
        <w:rPr>
          <w:rFonts w:ascii="Calibri" w:hAnsi="Calibri" w:cs="Calibri"/>
          <w:sz w:val="22"/>
          <w:szCs w:val="22"/>
        </w:rPr>
        <w:t>DIČ: CZ00097381</w:t>
      </w:r>
    </w:p>
    <w:p w14:paraId="3F581B4F" w14:textId="77777777" w:rsidR="00EA4426" w:rsidRPr="009F474D" w:rsidRDefault="00EA4426" w:rsidP="00EA44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ind w:left="2268" w:hanging="2268"/>
        <w:jc w:val="both"/>
        <w:rPr>
          <w:rFonts w:ascii="Calibri" w:hAnsi="Calibri" w:cs="Calibri"/>
          <w:sz w:val="22"/>
          <w:szCs w:val="22"/>
        </w:rPr>
      </w:pPr>
      <w:r w:rsidRPr="009F474D">
        <w:rPr>
          <w:rFonts w:ascii="Calibri" w:hAnsi="Calibri" w:cs="Calibri"/>
          <w:sz w:val="22"/>
          <w:szCs w:val="22"/>
        </w:rPr>
        <w:t>Peněžní ústav: Komerční banka, a.s., pobočka Ostrava</w:t>
      </w:r>
    </w:p>
    <w:p w14:paraId="321C829D" w14:textId="77777777" w:rsidR="00EA4426" w:rsidRPr="009F474D" w:rsidRDefault="00EA4426" w:rsidP="00EA44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ind w:left="2268" w:hanging="2268"/>
        <w:jc w:val="both"/>
        <w:rPr>
          <w:rFonts w:ascii="Calibri" w:hAnsi="Calibri" w:cs="Calibri"/>
          <w:sz w:val="22"/>
          <w:szCs w:val="22"/>
        </w:rPr>
      </w:pPr>
      <w:r w:rsidRPr="009F474D">
        <w:rPr>
          <w:rFonts w:ascii="Calibri" w:hAnsi="Calibri" w:cs="Calibri"/>
          <w:sz w:val="22"/>
          <w:szCs w:val="22"/>
        </w:rPr>
        <w:t>Číslo účtu: 71238761/0100</w:t>
      </w:r>
    </w:p>
    <w:p w14:paraId="0ACB7D82" w14:textId="77777777" w:rsidR="00EA4426" w:rsidRPr="009F474D" w:rsidRDefault="00EA4426" w:rsidP="00EA44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ind w:left="2268" w:hanging="2268"/>
        <w:jc w:val="both"/>
        <w:rPr>
          <w:rFonts w:ascii="Calibri" w:hAnsi="Calibri" w:cs="Calibri"/>
          <w:sz w:val="22"/>
          <w:szCs w:val="22"/>
        </w:rPr>
      </w:pPr>
      <w:r w:rsidRPr="009F474D">
        <w:rPr>
          <w:rFonts w:ascii="Calibri" w:hAnsi="Calibri" w:cs="Calibri"/>
          <w:sz w:val="22"/>
          <w:szCs w:val="22"/>
        </w:rPr>
        <w:t>zastoupený:</w:t>
      </w:r>
    </w:p>
    <w:p w14:paraId="3B9A87BE" w14:textId="77777777" w:rsidR="00EA4426" w:rsidRPr="009F474D" w:rsidRDefault="00EA4426" w:rsidP="00EA44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ind w:left="2268" w:hanging="2268"/>
        <w:jc w:val="both"/>
        <w:rPr>
          <w:rFonts w:ascii="Calibri" w:hAnsi="Calibri" w:cs="Calibri"/>
          <w:sz w:val="22"/>
          <w:szCs w:val="22"/>
        </w:rPr>
      </w:pPr>
      <w:r w:rsidRPr="009F474D">
        <w:rPr>
          <w:rFonts w:ascii="Calibri" w:hAnsi="Calibri" w:cs="Calibri"/>
          <w:sz w:val="22"/>
          <w:szCs w:val="22"/>
        </w:rPr>
        <w:t xml:space="preserve">ve věcech smluvních: </w:t>
      </w:r>
      <w:r w:rsidRPr="009F474D">
        <w:rPr>
          <w:rFonts w:ascii="Calibri" w:hAnsi="Calibri" w:cs="Calibri"/>
          <w:sz w:val="22"/>
          <w:szCs w:val="22"/>
        </w:rPr>
        <w:tab/>
        <w:t xml:space="preserve">Bc. Petrem </w:t>
      </w:r>
      <w:proofErr w:type="spellStart"/>
      <w:r w:rsidRPr="009F474D">
        <w:rPr>
          <w:rFonts w:ascii="Calibri" w:hAnsi="Calibri" w:cs="Calibri"/>
          <w:sz w:val="22"/>
          <w:szCs w:val="22"/>
        </w:rPr>
        <w:t>Smoleněm</w:t>
      </w:r>
      <w:proofErr w:type="spellEnd"/>
      <w:r w:rsidRPr="009F474D">
        <w:rPr>
          <w:rFonts w:ascii="Calibri" w:hAnsi="Calibri" w:cs="Calibri"/>
          <w:sz w:val="22"/>
          <w:szCs w:val="22"/>
        </w:rPr>
        <w:t>, ředitelem</w:t>
      </w:r>
    </w:p>
    <w:p w14:paraId="3256619C" w14:textId="4DFEE74B" w:rsidR="00EA4426" w:rsidRPr="009F474D" w:rsidRDefault="00EA4426" w:rsidP="00EA4426">
      <w:pPr>
        <w:pStyle w:val="Import4"/>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ind w:left="2268" w:hanging="2268"/>
        <w:rPr>
          <w:rFonts w:ascii="Calibri" w:hAnsi="Calibri" w:cs="Calibri"/>
          <w:sz w:val="22"/>
          <w:szCs w:val="22"/>
        </w:rPr>
      </w:pPr>
      <w:r w:rsidRPr="009F474D">
        <w:rPr>
          <w:rFonts w:ascii="Calibri" w:hAnsi="Calibri" w:cs="Calibri"/>
          <w:sz w:val="22"/>
          <w:szCs w:val="22"/>
        </w:rPr>
        <w:t>ve věcech technických:</w:t>
      </w:r>
      <w:r w:rsidRPr="009F474D">
        <w:rPr>
          <w:rFonts w:ascii="Calibri" w:hAnsi="Calibri" w:cs="Calibri"/>
          <w:sz w:val="22"/>
          <w:szCs w:val="22"/>
        </w:rPr>
        <w:tab/>
      </w:r>
      <w:r w:rsidR="000B0ADC">
        <w:rPr>
          <w:rFonts w:ascii="Calibri" w:hAnsi="Calibri" w:cs="Calibri"/>
          <w:sz w:val="22"/>
          <w:szCs w:val="22"/>
        </w:rPr>
        <w:t>Ing. Martina Kittnerová, vedoucí provozovny veřejná zeleň</w:t>
      </w:r>
    </w:p>
    <w:p w14:paraId="36EB727E" w14:textId="77777777" w:rsidR="00EA4426" w:rsidRPr="009F474D" w:rsidRDefault="00EA4426" w:rsidP="00EA4426">
      <w:pPr>
        <w:pStyle w:val="Import4"/>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ind w:left="2268" w:hanging="2268"/>
        <w:rPr>
          <w:rFonts w:ascii="Calibri" w:hAnsi="Calibri" w:cs="Calibri"/>
          <w:sz w:val="22"/>
          <w:szCs w:val="22"/>
        </w:rPr>
      </w:pPr>
    </w:p>
    <w:p w14:paraId="019416EE" w14:textId="1F3F592B" w:rsidR="00EA4426" w:rsidRPr="009F474D" w:rsidRDefault="00EA4426" w:rsidP="00EA4426">
      <w:pPr>
        <w:pStyle w:val="Import0"/>
        <w:tabs>
          <w:tab w:val="left" w:pos="6096"/>
        </w:tabs>
        <w:spacing w:line="0" w:lineRule="atLeast"/>
        <w:rPr>
          <w:sz w:val="22"/>
          <w:szCs w:val="22"/>
        </w:rPr>
      </w:pPr>
      <w:r w:rsidRPr="009F474D">
        <w:rPr>
          <w:sz w:val="22"/>
          <w:szCs w:val="22"/>
        </w:rPr>
        <w:t>dále také jako „</w:t>
      </w:r>
      <w:r>
        <w:rPr>
          <w:b/>
          <w:bCs/>
          <w:sz w:val="22"/>
          <w:szCs w:val="22"/>
        </w:rPr>
        <w:t>Objednatel“</w:t>
      </w:r>
    </w:p>
    <w:p w14:paraId="2940630E" w14:textId="77777777" w:rsidR="00EA4426" w:rsidRPr="009F474D" w:rsidRDefault="00EA4426" w:rsidP="00EA4426">
      <w:pPr>
        <w:pStyle w:val="Import0"/>
        <w:spacing w:line="0" w:lineRule="atLeast"/>
        <w:rPr>
          <w:sz w:val="22"/>
          <w:szCs w:val="22"/>
        </w:rPr>
      </w:pPr>
    </w:p>
    <w:p w14:paraId="2624EB94" w14:textId="77777777" w:rsidR="00EA4426" w:rsidRPr="009F474D" w:rsidRDefault="00EA4426" w:rsidP="00EA4426">
      <w:pPr>
        <w:pStyle w:val="Import0"/>
        <w:spacing w:line="0" w:lineRule="atLeast"/>
        <w:rPr>
          <w:b/>
          <w:bCs/>
          <w:sz w:val="22"/>
          <w:szCs w:val="22"/>
        </w:rPr>
      </w:pPr>
      <w:r w:rsidRPr="009F474D">
        <w:rPr>
          <w:b/>
          <w:bCs/>
          <w:sz w:val="22"/>
          <w:szCs w:val="22"/>
        </w:rPr>
        <w:t>a</w:t>
      </w:r>
    </w:p>
    <w:p w14:paraId="716E436C" w14:textId="77777777" w:rsidR="00EA4426" w:rsidRPr="009F474D" w:rsidRDefault="00EA4426" w:rsidP="00EA44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rPr>
          <w:rFonts w:ascii="Calibri" w:hAnsi="Calibri" w:cs="Calibri"/>
          <w:sz w:val="22"/>
          <w:szCs w:val="22"/>
        </w:rPr>
      </w:pPr>
    </w:p>
    <w:p w14:paraId="2E1D86B3" w14:textId="77777777" w:rsidR="00EA4426" w:rsidRPr="009F474D" w:rsidRDefault="00EA4426" w:rsidP="00EA44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outlineLvl w:val="0"/>
        <w:rPr>
          <w:rFonts w:ascii="Calibri" w:hAnsi="Calibri" w:cs="Calibri"/>
          <w:b/>
          <w:bCs/>
          <w:sz w:val="22"/>
          <w:szCs w:val="22"/>
        </w:rPr>
      </w:pPr>
      <w:r w:rsidRPr="009F474D">
        <w:rPr>
          <w:rFonts w:ascii="Calibri" w:hAnsi="Calibri" w:cs="Calibri"/>
          <w:b/>
          <w:bCs/>
          <w:sz w:val="22"/>
          <w:szCs w:val="22"/>
        </w:rPr>
        <w:t>Název:</w:t>
      </w:r>
    </w:p>
    <w:p w14:paraId="3DC55805" w14:textId="77777777" w:rsidR="00EA4426" w:rsidRPr="009F474D" w:rsidRDefault="00EA4426" w:rsidP="00EA44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rPr>
          <w:rFonts w:ascii="Calibri" w:hAnsi="Calibri" w:cs="Calibri"/>
          <w:sz w:val="22"/>
          <w:szCs w:val="22"/>
        </w:rPr>
      </w:pPr>
      <w:r w:rsidRPr="009F474D">
        <w:rPr>
          <w:rFonts w:ascii="Calibri" w:hAnsi="Calibri" w:cs="Calibri"/>
          <w:sz w:val="22"/>
          <w:szCs w:val="22"/>
        </w:rPr>
        <w:t>sídlem:</w:t>
      </w:r>
    </w:p>
    <w:p w14:paraId="56CE8D3C" w14:textId="77777777" w:rsidR="00EA4426" w:rsidRPr="009F474D" w:rsidRDefault="00EA4426" w:rsidP="00EA44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outlineLvl w:val="0"/>
        <w:rPr>
          <w:rFonts w:ascii="Calibri" w:hAnsi="Calibri" w:cs="Calibri"/>
          <w:sz w:val="22"/>
          <w:szCs w:val="22"/>
        </w:rPr>
      </w:pPr>
      <w:r w:rsidRPr="009F474D">
        <w:rPr>
          <w:rFonts w:ascii="Calibri" w:hAnsi="Calibri" w:cs="Calibri"/>
          <w:sz w:val="22"/>
          <w:szCs w:val="22"/>
        </w:rPr>
        <w:t>IČO:</w:t>
      </w:r>
    </w:p>
    <w:p w14:paraId="4D0D1355" w14:textId="77777777" w:rsidR="00EA4426" w:rsidRPr="009F474D" w:rsidRDefault="00EA4426" w:rsidP="00EA44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outlineLvl w:val="0"/>
        <w:rPr>
          <w:rFonts w:ascii="Calibri" w:hAnsi="Calibri" w:cs="Calibri"/>
          <w:sz w:val="22"/>
          <w:szCs w:val="22"/>
        </w:rPr>
      </w:pPr>
      <w:r w:rsidRPr="009F474D">
        <w:rPr>
          <w:rFonts w:ascii="Calibri" w:hAnsi="Calibri" w:cs="Calibri"/>
          <w:sz w:val="22"/>
          <w:szCs w:val="22"/>
        </w:rPr>
        <w:t>DIČ:</w:t>
      </w:r>
    </w:p>
    <w:p w14:paraId="09AB8A3C" w14:textId="77777777" w:rsidR="00EA4426" w:rsidRPr="009F474D" w:rsidRDefault="00EA4426" w:rsidP="00EA44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rPr>
          <w:rFonts w:ascii="Calibri" w:hAnsi="Calibri" w:cs="Calibri"/>
          <w:sz w:val="22"/>
          <w:szCs w:val="22"/>
        </w:rPr>
      </w:pPr>
      <w:r w:rsidRPr="009F474D">
        <w:rPr>
          <w:rFonts w:ascii="Calibri" w:hAnsi="Calibri" w:cs="Calibri"/>
          <w:sz w:val="22"/>
          <w:szCs w:val="22"/>
        </w:rPr>
        <w:t>Peněžní ústav:</w:t>
      </w:r>
    </w:p>
    <w:p w14:paraId="14E2D7EC" w14:textId="77777777" w:rsidR="00EA4426" w:rsidRPr="009F474D" w:rsidRDefault="00EA4426" w:rsidP="00EA4426">
      <w:pPr>
        <w:pStyle w:val="Import5"/>
        <w:tabs>
          <w:tab w:val="clear" w:pos="2592"/>
        </w:tabs>
        <w:spacing w:line="0" w:lineRule="atLeast"/>
        <w:ind w:left="0" w:firstLine="0"/>
        <w:rPr>
          <w:rFonts w:ascii="Calibri" w:hAnsi="Calibri" w:cs="Calibri"/>
          <w:sz w:val="22"/>
          <w:szCs w:val="22"/>
        </w:rPr>
      </w:pPr>
      <w:r w:rsidRPr="009F474D">
        <w:rPr>
          <w:rFonts w:ascii="Calibri" w:hAnsi="Calibri" w:cs="Calibri"/>
          <w:sz w:val="22"/>
          <w:szCs w:val="22"/>
        </w:rPr>
        <w:t>Číslo účtu:</w:t>
      </w:r>
    </w:p>
    <w:p w14:paraId="5D822E15" w14:textId="77777777" w:rsidR="00EA4426" w:rsidRPr="009F474D" w:rsidRDefault="00EA4426" w:rsidP="00EA44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rPr>
          <w:rFonts w:ascii="Calibri" w:hAnsi="Calibri" w:cs="Calibri"/>
          <w:sz w:val="22"/>
          <w:szCs w:val="22"/>
        </w:rPr>
      </w:pPr>
      <w:r w:rsidRPr="009F474D">
        <w:rPr>
          <w:rFonts w:ascii="Calibri" w:hAnsi="Calibri" w:cs="Calibri"/>
          <w:sz w:val="22"/>
          <w:szCs w:val="22"/>
        </w:rPr>
        <w:t>zapsán:</w:t>
      </w:r>
    </w:p>
    <w:p w14:paraId="662EC20E" w14:textId="77777777" w:rsidR="00EA4426" w:rsidRPr="009F474D" w:rsidRDefault="00EA4426" w:rsidP="00EA44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rPr>
          <w:rFonts w:ascii="Calibri" w:hAnsi="Calibri" w:cs="Calibri"/>
          <w:sz w:val="22"/>
          <w:szCs w:val="22"/>
        </w:rPr>
      </w:pPr>
      <w:r w:rsidRPr="009F474D">
        <w:rPr>
          <w:rFonts w:ascii="Calibri" w:hAnsi="Calibri" w:cs="Calibri"/>
          <w:sz w:val="22"/>
          <w:szCs w:val="22"/>
        </w:rPr>
        <w:t>zastoupený:</w:t>
      </w:r>
    </w:p>
    <w:p w14:paraId="2AD7788A" w14:textId="77777777" w:rsidR="00EA4426" w:rsidRPr="009F474D" w:rsidRDefault="00EA4426" w:rsidP="00EA44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ind w:left="2268" w:hanging="2268"/>
        <w:jc w:val="both"/>
        <w:rPr>
          <w:rFonts w:ascii="Calibri" w:hAnsi="Calibri" w:cs="Calibri"/>
          <w:sz w:val="22"/>
          <w:szCs w:val="22"/>
        </w:rPr>
      </w:pPr>
      <w:r w:rsidRPr="009F474D">
        <w:rPr>
          <w:rFonts w:ascii="Calibri" w:hAnsi="Calibri" w:cs="Calibri"/>
          <w:sz w:val="22"/>
          <w:szCs w:val="22"/>
        </w:rPr>
        <w:t xml:space="preserve">ve věcech smluvních: </w:t>
      </w:r>
      <w:r w:rsidRPr="009F474D">
        <w:rPr>
          <w:rFonts w:ascii="Calibri" w:hAnsi="Calibri" w:cs="Calibri"/>
          <w:sz w:val="22"/>
          <w:szCs w:val="22"/>
        </w:rPr>
        <w:tab/>
      </w:r>
    </w:p>
    <w:p w14:paraId="27381DBA" w14:textId="77777777" w:rsidR="00EA4426" w:rsidRPr="009F474D" w:rsidRDefault="00EA4426" w:rsidP="00EA4426">
      <w:pPr>
        <w:pStyle w:val="Import4"/>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ind w:left="2268" w:hanging="2268"/>
        <w:rPr>
          <w:rFonts w:ascii="Calibri" w:hAnsi="Calibri" w:cs="Calibri"/>
          <w:sz w:val="22"/>
          <w:szCs w:val="22"/>
        </w:rPr>
      </w:pPr>
      <w:r w:rsidRPr="009F474D">
        <w:rPr>
          <w:rFonts w:ascii="Calibri" w:hAnsi="Calibri" w:cs="Calibri"/>
          <w:sz w:val="22"/>
          <w:szCs w:val="22"/>
        </w:rPr>
        <w:t>ve věcech technických:</w:t>
      </w:r>
      <w:r w:rsidRPr="009F474D">
        <w:rPr>
          <w:rFonts w:ascii="Calibri" w:hAnsi="Calibri" w:cs="Calibri"/>
          <w:sz w:val="22"/>
          <w:szCs w:val="22"/>
        </w:rPr>
        <w:tab/>
      </w:r>
    </w:p>
    <w:p w14:paraId="2ED92903" w14:textId="77777777" w:rsidR="00EA4426" w:rsidRPr="009F474D" w:rsidRDefault="00EA4426" w:rsidP="00EA4426">
      <w:pPr>
        <w:pStyle w:val="Import0"/>
        <w:spacing w:line="0" w:lineRule="atLeast"/>
        <w:rPr>
          <w:sz w:val="22"/>
          <w:szCs w:val="22"/>
        </w:rPr>
      </w:pPr>
      <w:r w:rsidRPr="009F474D">
        <w:rPr>
          <w:sz w:val="22"/>
          <w:szCs w:val="22"/>
        </w:rPr>
        <w:tab/>
      </w:r>
    </w:p>
    <w:p w14:paraId="5C0713A8" w14:textId="205F1A11" w:rsidR="00EA4426" w:rsidRPr="009F474D" w:rsidRDefault="00EA4426" w:rsidP="00EA4426">
      <w:pPr>
        <w:pStyle w:val="Import0"/>
        <w:spacing w:line="0" w:lineRule="atLeast"/>
        <w:rPr>
          <w:sz w:val="22"/>
          <w:szCs w:val="22"/>
        </w:rPr>
      </w:pPr>
      <w:r w:rsidRPr="009F474D">
        <w:rPr>
          <w:sz w:val="22"/>
          <w:szCs w:val="22"/>
        </w:rPr>
        <w:t xml:space="preserve">dále také jako </w:t>
      </w:r>
      <w:r w:rsidRPr="009F474D">
        <w:rPr>
          <w:b/>
          <w:bCs/>
          <w:sz w:val="22"/>
          <w:szCs w:val="22"/>
        </w:rPr>
        <w:t>„</w:t>
      </w:r>
      <w:r>
        <w:rPr>
          <w:b/>
          <w:bCs/>
          <w:sz w:val="22"/>
          <w:szCs w:val="22"/>
        </w:rPr>
        <w:t>Zhotovitel“</w:t>
      </w:r>
    </w:p>
    <w:p w14:paraId="4109C201" w14:textId="77777777" w:rsidR="00CB3F12" w:rsidRPr="00053607" w:rsidRDefault="00CB3F12" w:rsidP="00384B2D">
      <w:pPr>
        <w:spacing w:after="120" w:line="0" w:lineRule="atLeast"/>
        <w:rPr>
          <w:rFonts w:asciiTheme="minorHAnsi" w:hAnsiTheme="minorHAnsi" w:cstheme="minorHAnsi"/>
          <w:sz w:val="22"/>
          <w:szCs w:val="22"/>
        </w:rPr>
      </w:pPr>
    </w:p>
    <w:p w14:paraId="25A9C8F0" w14:textId="294E10C6" w:rsidR="00CB3F12" w:rsidRDefault="00CB3F12" w:rsidP="00384B2D">
      <w:pPr>
        <w:spacing w:after="120" w:line="0" w:lineRule="atLeast"/>
        <w:rPr>
          <w:rFonts w:asciiTheme="minorHAnsi" w:hAnsiTheme="minorHAnsi" w:cstheme="minorHAnsi"/>
          <w:sz w:val="22"/>
          <w:szCs w:val="22"/>
        </w:rPr>
      </w:pPr>
      <w:r w:rsidRPr="00053607">
        <w:rPr>
          <w:rFonts w:asciiTheme="minorHAnsi" w:hAnsiTheme="minorHAnsi" w:cstheme="minorHAnsi"/>
          <w:sz w:val="22"/>
          <w:szCs w:val="22"/>
        </w:rPr>
        <w:t>objednatel a zhotovitel dále v této smlouvě společně též jen jako „smluvní strany“</w:t>
      </w:r>
      <w:r w:rsidR="00EA4426">
        <w:rPr>
          <w:rFonts w:asciiTheme="minorHAnsi" w:hAnsiTheme="minorHAnsi" w:cstheme="minorHAnsi"/>
          <w:sz w:val="22"/>
          <w:szCs w:val="22"/>
        </w:rPr>
        <w:t xml:space="preserve"> </w:t>
      </w:r>
      <w:r w:rsidRPr="00053607">
        <w:rPr>
          <w:rFonts w:asciiTheme="minorHAnsi" w:hAnsiTheme="minorHAnsi" w:cstheme="minorHAnsi"/>
          <w:sz w:val="22"/>
          <w:szCs w:val="22"/>
        </w:rPr>
        <w:t xml:space="preserve">uzavírají níže uvedeného dne, měsíce a roku v souladu s </w:t>
      </w:r>
      <w:proofErr w:type="spellStart"/>
      <w:r w:rsidRPr="00053607">
        <w:rPr>
          <w:rFonts w:asciiTheme="minorHAnsi" w:hAnsiTheme="minorHAnsi" w:cstheme="minorHAnsi"/>
          <w:sz w:val="22"/>
          <w:szCs w:val="22"/>
        </w:rPr>
        <w:t>ust</w:t>
      </w:r>
      <w:proofErr w:type="spellEnd"/>
      <w:r w:rsidRPr="00053607">
        <w:rPr>
          <w:rFonts w:asciiTheme="minorHAnsi" w:hAnsiTheme="minorHAnsi" w:cstheme="minorHAnsi"/>
          <w:sz w:val="22"/>
          <w:szCs w:val="22"/>
        </w:rPr>
        <w:t>. § 1746 odst. 2 a s přihlédnutím k </w:t>
      </w:r>
      <w:proofErr w:type="spellStart"/>
      <w:r w:rsidRPr="00053607">
        <w:rPr>
          <w:rFonts w:asciiTheme="minorHAnsi" w:hAnsiTheme="minorHAnsi" w:cstheme="minorHAnsi"/>
          <w:sz w:val="22"/>
          <w:szCs w:val="22"/>
        </w:rPr>
        <w:t>ust</w:t>
      </w:r>
      <w:proofErr w:type="spellEnd"/>
      <w:r w:rsidRPr="00053607">
        <w:rPr>
          <w:rFonts w:asciiTheme="minorHAnsi" w:hAnsiTheme="minorHAnsi" w:cstheme="minorHAnsi"/>
          <w:sz w:val="22"/>
          <w:szCs w:val="22"/>
        </w:rPr>
        <w:t xml:space="preserve">. § 2586 a násl. zákona č. 89/2012 Sb., občanský zákoník, </w:t>
      </w:r>
      <w:r w:rsidR="00D15103">
        <w:rPr>
          <w:rFonts w:asciiTheme="minorHAnsi" w:hAnsiTheme="minorHAnsi" w:cstheme="minorHAnsi"/>
          <w:sz w:val="22"/>
          <w:szCs w:val="22"/>
        </w:rPr>
        <w:t xml:space="preserve">ve znění pozdějších předpisů, </w:t>
      </w:r>
      <w:r w:rsidRPr="00053607">
        <w:rPr>
          <w:rFonts w:asciiTheme="minorHAnsi" w:hAnsiTheme="minorHAnsi" w:cstheme="minorHAnsi"/>
          <w:sz w:val="22"/>
          <w:szCs w:val="22"/>
        </w:rPr>
        <w:t xml:space="preserve">dále jen „občanský zákoník“, tuto </w:t>
      </w:r>
    </w:p>
    <w:p w14:paraId="4D7B9538" w14:textId="191873CA" w:rsidR="00EA4426" w:rsidRDefault="00EA4426" w:rsidP="00384B2D">
      <w:pPr>
        <w:spacing w:after="120" w:line="0" w:lineRule="atLeast"/>
        <w:rPr>
          <w:rFonts w:asciiTheme="minorHAnsi" w:hAnsiTheme="minorHAnsi" w:cstheme="minorHAnsi"/>
          <w:sz w:val="22"/>
          <w:szCs w:val="22"/>
        </w:rPr>
      </w:pPr>
    </w:p>
    <w:p w14:paraId="5C6CE2BC" w14:textId="77777777" w:rsidR="00CB3F12" w:rsidRPr="00053607" w:rsidRDefault="00CB3F12" w:rsidP="00384B2D">
      <w:pPr>
        <w:spacing w:after="120" w:line="0" w:lineRule="atLeast"/>
        <w:jc w:val="center"/>
        <w:rPr>
          <w:rFonts w:asciiTheme="minorHAnsi" w:hAnsiTheme="minorHAnsi" w:cstheme="minorHAnsi"/>
          <w:b/>
          <w:bCs/>
          <w:sz w:val="22"/>
          <w:szCs w:val="22"/>
          <w:u w:val="single"/>
        </w:rPr>
      </w:pPr>
      <w:r w:rsidRPr="00053607">
        <w:rPr>
          <w:rFonts w:asciiTheme="minorHAnsi" w:hAnsiTheme="minorHAnsi" w:cstheme="minorHAnsi"/>
          <w:b/>
          <w:bCs/>
          <w:sz w:val="22"/>
          <w:szCs w:val="22"/>
          <w:u w:val="single"/>
        </w:rPr>
        <w:t xml:space="preserve">rámcovou smlouvu </w:t>
      </w:r>
      <w:r w:rsidR="00D03DAB" w:rsidRPr="00053607">
        <w:rPr>
          <w:rFonts w:asciiTheme="minorHAnsi" w:hAnsiTheme="minorHAnsi" w:cstheme="minorHAnsi"/>
          <w:b/>
          <w:bCs/>
          <w:sz w:val="22"/>
          <w:szCs w:val="22"/>
          <w:u w:val="single"/>
        </w:rPr>
        <w:t>o dílo</w:t>
      </w:r>
    </w:p>
    <w:p w14:paraId="58431BA4" w14:textId="77777777" w:rsidR="00CB3F12" w:rsidRPr="00053607" w:rsidRDefault="00D639E0" w:rsidP="00384B2D">
      <w:pPr>
        <w:tabs>
          <w:tab w:val="left" w:pos="7620"/>
        </w:tabs>
        <w:spacing w:after="120" w:line="0" w:lineRule="atLeast"/>
        <w:rPr>
          <w:rFonts w:asciiTheme="minorHAnsi" w:hAnsiTheme="minorHAnsi" w:cstheme="minorHAnsi"/>
          <w:sz w:val="22"/>
          <w:szCs w:val="22"/>
        </w:rPr>
      </w:pPr>
      <w:r w:rsidRPr="00053607">
        <w:rPr>
          <w:rFonts w:asciiTheme="minorHAnsi" w:hAnsiTheme="minorHAnsi" w:cstheme="minorHAnsi"/>
          <w:sz w:val="22"/>
          <w:szCs w:val="22"/>
        </w:rPr>
        <w:tab/>
      </w:r>
    </w:p>
    <w:p w14:paraId="21883826" w14:textId="77777777" w:rsidR="00CB3F12" w:rsidRPr="00053607" w:rsidRDefault="00CB3F12" w:rsidP="00384B2D">
      <w:pPr>
        <w:spacing w:after="120" w:line="0" w:lineRule="atLeast"/>
        <w:jc w:val="center"/>
        <w:rPr>
          <w:rFonts w:asciiTheme="minorHAnsi" w:hAnsiTheme="minorHAnsi" w:cstheme="minorHAnsi"/>
          <w:b/>
          <w:bCs/>
          <w:sz w:val="22"/>
          <w:szCs w:val="22"/>
        </w:rPr>
      </w:pPr>
      <w:r w:rsidRPr="00053607">
        <w:rPr>
          <w:rFonts w:asciiTheme="minorHAnsi" w:hAnsiTheme="minorHAnsi" w:cstheme="minorHAnsi"/>
          <w:b/>
          <w:bCs/>
          <w:sz w:val="22"/>
          <w:szCs w:val="22"/>
        </w:rPr>
        <w:lastRenderedPageBreak/>
        <w:t>Článek I</w:t>
      </w:r>
    </w:p>
    <w:p w14:paraId="01DECDEB" w14:textId="77777777" w:rsidR="00CB3F12" w:rsidRPr="00053607" w:rsidRDefault="00D03DAB" w:rsidP="00384B2D">
      <w:pPr>
        <w:spacing w:after="120" w:line="0" w:lineRule="atLeast"/>
        <w:jc w:val="center"/>
        <w:rPr>
          <w:rFonts w:asciiTheme="minorHAnsi" w:hAnsiTheme="minorHAnsi" w:cstheme="minorHAnsi"/>
          <w:b/>
          <w:bCs/>
          <w:sz w:val="22"/>
          <w:szCs w:val="22"/>
          <w:u w:val="single"/>
        </w:rPr>
      </w:pPr>
      <w:r w:rsidRPr="00053607">
        <w:rPr>
          <w:rFonts w:asciiTheme="minorHAnsi" w:hAnsiTheme="minorHAnsi" w:cstheme="minorHAnsi"/>
          <w:b/>
          <w:bCs/>
          <w:sz w:val="22"/>
          <w:szCs w:val="22"/>
          <w:u w:val="single"/>
        </w:rPr>
        <w:t>Úvodní ujednání</w:t>
      </w:r>
    </w:p>
    <w:p w14:paraId="5B8E681E" w14:textId="0990CF5D" w:rsidR="00D03DAB" w:rsidRPr="00053607" w:rsidRDefault="00D03DAB" w:rsidP="00384B2D">
      <w:pPr>
        <w:spacing w:after="120" w:line="0" w:lineRule="atLeast"/>
        <w:rPr>
          <w:rFonts w:asciiTheme="minorHAnsi" w:hAnsiTheme="minorHAnsi" w:cstheme="minorHAnsi"/>
          <w:bCs/>
          <w:sz w:val="22"/>
          <w:szCs w:val="22"/>
        </w:rPr>
      </w:pPr>
      <w:r w:rsidRPr="00053607">
        <w:rPr>
          <w:rFonts w:asciiTheme="minorHAnsi" w:hAnsiTheme="minorHAnsi" w:cstheme="minorHAnsi"/>
          <w:sz w:val="22"/>
          <w:szCs w:val="22"/>
        </w:rPr>
        <w:t xml:space="preserve">Smluvní strany souhlasně prohlašují, že tato smlouva je uzavírána na základě zadávacího řízení </w:t>
      </w:r>
      <w:r w:rsidR="0030205F">
        <w:rPr>
          <w:rFonts w:asciiTheme="minorHAnsi" w:hAnsiTheme="minorHAnsi" w:cstheme="minorHAnsi"/>
          <w:sz w:val="22"/>
          <w:szCs w:val="22"/>
        </w:rPr>
        <w:br/>
      </w:r>
      <w:r w:rsidRPr="00053607">
        <w:rPr>
          <w:rFonts w:asciiTheme="minorHAnsi" w:hAnsiTheme="minorHAnsi" w:cstheme="minorHAnsi"/>
          <w:sz w:val="22"/>
          <w:szCs w:val="22"/>
        </w:rPr>
        <w:t xml:space="preserve">na veřejnou zakázku </w:t>
      </w:r>
      <w:r w:rsidR="00F85D45" w:rsidRPr="00053607">
        <w:rPr>
          <w:rFonts w:asciiTheme="minorHAnsi" w:hAnsiTheme="minorHAnsi" w:cstheme="minorHAnsi"/>
          <w:bCs/>
          <w:sz w:val="22"/>
          <w:szCs w:val="22"/>
        </w:rPr>
        <w:t>„P</w:t>
      </w:r>
      <w:r w:rsidR="00F85D45" w:rsidRPr="00053607">
        <w:rPr>
          <w:rFonts w:asciiTheme="minorHAnsi" w:hAnsiTheme="minorHAnsi" w:cstheme="minorHAnsi"/>
          <w:sz w:val="22"/>
          <w:szCs w:val="22"/>
        </w:rPr>
        <w:t>rovádění oprav dětských zařízení</w:t>
      </w:r>
      <w:r w:rsidR="000D79DD">
        <w:rPr>
          <w:rFonts w:asciiTheme="minorHAnsi" w:hAnsiTheme="minorHAnsi" w:cstheme="minorHAnsi"/>
          <w:sz w:val="22"/>
          <w:szCs w:val="22"/>
        </w:rPr>
        <w:t xml:space="preserve"> </w:t>
      </w:r>
      <w:r w:rsidR="00F85D45" w:rsidRPr="00053607">
        <w:rPr>
          <w:rFonts w:asciiTheme="minorHAnsi" w:hAnsiTheme="minorHAnsi" w:cstheme="minorHAnsi"/>
          <w:sz w:val="22"/>
          <w:szCs w:val="22"/>
        </w:rPr>
        <w:t xml:space="preserve">a sportovních zařízení pro rok </w:t>
      </w:r>
      <w:r w:rsidR="001F61CF">
        <w:rPr>
          <w:rFonts w:asciiTheme="minorHAnsi" w:hAnsiTheme="minorHAnsi" w:cstheme="minorHAnsi"/>
          <w:sz w:val="22"/>
          <w:szCs w:val="22"/>
        </w:rPr>
        <w:br/>
      </w:r>
      <w:r w:rsidR="00384B2D">
        <w:rPr>
          <w:rFonts w:asciiTheme="minorHAnsi" w:hAnsiTheme="minorHAnsi" w:cstheme="minorHAnsi"/>
          <w:sz w:val="22"/>
          <w:szCs w:val="22"/>
        </w:rPr>
        <w:t>2021-2022</w:t>
      </w:r>
      <w:r w:rsidR="001F61CF">
        <w:rPr>
          <w:rFonts w:asciiTheme="minorHAnsi" w:hAnsiTheme="minorHAnsi" w:cstheme="minorHAnsi"/>
          <w:sz w:val="22"/>
          <w:szCs w:val="22"/>
        </w:rPr>
        <w:t xml:space="preserve"> - podruhé</w:t>
      </w:r>
      <w:r w:rsidR="00384B2D">
        <w:rPr>
          <w:rFonts w:asciiTheme="minorHAnsi" w:hAnsiTheme="minorHAnsi" w:cstheme="minorHAnsi"/>
          <w:sz w:val="22"/>
          <w:szCs w:val="22"/>
        </w:rPr>
        <w:t>“</w:t>
      </w:r>
      <w:r w:rsidR="001F61CF">
        <w:rPr>
          <w:rFonts w:asciiTheme="minorHAnsi" w:hAnsiTheme="minorHAnsi" w:cstheme="minorHAnsi"/>
          <w:sz w:val="22"/>
          <w:szCs w:val="22"/>
        </w:rPr>
        <w:t>,</w:t>
      </w:r>
      <w:r w:rsidRPr="00053607">
        <w:rPr>
          <w:rFonts w:asciiTheme="minorHAnsi" w:hAnsiTheme="minorHAnsi" w:cstheme="minorHAnsi"/>
          <w:bCs/>
          <w:sz w:val="22"/>
          <w:szCs w:val="22"/>
        </w:rPr>
        <w:t xml:space="preserve"> v němž byla nabídka </w:t>
      </w:r>
      <w:r w:rsidR="00D5132E">
        <w:rPr>
          <w:rFonts w:asciiTheme="minorHAnsi" w:hAnsiTheme="minorHAnsi" w:cstheme="minorHAnsi"/>
          <w:bCs/>
          <w:sz w:val="22"/>
          <w:szCs w:val="22"/>
        </w:rPr>
        <w:t>zhotovitele</w:t>
      </w:r>
      <w:r w:rsidRPr="00053607">
        <w:rPr>
          <w:rFonts w:asciiTheme="minorHAnsi" w:hAnsiTheme="minorHAnsi" w:cstheme="minorHAnsi"/>
          <w:bCs/>
          <w:sz w:val="22"/>
          <w:szCs w:val="22"/>
        </w:rPr>
        <w:t xml:space="preserve"> vybrána jako nejvýhodnější. Smluvní strany berou na vědomí, že pro práva a povinnosti stran jsou závazné též podmínky dle zadávací dokumentace na veřejnou zakázku </w:t>
      </w:r>
      <w:r w:rsidR="00F85D45" w:rsidRPr="00053607">
        <w:rPr>
          <w:rFonts w:asciiTheme="minorHAnsi" w:hAnsiTheme="minorHAnsi" w:cstheme="minorHAnsi"/>
          <w:bCs/>
          <w:sz w:val="22"/>
          <w:szCs w:val="22"/>
        </w:rPr>
        <w:t>„P</w:t>
      </w:r>
      <w:r w:rsidR="00F85D45" w:rsidRPr="00053607">
        <w:rPr>
          <w:rFonts w:asciiTheme="minorHAnsi" w:hAnsiTheme="minorHAnsi" w:cstheme="minorHAnsi"/>
          <w:sz w:val="22"/>
          <w:szCs w:val="22"/>
        </w:rPr>
        <w:t>rovádění oprav dětských zařízení</w:t>
      </w:r>
      <w:r w:rsidR="000D79DD">
        <w:rPr>
          <w:rFonts w:asciiTheme="minorHAnsi" w:hAnsiTheme="minorHAnsi" w:cstheme="minorHAnsi"/>
          <w:sz w:val="22"/>
          <w:szCs w:val="22"/>
        </w:rPr>
        <w:t xml:space="preserve"> </w:t>
      </w:r>
      <w:r w:rsidR="00F85D45" w:rsidRPr="00053607">
        <w:rPr>
          <w:rFonts w:asciiTheme="minorHAnsi" w:hAnsiTheme="minorHAnsi" w:cstheme="minorHAnsi"/>
          <w:sz w:val="22"/>
          <w:szCs w:val="22"/>
        </w:rPr>
        <w:t xml:space="preserve">a sportovních zařízení pro rok </w:t>
      </w:r>
      <w:r w:rsidR="00384B2D">
        <w:rPr>
          <w:rFonts w:asciiTheme="minorHAnsi" w:hAnsiTheme="minorHAnsi" w:cstheme="minorHAnsi"/>
          <w:sz w:val="22"/>
          <w:szCs w:val="22"/>
        </w:rPr>
        <w:t>2021-2022</w:t>
      </w:r>
      <w:r w:rsidR="001F61CF">
        <w:rPr>
          <w:rFonts w:asciiTheme="minorHAnsi" w:hAnsiTheme="minorHAnsi" w:cstheme="minorHAnsi"/>
          <w:sz w:val="22"/>
          <w:szCs w:val="22"/>
        </w:rPr>
        <w:t xml:space="preserve"> - podruhé</w:t>
      </w:r>
      <w:r w:rsidR="00384B2D">
        <w:rPr>
          <w:rFonts w:asciiTheme="minorHAnsi" w:hAnsiTheme="minorHAnsi" w:cstheme="minorHAnsi"/>
          <w:sz w:val="22"/>
          <w:szCs w:val="22"/>
        </w:rPr>
        <w:t>“</w:t>
      </w:r>
      <w:r w:rsidRPr="00053607">
        <w:rPr>
          <w:rFonts w:asciiTheme="minorHAnsi" w:hAnsiTheme="minorHAnsi" w:cstheme="minorHAnsi"/>
          <w:bCs/>
          <w:sz w:val="22"/>
          <w:szCs w:val="22"/>
        </w:rPr>
        <w:t xml:space="preserve"> jakož i podmínky uvedené v nabídce uchazeče podané v tomto zadávacím řízení, a to v rozsahu, v jakém nejsou v rozporu s to</w:t>
      </w:r>
      <w:r w:rsidR="00414EF9">
        <w:rPr>
          <w:rFonts w:asciiTheme="minorHAnsi" w:hAnsiTheme="minorHAnsi" w:cstheme="minorHAnsi"/>
          <w:bCs/>
          <w:sz w:val="22"/>
          <w:szCs w:val="22"/>
        </w:rPr>
        <w:t>u</w:t>
      </w:r>
      <w:r w:rsidRPr="00053607">
        <w:rPr>
          <w:rFonts w:asciiTheme="minorHAnsi" w:hAnsiTheme="minorHAnsi" w:cstheme="minorHAnsi"/>
          <w:bCs/>
          <w:sz w:val="22"/>
          <w:szCs w:val="22"/>
        </w:rPr>
        <w:t xml:space="preserve">to smlouvou a zadávací dokumentací. </w:t>
      </w:r>
    </w:p>
    <w:p w14:paraId="013D2624" w14:textId="77777777" w:rsidR="005D7CA9" w:rsidRDefault="005D7CA9" w:rsidP="00384B2D">
      <w:pPr>
        <w:spacing w:after="120" w:line="0" w:lineRule="atLeast"/>
        <w:jc w:val="center"/>
        <w:rPr>
          <w:rFonts w:asciiTheme="minorHAnsi" w:hAnsiTheme="minorHAnsi" w:cstheme="minorHAnsi"/>
          <w:b/>
          <w:bCs/>
          <w:sz w:val="22"/>
          <w:szCs w:val="22"/>
        </w:rPr>
      </w:pPr>
    </w:p>
    <w:p w14:paraId="21ECD207" w14:textId="77777777" w:rsidR="00CB3F12" w:rsidRPr="00053607" w:rsidRDefault="00CB3F12" w:rsidP="00384B2D">
      <w:pPr>
        <w:spacing w:after="120" w:line="0" w:lineRule="atLeast"/>
        <w:jc w:val="center"/>
        <w:rPr>
          <w:rFonts w:asciiTheme="minorHAnsi" w:hAnsiTheme="minorHAnsi" w:cstheme="minorHAnsi"/>
          <w:b/>
          <w:bCs/>
          <w:sz w:val="22"/>
          <w:szCs w:val="22"/>
        </w:rPr>
      </w:pPr>
      <w:r w:rsidRPr="00053607">
        <w:rPr>
          <w:rFonts w:asciiTheme="minorHAnsi" w:hAnsiTheme="minorHAnsi" w:cstheme="minorHAnsi"/>
          <w:b/>
          <w:bCs/>
          <w:sz w:val="22"/>
          <w:szCs w:val="22"/>
        </w:rPr>
        <w:t>Článek II</w:t>
      </w:r>
    </w:p>
    <w:p w14:paraId="15420AB2" w14:textId="77777777" w:rsidR="000B386E" w:rsidRPr="00053607" w:rsidRDefault="00CB3F12" w:rsidP="00384B2D">
      <w:pPr>
        <w:spacing w:after="120" w:line="0" w:lineRule="atLeast"/>
        <w:jc w:val="center"/>
        <w:rPr>
          <w:rFonts w:asciiTheme="minorHAnsi" w:hAnsiTheme="minorHAnsi" w:cstheme="minorHAnsi"/>
          <w:sz w:val="22"/>
          <w:szCs w:val="22"/>
        </w:rPr>
      </w:pPr>
      <w:r w:rsidRPr="00053607">
        <w:rPr>
          <w:rFonts w:asciiTheme="minorHAnsi" w:hAnsiTheme="minorHAnsi" w:cstheme="minorHAnsi"/>
          <w:b/>
          <w:bCs/>
          <w:sz w:val="22"/>
          <w:szCs w:val="22"/>
          <w:u w:val="single"/>
        </w:rPr>
        <w:t>Předmět smlouvy</w:t>
      </w:r>
    </w:p>
    <w:p w14:paraId="21A11DD4" w14:textId="16726647" w:rsidR="000B386E" w:rsidRPr="007E5540" w:rsidRDefault="000B386E" w:rsidP="00384B2D">
      <w:pPr>
        <w:pStyle w:val="Zkladntextodsazen"/>
        <w:widowControl w:val="0"/>
        <w:numPr>
          <w:ilvl w:val="0"/>
          <w:numId w:val="3"/>
        </w:numPr>
        <w:tabs>
          <w:tab w:val="clear" w:pos="709"/>
          <w:tab w:val="num" w:pos="567"/>
        </w:tabs>
        <w:suppressAutoHyphens/>
        <w:overflowPunct w:val="0"/>
        <w:autoSpaceDE w:val="0"/>
        <w:spacing w:line="0" w:lineRule="atLeast"/>
        <w:ind w:left="567"/>
        <w:textAlignment w:val="baseline"/>
        <w:rPr>
          <w:rFonts w:asciiTheme="minorHAnsi" w:hAnsiTheme="minorHAnsi" w:cstheme="minorHAnsi"/>
          <w:sz w:val="22"/>
          <w:szCs w:val="22"/>
        </w:rPr>
      </w:pPr>
      <w:r w:rsidRPr="00053607">
        <w:rPr>
          <w:rFonts w:asciiTheme="minorHAnsi" w:hAnsiTheme="minorHAnsi" w:cstheme="minorHAnsi"/>
          <w:sz w:val="22"/>
          <w:szCs w:val="22"/>
        </w:rPr>
        <w:t xml:space="preserve">Zhotovitel se zavazuje provádět pro objednatele </w:t>
      </w:r>
      <w:r w:rsidR="00F85D45" w:rsidRPr="00053607">
        <w:rPr>
          <w:rFonts w:asciiTheme="minorHAnsi" w:hAnsiTheme="minorHAnsi" w:cstheme="minorHAnsi"/>
          <w:sz w:val="22"/>
          <w:szCs w:val="22"/>
        </w:rPr>
        <w:t xml:space="preserve">opravy dětských zařízení a sportovních zařízení </w:t>
      </w:r>
      <w:r w:rsidR="00384B2D" w:rsidRPr="00384B2D">
        <w:rPr>
          <w:rFonts w:asciiTheme="minorHAnsi" w:hAnsiTheme="minorHAnsi" w:cstheme="minorHAnsi"/>
          <w:sz w:val="22"/>
          <w:szCs w:val="22"/>
        </w:rPr>
        <w:t>dle normy ČSN EN 1176</w:t>
      </w:r>
      <w:r w:rsidR="001C108F">
        <w:rPr>
          <w:rFonts w:asciiTheme="minorHAnsi" w:hAnsiTheme="minorHAnsi" w:cstheme="minorHAnsi"/>
          <w:sz w:val="22"/>
          <w:szCs w:val="22"/>
        </w:rPr>
        <w:t xml:space="preserve"> a ČSN EN 1177</w:t>
      </w:r>
      <w:r w:rsidR="00384B2D">
        <w:t xml:space="preserve"> </w:t>
      </w:r>
      <w:r w:rsidR="00F85D45" w:rsidRPr="00053607">
        <w:rPr>
          <w:rFonts w:asciiTheme="minorHAnsi" w:hAnsiTheme="minorHAnsi" w:cstheme="minorHAnsi"/>
          <w:sz w:val="22"/>
          <w:szCs w:val="22"/>
        </w:rPr>
        <w:t>na území Statutárního města Ostrava, městský obvod Moravská Ostrava a Přívoz zahrnující zejména nátěry, broušení, drobné opravy apod., jakož i jiné práce dle potřeby objednatele</w:t>
      </w:r>
      <w:r w:rsidR="009538F3">
        <w:rPr>
          <w:rFonts w:asciiTheme="minorHAnsi" w:hAnsiTheme="minorHAnsi" w:cstheme="minorHAnsi"/>
          <w:sz w:val="22"/>
          <w:szCs w:val="22"/>
        </w:rPr>
        <w:t xml:space="preserve"> a</w:t>
      </w:r>
      <w:r w:rsidR="00F85D45" w:rsidRPr="00053607">
        <w:rPr>
          <w:rFonts w:asciiTheme="minorHAnsi" w:hAnsiTheme="minorHAnsi" w:cstheme="minorHAnsi"/>
          <w:sz w:val="22"/>
          <w:szCs w:val="22"/>
        </w:rPr>
        <w:t xml:space="preserve"> dle </w:t>
      </w:r>
      <w:r w:rsidR="009538F3">
        <w:rPr>
          <w:rFonts w:asciiTheme="minorHAnsi" w:hAnsiTheme="minorHAnsi" w:cstheme="minorHAnsi"/>
          <w:sz w:val="22"/>
          <w:szCs w:val="22"/>
        </w:rPr>
        <w:t xml:space="preserve">jeho </w:t>
      </w:r>
      <w:r w:rsidRPr="00053607">
        <w:rPr>
          <w:rFonts w:asciiTheme="minorHAnsi" w:hAnsiTheme="minorHAnsi" w:cstheme="minorHAnsi"/>
          <w:sz w:val="22"/>
          <w:szCs w:val="22"/>
        </w:rPr>
        <w:t>jednotlivých dílčích objednávek</w:t>
      </w:r>
      <w:r w:rsidR="00F85D45" w:rsidRPr="00053607">
        <w:rPr>
          <w:rFonts w:asciiTheme="minorHAnsi" w:hAnsiTheme="minorHAnsi" w:cstheme="minorHAnsi"/>
          <w:sz w:val="22"/>
          <w:szCs w:val="22"/>
        </w:rPr>
        <w:t xml:space="preserve">, </w:t>
      </w:r>
      <w:r w:rsidR="00F85D45" w:rsidRPr="007E5540">
        <w:rPr>
          <w:rFonts w:asciiTheme="minorHAnsi" w:hAnsiTheme="minorHAnsi" w:cstheme="minorHAnsi"/>
          <w:sz w:val="22"/>
          <w:szCs w:val="22"/>
        </w:rPr>
        <w:t>to vše</w:t>
      </w:r>
      <w:r w:rsidRPr="007E5540">
        <w:rPr>
          <w:rFonts w:asciiTheme="minorHAnsi" w:hAnsiTheme="minorHAnsi" w:cstheme="minorHAnsi"/>
          <w:sz w:val="22"/>
          <w:szCs w:val="22"/>
        </w:rPr>
        <w:t xml:space="preserve"> v</w:t>
      </w:r>
      <w:r w:rsidR="009538F3" w:rsidRPr="007E5540">
        <w:rPr>
          <w:rFonts w:asciiTheme="minorHAnsi" w:hAnsiTheme="minorHAnsi" w:cstheme="minorHAnsi"/>
          <w:sz w:val="22"/>
          <w:szCs w:val="22"/>
        </w:rPr>
        <w:t> </w:t>
      </w:r>
      <w:r w:rsidRPr="007E5540">
        <w:rPr>
          <w:rFonts w:asciiTheme="minorHAnsi" w:hAnsiTheme="minorHAnsi" w:cstheme="minorHAnsi"/>
          <w:sz w:val="22"/>
          <w:szCs w:val="22"/>
        </w:rPr>
        <w:t>rozsahu</w:t>
      </w:r>
      <w:r w:rsidR="009538F3" w:rsidRPr="007E5540">
        <w:rPr>
          <w:rFonts w:asciiTheme="minorHAnsi" w:hAnsiTheme="minorHAnsi" w:cstheme="minorHAnsi"/>
          <w:sz w:val="22"/>
          <w:szCs w:val="22"/>
        </w:rPr>
        <w:t xml:space="preserve"> a</w:t>
      </w:r>
      <w:r w:rsidRPr="007E5540">
        <w:rPr>
          <w:rFonts w:asciiTheme="minorHAnsi" w:hAnsiTheme="minorHAnsi" w:cstheme="minorHAnsi"/>
          <w:sz w:val="22"/>
          <w:szCs w:val="22"/>
        </w:rPr>
        <w:t xml:space="preserve"> za podmínek </w:t>
      </w:r>
      <w:r w:rsidR="009538F3" w:rsidRPr="007E5540">
        <w:rPr>
          <w:rFonts w:asciiTheme="minorHAnsi" w:hAnsiTheme="minorHAnsi" w:cstheme="minorHAnsi"/>
          <w:sz w:val="22"/>
          <w:szCs w:val="22"/>
        </w:rPr>
        <w:t>dle</w:t>
      </w:r>
      <w:r w:rsidRPr="007E5540">
        <w:rPr>
          <w:rFonts w:asciiTheme="minorHAnsi" w:hAnsiTheme="minorHAnsi" w:cstheme="minorHAnsi"/>
          <w:sz w:val="22"/>
          <w:szCs w:val="22"/>
        </w:rPr>
        <w:t xml:space="preserve"> této smlouvy. </w:t>
      </w:r>
    </w:p>
    <w:p w14:paraId="3D0210F7" w14:textId="4106DD37" w:rsidR="000B386E" w:rsidRDefault="000B386E" w:rsidP="00384B2D">
      <w:pPr>
        <w:pStyle w:val="Zkladntextodsazen"/>
        <w:widowControl w:val="0"/>
        <w:numPr>
          <w:ilvl w:val="0"/>
          <w:numId w:val="3"/>
        </w:numPr>
        <w:tabs>
          <w:tab w:val="clear" w:pos="709"/>
          <w:tab w:val="num" w:pos="567"/>
        </w:tabs>
        <w:suppressAutoHyphens/>
        <w:overflowPunct w:val="0"/>
        <w:autoSpaceDE w:val="0"/>
        <w:spacing w:line="0" w:lineRule="atLeast"/>
        <w:ind w:left="567"/>
        <w:textAlignment w:val="baseline"/>
        <w:rPr>
          <w:rFonts w:asciiTheme="minorHAnsi" w:hAnsiTheme="minorHAnsi" w:cstheme="minorHAnsi"/>
          <w:sz w:val="22"/>
          <w:szCs w:val="22"/>
        </w:rPr>
      </w:pPr>
      <w:r w:rsidRPr="00053607">
        <w:rPr>
          <w:rFonts w:asciiTheme="minorHAnsi" w:hAnsiTheme="minorHAnsi" w:cstheme="minorHAnsi"/>
          <w:sz w:val="22"/>
          <w:szCs w:val="22"/>
        </w:rPr>
        <w:t>Objednatel se zavazuje uhradit zhotoviteli za řádně provedený předmět plnění specifikovaný v odstavci (1) tohoto článku smlouvy cenu dle článku V</w:t>
      </w:r>
      <w:r w:rsidR="00EA4426">
        <w:rPr>
          <w:rFonts w:asciiTheme="minorHAnsi" w:hAnsiTheme="minorHAnsi" w:cstheme="minorHAnsi"/>
          <w:sz w:val="22"/>
          <w:szCs w:val="22"/>
        </w:rPr>
        <w:t xml:space="preserve"> odstavce </w:t>
      </w:r>
      <w:r w:rsidRPr="00053607">
        <w:rPr>
          <w:rFonts w:asciiTheme="minorHAnsi" w:hAnsiTheme="minorHAnsi" w:cstheme="minorHAnsi"/>
          <w:sz w:val="22"/>
          <w:szCs w:val="22"/>
        </w:rPr>
        <w:t>této smlouvy.</w:t>
      </w:r>
    </w:p>
    <w:p w14:paraId="1351A5BE" w14:textId="77777777" w:rsidR="005D7CA9" w:rsidRPr="00053607" w:rsidRDefault="005D7CA9" w:rsidP="00384B2D">
      <w:pPr>
        <w:pStyle w:val="Zkladntextodsazen"/>
        <w:widowControl w:val="0"/>
        <w:suppressAutoHyphens/>
        <w:overflowPunct w:val="0"/>
        <w:autoSpaceDE w:val="0"/>
        <w:spacing w:line="0" w:lineRule="atLeast"/>
        <w:ind w:left="567"/>
        <w:textAlignment w:val="baseline"/>
        <w:rPr>
          <w:rFonts w:asciiTheme="minorHAnsi" w:hAnsiTheme="minorHAnsi" w:cstheme="minorHAnsi"/>
          <w:sz w:val="22"/>
          <w:szCs w:val="22"/>
        </w:rPr>
      </w:pPr>
    </w:p>
    <w:p w14:paraId="3E502943" w14:textId="77777777" w:rsidR="00CB3F12" w:rsidRPr="00053607" w:rsidRDefault="00CB3F12" w:rsidP="00384B2D">
      <w:pPr>
        <w:pStyle w:val="Nadpis3"/>
        <w:spacing w:after="120" w:line="0" w:lineRule="atLeast"/>
        <w:jc w:val="center"/>
        <w:rPr>
          <w:rFonts w:asciiTheme="minorHAnsi" w:hAnsiTheme="minorHAnsi" w:cstheme="minorHAnsi"/>
          <w:b/>
          <w:bCs/>
          <w:i w:val="0"/>
          <w:iCs w:val="0"/>
          <w:sz w:val="22"/>
          <w:szCs w:val="22"/>
        </w:rPr>
      </w:pPr>
      <w:r w:rsidRPr="00053607">
        <w:rPr>
          <w:rFonts w:asciiTheme="minorHAnsi" w:hAnsiTheme="minorHAnsi" w:cstheme="minorHAnsi"/>
          <w:b/>
          <w:bCs/>
          <w:i w:val="0"/>
          <w:iCs w:val="0"/>
          <w:sz w:val="22"/>
          <w:szCs w:val="22"/>
        </w:rPr>
        <w:t>Článek III</w:t>
      </w:r>
    </w:p>
    <w:p w14:paraId="244BD4DF" w14:textId="77777777" w:rsidR="00CB3F12" w:rsidRPr="00053607" w:rsidRDefault="00CB3F12" w:rsidP="00384B2D">
      <w:pPr>
        <w:pStyle w:val="Nadpis3"/>
        <w:spacing w:after="120" w:line="0" w:lineRule="atLeast"/>
        <w:jc w:val="center"/>
        <w:rPr>
          <w:rFonts w:asciiTheme="minorHAnsi" w:hAnsiTheme="minorHAnsi" w:cstheme="minorHAnsi"/>
          <w:b/>
          <w:bCs/>
          <w:i w:val="0"/>
          <w:iCs w:val="0"/>
          <w:sz w:val="22"/>
          <w:szCs w:val="22"/>
          <w:u w:val="single"/>
        </w:rPr>
      </w:pPr>
      <w:r w:rsidRPr="00053607">
        <w:rPr>
          <w:rFonts w:asciiTheme="minorHAnsi" w:hAnsiTheme="minorHAnsi" w:cstheme="minorHAnsi"/>
          <w:b/>
          <w:bCs/>
          <w:i w:val="0"/>
          <w:iCs w:val="0"/>
          <w:sz w:val="22"/>
          <w:szCs w:val="22"/>
          <w:u w:val="single"/>
        </w:rPr>
        <w:t>Doba účinnosti smlouvy</w:t>
      </w:r>
    </w:p>
    <w:p w14:paraId="0C322736" w14:textId="2A9F62EB" w:rsidR="00E031D7" w:rsidRPr="00D5132E" w:rsidRDefault="00D33D8D" w:rsidP="00384B2D">
      <w:pPr>
        <w:spacing w:after="120" w:line="0" w:lineRule="atLeast"/>
        <w:ind w:left="705" w:hanging="705"/>
        <w:rPr>
          <w:rFonts w:asciiTheme="minorHAnsi" w:hAnsiTheme="minorHAnsi" w:cstheme="minorHAnsi"/>
          <w:sz w:val="22"/>
          <w:szCs w:val="22"/>
        </w:rPr>
      </w:pPr>
      <w:r w:rsidRPr="00053607">
        <w:rPr>
          <w:rFonts w:asciiTheme="minorHAnsi" w:hAnsiTheme="minorHAnsi" w:cstheme="minorHAnsi"/>
          <w:sz w:val="22"/>
          <w:szCs w:val="22"/>
        </w:rPr>
        <w:t>(1)</w:t>
      </w:r>
      <w:r w:rsidRPr="00053607">
        <w:rPr>
          <w:rFonts w:asciiTheme="minorHAnsi" w:hAnsiTheme="minorHAnsi" w:cstheme="minorHAnsi"/>
          <w:sz w:val="22"/>
          <w:szCs w:val="22"/>
        </w:rPr>
        <w:tab/>
      </w:r>
      <w:r w:rsidR="00CB3F12" w:rsidRPr="0030205F">
        <w:rPr>
          <w:rFonts w:asciiTheme="minorHAnsi" w:hAnsiTheme="minorHAnsi" w:cstheme="minorHAnsi"/>
          <w:sz w:val="22"/>
          <w:szCs w:val="22"/>
        </w:rPr>
        <w:t xml:space="preserve">Tato smlouva se uzavírá na dobu určitou, a to </w:t>
      </w:r>
      <w:r w:rsidR="00D5132E">
        <w:rPr>
          <w:rFonts w:asciiTheme="minorHAnsi" w:hAnsiTheme="minorHAnsi" w:cstheme="minorHAnsi"/>
          <w:sz w:val="22"/>
          <w:szCs w:val="22"/>
        </w:rPr>
        <w:t>ode dne její účinnosti do okamžiku</w:t>
      </w:r>
      <w:r w:rsidR="004F3451" w:rsidRPr="0030205F">
        <w:rPr>
          <w:rFonts w:asciiTheme="minorHAnsi" w:hAnsiTheme="minorHAnsi" w:cstheme="minorHAnsi"/>
          <w:sz w:val="22"/>
          <w:szCs w:val="22"/>
        </w:rPr>
        <w:t xml:space="preserve">, </w:t>
      </w:r>
      <w:r w:rsidR="003754E3" w:rsidRPr="0030205F">
        <w:rPr>
          <w:rFonts w:asciiTheme="minorHAnsi" w:hAnsiTheme="minorHAnsi" w:cstheme="minorHAnsi"/>
          <w:sz w:val="22"/>
          <w:szCs w:val="22"/>
        </w:rPr>
        <w:t xml:space="preserve">kdy cena za </w:t>
      </w:r>
      <w:r w:rsidR="005D7CA9">
        <w:rPr>
          <w:rFonts w:asciiTheme="minorHAnsi" w:hAnsiTheme="minorHAnsi" w:cstheme="minorHAnsi"/>
          <w:sz w:val="22"/>
          <w:szCs w:val="22"/>
        </w:rPr>
        <w:t xml:space="preserve">všechna </w:t>
      </w:r>
      <w:r w:rsidR="003754E3" w:rsidRPr="0030205F">
        <w:rPr>
          <w:rFonts w:asciiTheme="minorHAnsi" w:hAnsiTheme="minorHAnsi" w:cstheme="minorHAnsi"/>
          <w:sz w:val="22"/>
          <w:szCs w:val="22"/>
        </w:rPr>
        <w:t>plnění poskytnut</w:t>
      </w:r>
      <w:r w:rsidR="005D7CA9">
        <w:rPr>
          <w:rFonts w:asciiTheme="minorHAnsi" w:hAnsiTheme="minorHAnsi" w:cstheme="minorHAnsi"/>
          <w:sz w:val="22"/>
          <w:szCs w:val="22"/>
        </w:rPr>
        <w:t>á</w:t>
      </w:r>
      <w:r w:rsidR="003754E3" w:rsidRPr="0030205F">
        <w:rPr>
          <w:rFonts w:asciiTheme="minorHAnsi" w:hAnsiTheme="minorHAnsi" w:cstheme="minorHAnsi"/>
          <w:sz w:val="22"/>
          <w:szCs w:val="22"/>
        </w:rPr>
        <w:t xml:space="preserve"> zhotovitelem dle </w:t>
      </w:r>
      <w:r w:rsidR="004F3451" w:rsidRPr="0030205F">
        <w:rPr>
          <w:rFonts w:asciiTheme="minorHAnsi" w:hAnsiTheme="minorHAnsi" w:cstheme="minorHAnsi"/>
          <w:sz w:val="22"/>
          <w:szCs w:val="22"/>
        </w:rPr>
        <w:t xml:space="preserve">této </w:t>
      </w:r>
      <w:r w:rsidR="003754E3" w:rsidRPr="0030205F">
        <w:rPr>
          <w:rFonts w:asciiTheme="minorHAnsi" w:hAnsiTheme="minorHAnsi" w:cstheme="minorHAnsi"/>
          <w:sz w:val="22"/>
          <w:szCs w:val="22"/>
        </w:rPr>
        <w:t xml:space="preserve">smlouvy včetně případných víceprací dosáhne částky </w:t>
      </w:r>
      <w:proofErr w:type="gramStart"/>
      <w:r w:rsidR="00414EF9" w:rsidRPr="0030205F">
        <w:rPr>
          <w:rFonts w:asciiTheme="minorHAnsi" w:hAnsiTheme="minorHAnsi" w:cstheme="minorHAnsi"/>
          <w:b/>
          <w:sz w:val="22"/>
          <w:szCs w:val="22"/>
        </w:rPr>
        <w:t>700</w:t>
      </w:r>
      <w:r w:rsidR="005D7CA9">
        <w:rPr>
          <w:rFonts w:asciiTheme="minorHAnsi" w:hAnsiTheme="minorHAnsi" w:cstheme="minorHAnsi"/>
          <w:b/>
          <w:sz w:val="22"/>
          <w:szCs w:val="22"/>
        </w:rPr>
        <w:t>.</w:t>
      </w:r>
      <w:r w:rsidR="00414EF9" w:rsidRPr="00893E6D">
        <w:rPr>
          <w:rFonts w:asciiTheme="minorHAnsi" w:hAnsiTheme="minorHAnsi" w:cstheme="minorHAnsi"/>
          <w:b/>
          <w:sz w:val="22"/>
          <w:szCs w:val="22"/>
        </w:rPr>
        <w:t>000,-</w:t>
      </w:r>
      <w:proofErr w:type="gramEnd"/>
      <w:r w:rsidR="003754E3" w:rsidRPr="00893E6D">
        <w:rPr>
          <w:rFonts w:asciiTheme="minorHAnsi" w:hAnsiTheme="minorHAnsi" w:cstheme="minorHAnsi"/>
          <w:b/>
          <w:bCs/>
          <w:sz w:val="22"/>
          <w:szCs w:val="22"/>
        </w:rPr>
        <w:t>Kč</w:t>
      </w:r>
      <w:r w:rsidR="003754E3" w:rsidRPr="0030205F">
        <w:rPr>
          <w:rFonts w:asciiTheme="minorHAnsi" w:hAnsiTheme="minorHAnsi" w:cstheme="minorHAnsi"/>
          <w:bCs/>
          <w:sz w:val="22"/>
          <w:szCs w:val="22"/>
        </w:rPr>
        <w:t xml:space="preserve"> bez DPH</w:t>
      </w:r>
      <w:r w:rsidR="005D7CA9">
        <w:rPr>
          <w:rFonts w:asciiTheme="minorHAnsi" w:hAnsiTheme="minorHAnsi" w:cstheme="minorHAnsi"/>
          <w:bCs/>
          <w:sz w:val="22"/>
          <w:szCs w:val="22"/>
        </w:rPr>
        <w:t>. Bez ohledu na ujed</w:t>
      </w:r>
      <w:r w:rsidR="00D5132E">
        <w:rPr>
          <w:rFonts w:asciiTheme="minorHAnsi" w:hAnsiTheme="minorHAnsi" w:cstheme="minorHAnsi"/>
          <w:bCs/>
          <w:sz w:val="22"/>
          <w:szCs w:val="22"/>
        </w:rPr>
        <w:t>n</w:t>
      </w:r>
      <w:r w:rsidR="005D7CA9">
        <w:rPr>
          <w:rFonts w:asciiTheme="minorHAnsi" w:hAnsiTheme="minorHAnsi" w:cstheme="minorHAnsi"/>
          <w:bCs/>
          <w:sz w:val="22"/>
          <w:szCs w:val="22"/>
        </w:rPr>
        <w:t xml:space="preserve">ání dle předchozí věty však tato smlouva skončí nejpozději </w:t>
      </w:r>
      <w:r w:rsidR="005D7CA9" w:rsidRPr="00D5132E">
        <w:rPr>
          <w:rFonts w:asciiTheme="minorHAnsi" w:hAnsiTheme="minorHAnsi" w:cstheme="minorHAnsi"/>
          <w:bCs/>
          <w:sz w:val="22"/>
          <w:szCs w:val="22"/>
        </w:rPr>
        <w:t xml:space="preserve">dne </w:t>
      </w:r>
      <w:r w:rsidR="00F85D45" w:rsidRPr="00384B2D">
        <w:rPr>
          <w:rFonts w:asciiTheme="minorHAnsi" w:hAnsiTheme="minorHAnsi" w:cstheme="minorHAnsi"/>
          <w:b/>
          <w:sz w:val="22"/>
          <w:szCs w:val="22"/>
        </w:rPr>
        <w:t>31. 12. 20</w:t>
      </w:r>
      <w:r w:rsidR="0030205F" w:rsidRPr="00384B2D">
        <w:rPr>
          <w:rFonts w:asciiTheme="minorHAnsi" w:hAnsiTheme="minorHAnsi" w:cstheme="minorHAnsi"/>
          <w:b/>
          <w:sz w:val="22"/>
          <w:szCs w:val="22"/>
        </w:rPr>
        <w:t>2</w:t>
      </w:r>
      <w:r w:rsidR="00384B2D" w:rsidRPr="00384B2D">
        <w:rPr>
          <w:rFonts w:asciiTheme="minorHAnsi" w:hAnsiTheme="minorHAnsi" w:cstheme="minorHAnsi"/>
          <w:b/>
          <w:sz w:val="22"/>
          <w:szCs w:val="22"/>
        </w:rPr>
        <w:t>2.</w:t>
      </w:r>
    </w:p>
    <w:p w14:paraId="7B16FEEE" w14:textId="66E8C68A" w:rsidR="00D5132E" w:rsidRPr="004E44BC" w:rsidRDefault="00D5132E" w:rsidP="00384B2D">
      <w:pPr>
        <w:pStyle w:val="Zkladntext21"/>
        <w:shd w:val="clear" w:color="auto" w:fill="auto"/>
        <w:spacing w:after="120" w:line="0" w:lineRule="atLeast"/>
        <w:ind w:left="705" w:hanging="705"/>
        <w:jc w:val="both"/>
        <w:rPr>
          <w:rFonts w:ascii="Calibri" w:hAnsi="Calibri" w:cs="Calibri"/>
          <w:sz w:val="22"/>
          <w:szCs w:val="22"/>
        </w:rPr>
      </w:pPr>
      <w:r w:rsidRPr="00D5132E">
        <w:rPr>
          <w:rFonts w:ascii="Calibri" w:hAnsi="Calibri" w:cs="Calibri"/>
          <w:sz w:val="22"/>
          <w:szCs w:val="22"/>
        </w:rPr>
        <w:t>(2)</w:t>
      </w:r>
      <w:r w:rsidRPr="00D5132E">
        <w:rPr>
          <w:rFonts w:ascii="Calibri" w:hAnsi="Calibri" w:cs="Calibri"/>
          <w:sz w:val="22"/>
          <w:szCs w:val="22"/>
        </w:rPr>
        <w:tab/>
        <w:t xml:space="preserve">Tato smlouva nabude účinnosti </w:t>
      </w:r>
      <w:r w:rsidR="000D79DD">
        <w:rPr>
          <w:rFonts w:ascii="Calibri" w:hAnsi="Calibri" w:cs="Calibri"/>
          <w:sz w:val="22"/>
          <w:szCs w:val="22"/>
        </w:rPr>
        <w:t>ke dni podpisu,</w:t>
      </w:r>
      <w:r w:rsidRPr="00D5132E">
        <w:rPr>
          <w:rFonts w:ascii="Calibri" w:hAnsi="Calibri" w:cs="Calibri"/>
          <w:sz w:val="22"/>
          <w:szCs w:val="22"/>
        </w:rPr>
        <w:t xml:space="preserve"> a to za podmínky, že nejpozději k tomuto dni bude tato smlouva uveřejněna v registru smluv v souladu s</w:t>
      </w:r>
      <w:r>
        <w:rPr>
          <w:rFonts w:ascii="Calibri" w:hAnsi="Calibri" w:cs="Calibri"/>
          <w:sz w:val="22"/>
          <w:szCs w:val="22"/>
        </w:rPr>
        <w:t> </w:t>
      </w:r>
      <w:r w:rsidRPr="00D5132E">
        <w:rPr>
          <w:rFonts w:ascii="Calibri" w:hAnsi="Calibri" w:cs="Calibri"/>
          <w:sz w:val="22"/>
          <w:szCs w:val="22"/>
        </w:rPr>
        <w:t>článkem</w:t>
      </w:r>
      <w:r>
        <w:rPr>
          <w:rFonts w:ascii="Calibri" w:hAnsi="Calibri" w:cs="Calibri"/>
          <w:sz w:val="22"/>
          <w:szCs w:val="22"/>
        </w:rPr>
        <w:t xml:space="preserve"> XI</w:t>
      </w:r>
      <w:r w:rsidRPr="00D5132E">
        <w:rPr>
          <w:rFonts w:ascii="Calibri" w:hAnsi="Calibri" w:cs="Calibri"/>
          <w:sz w:val="22"/>
          <w:szCs w:val="22"/>
        </w:rPr>
        <w:t xml:space="preserve"> odstavec (</w:t>
      </w:r>
      <w:r>
        <w:rPr>
          <w:rFonts w:ascii="Calibri" w:hAnsi="Calibri" w:cs="Calibri"/>
          <w:sz w:val="22"/>
          <w:szCs w:val="22"/>
        </w:rPr>
        <w:t>7</w:t>
      </w:r>
      <w:r w:rsidRPr="00D5132E">
        <w:rPr>
          <w:rFonts w:ascii="Calibri" w:hAnsi="Calibri" w:cs="Calibri"/>
          <w:sz w:val="22"/>
          <w:szCs w:val="22"/>
        </w:rPr>
        <w:t>) této smlouvy, pokud bude tato smlouva uveřejněna v registru smluv později, pak nabývá účinnosti</w:t>
      </w:r>
      <w:r w:rsidRPr="004E44BC">
        <w:rPr>
          <w:rFonts w:ascii="Calibri" w:hAnsi="Calibri" w:cs="Calibri"/>
          <w:sz w:val="22"/>
          <w:szCs w:val="22"/>
        </w:rPr>
        <w:t xml:space="preserve"> dnem uveřejnění v registru smluv. </w:t>
      </w:r>
    </w:p>
    <w:p w14:paraId="56E84CD1" w14:textId="77777777" w:rsidR="005D7CA9" w:rsidRPr="00053607" w:rsidRDefault="005D7CA9" w:rsidP="00384B2D">
      <w:pPr>
        <w:spacing w:after="120" w:line="0" w:lineRule="atLeast"/>
        <w:rPr>
          <w:rFonts w:asciiTheme="minorHAnsi" w:hAnsiTheme="minorHAnsi" w:cstheme="minorHAnsi"/>
          <w:sz w:val="22"/>
          <w:szCs w:val="22"/>
        </w:rPr>
      </w:pPr>
    </w:p>
    <w:p w14:paraId="28D7C1FF" w14:textId="77777777" w:rsidR="00CB3F12" w:rsidRPr="00053607" w:rsidRDefault="00CB3F12" w:rsidP="00384B2D">
      <w:pPr>
        <w:spacing w:after="120" w:line="0" w:lineRule="atLeast"/>
        <w:jc w:val="center"/>
        <w:rPr>
          <w:rFonts w:asciiTheme="minorHAnsi" w:hAnsiTheme="minorHAnsi" w:cstheme="minorHAnsi"/>
          <w:b/>
          <w:bCs/>
          <w:sz w:val="22"/>
          <w:szCs w:val="22"/>
        </w:rPr>
      </w:pPr>
      <w:r w:rsidRPr="00053607">
        <w:rPr>
          <w:rFonts w:asciiTheme="minorHAnsi" w:hAnsiTheme="minorHAnsi" w:cstheme="minorHAnsi"/>
          <w:b/>
          <w:bCs/>
          <w:sz w:val="22"/>
          <w:szCs w:val="22"/>
        </w:rPr>
        <w:t>Článek IV</w:t>
      </w:r>
    </w:p>
    <w:p w14:paraId="783A25D4" w14:textId="77777777" w:rsidR="00CB3F12" w:rsidRPr="00053607" w:rsidRDefault="00CB3F12" w:rsidP="00384B2D">
      <w:pPr>
        <w:spacing w:after="120" w:line="0" w:lineRule="atLeast"/>
        <w:jc w:val="center"/>
        <w:rPr>
          <w:rFonts w:asciiTheme="minorHAnsi" w:hAnsiTheme="minorHAnsi" w:cstheme="minorHAnsi"/>
          <w:b/>
          <w:bCs/>
          <w:sz w:val="22"/>
          <w:szCs w:val="22"/>
          <w:u w:val="single"/>
        </w:rPr>
      </w:pPr>
      <w:r w:rsidRPr="00053607">
        <w:rPr>
          <w:rFonts w:asciiTheme="minorHAnsi" w:hAnsiTheme="minorHAnsi" w:cstheme="minorHAnsi"/>
          <w:b/>
          <w:bCs/>
          <w:sz w:val="22"/>
          <w:szCs w:val="22"/>
          <w:u w:val="single"/>
        </w:rPr>
        <w:t>Postup zadávání jednotlivých veřejných zakázek a vymezení základních podmínek</w:t>
      </w:r>
    </w:p>
    <w:p w14:paraId="69CA402E" w14:textId="77777777" w:rsidR="00F85D45" w:rsidRDefault="00F85D45" w:rsidP="00384B2D">
      <w:pPr>
        <w:pStyle w:val="Normln1"/>
        <w:spacing w:after="120" w:line="0" w:lineRule="atLeast"/>
        <w:ind w:left="567" w:hanging="567"/>
        <w:jc w:val="both"/>
        <w:rPr>
          <w:rFonts w:asciiTheme="minorHAnsi" w:hAnsiTheme="minorHAnsi" w:cstheme="minorHAnsi"/>
          <w:sz w:val="22"/>
          <w:szCs w:val="22"/>
        </w:rPr>
      </w:pPr>
      <w:r w:rsidRPr="00053607">
        <w:rPr>
          <w:rFonts w:asciiTheme="minorHAnsi" w:hAnsiTheme="minorHAnsi" w:cstheme="minorHAnsi"/>
          <w:sz w:val="22"/>
          <w:szCs w:val="22"/>
        </w:rPr>
        <w:t>(1)</w:t>
      </w:r>
      <w:r w:rsidRPr="00053607">
        <w:rPr>
          <w:rFonts w:asciiTheme="minorHAnsi" w:hAnsiTheme="minorHAnsi" w:cstheme="minorHAnsi"/>
          <w:sz w:val="22"/>
          <w:szCs w:val="22"/>
        </w:rPr>
        <w:tab/>
        <w:t>Zhotovitel bude provádět práce dle této smlouvy v rozsahu dle protokolů odborné technické kontroly, které objednatel předá zhotoviteli vždy do 20. 04. daného kalendářního roku. Práce dle tohoto odstavce této  smlouvy budou provedeny, tj. dokončeny a předány objedn</w:t>
      </w:r>
      <w:r w:rsidR="009538F3">
        <w:rPr>
          <w:rFonts w:asciiTheme="minorHAnsi" w:hAnsiTheme="minorHAnsi" w:cstheme="minorHAnsi"/>
          <w:sz w:val="22"/>
          <w:szCs w:val="22"/>
        </w:rPr>
        <w:t>ateli vždy nejpozději do 30. 05.</w:t>
      </w:r>
      <w:r w:rsidRPr="00053607">
        <w:rPr>
          <w:rFonts w:asciiTheme="minorHAnsi" w:hAnsiTheme="minorHAnsi" w:cstheme="minorHAnsi"/>
          <w:sz w:val="22"/>
          <w:szCs w:val="22"/>
        </w:rPr>
        <w:t xml:space="preserve">  daného kalendářního roku</w:t>
      </w:r>
      <w:r w:rsidR="009538F3" w:rsidRPr="007E5540">
        <w:rPr>
          <w:rFonts w:asciiTheme="minorHAnsi" w:hAnsiTheme="minorHAnsi" w:cstheme="minorHAnsi"/>
          <w:sz w:val="22"/>
          <w:szCs w:val="22"/>
        </w:rPr>
        <w:t>, nebude-li mezi Smluvními stranami dohodnuto jinak, zejména v případě delší doby dodání náhradních dílů potřebných k provedení opravy.</w:t>
      </w:r>
      <w:r w:rsidR="009538F3">
        <w:rPr>
          <w:rFonts w:asciiTheme="minorHAnsi" w:hAnsiTheme="minorHAnsi" w:cstheme="minorHAnsi"/>
          <w:sz w:val="22"/>
          <w:szCs w:val="22"/>
        </w:rPr>
        <w:t xml:space="preserve"> </w:t>
      </w:r>
    </w:p>
    <w:p w14:paraId="0F0D22D2" w14:textId="77777777" w:rsidR="00CB3F12" w:rsidRDefault="00E538E2" w:rsidP="00384B2D">
      <w:pPr>
        <w:widowControl w:val="0"/>
        <w:numPr>
          <w:ilvl w:val="0"/>
          <w:numId w:val="2"/>
        </w:numPr>
        <w:suppressAutoHyphens/>
        <w:overflowPunct w:val="0"/>
        <w:autoSpaceDE w:val="0"/>
        <w:spacing w:after="120" w:line="0" w:lineRule="atLeast"/>
        <w:textAlignment w:val="baseline"/>
        <w:rPr>
          <w:rFonts w:asciiTheme="minorHAnsi" w:hAnsiTheme="minorHAnsi" w:cstheme="minorHAnsi"/>
          <w:sz w:val="22"/>
          <w:szCs w:val="22"/>
        </w:rPr>
      </w:pPr>
      <w:r>
        <w:rPr>
          <w:rFonts w:asciiTheme="minorHAnsi" w:hAnsiTheme="minorHAnsi" w:cstheme="minorHAnsi"/>
          <w:sz w:val="22"/>
          <w:szCs w:val="22"/>
        </w:rPr>
        <w:lastRenderedPageBreak/>
        <w:t>Práce, které</w:t>
      </w:r>
      <w:r w:rsidR="00E60CF5" w:rsidRPr="00053607">
        <w:rPr>
          <w:rFonts w:asciiTheme="minorHAnsi" w:hAnsiTheme="minorHAnsi" w:cstheme="minorHAnsi"/>
          <w:sz w:val="22"/>
          <w:szCs w:val="22"/>
        </w:rPr>
        <w:t xml:space="preserve"> </w:t>
      </w:r>
      <w:r>
        <w:rPr>
          <w:rFonts w:asciiTheme="minorHAnsi" w:hAnsiTheme="minorHAnsi" w:cstheme="minorHAnsi"/>
          <w:sz w:val="22"/>
          <w:szCs w:val="22"/>
        </w:rPr>
        <w:t>ne</w:t>
      </w:r>
      <w:r w:rsidR="00E60CF5" w:rsidRPr="00053607">
        <w:rPr>
          <w:rFonts w:asciiTheme="minorHAnsi" w:hAnsiTheme="minorHAnsi" w:cstheme="minorHAnsi"/>
          <w:sz w:val="22"/>
          <w:szCs w:val="22"/>
        </w:rPr>
        <w:t xml:space="preserve">jsou uvedeny v odstavci (1) tohoto článku této smlouvy </w:t>
      </w:r>
      <w:r w:rsidR="00CB3F12" w:rsidRPr="00053607">
        <w:rPr>
          <w:rFonts w:asciiTheme="minorHAnsi" w:hAnsiTheme="minorHAnsi" w:cstheme="minorHAnsi"/>
          <w:sz w:val="22"/>
          <w:szCs w:val="22"/>
        </w:rPr>
        <w:t xml:space="preserve">budou prováděny v souladu s touto smlouvou v rámci jednotlivých dílčích zakázek, dále jen „zakázka“ nebo „zakázky“, a to na základě objednatelem vystaveného „Požadavku na </w:t>
      </w:r>
      <w:r w:rsidR="00E60CF5" w:rsidRPr="00053607">
        <w:rPr>
          <w:rFonts w:asciiTheme="minorHAnsi" w:hAnsiTheme="minorHAnsi" w:cstheme="minorHAnsi"/>
          <w:sz w:val="22"/>
          <w:szCs w:val="22"/>
        </w:rPr>
        <w:t>provedení prací</w:t>
      </w:r>
      <w:r w:rsidR="00CB3F12" w:rsidRPr="00053607">
        <w:rPr>
          <w:rFonts w:asciiTheme="minorHAnsi" w:hAnsiTheme="minorHAnsi" w:cstheme="minorHAnsi"/>
          <w:sz w:val="22"/>
          <w:szCs w:val="22"/>
        </w:rPr>
        <w:t>“</w:t>
      </w:r>
      <w:r w:rsidR="00E60CF5" w:rsidRPr="00053607">
        <w:rPr>
          <w:rFonts w:asciiTheme="minorHAnsi" w:hAnsiTheme="minorHAnsi" w:cstheme="minorHAnsi"/>
          <w:sz w:val="22"/>
          <w:szCs w:val="22"/>
        </w:rPr>
        <w:t>.</w:t>
      </w:r>
    </w:p>
    <w:p w14:paraId="05FD7A4E" w14:textId="77777777" w:rsidR="00CB3F12" w:rsidRPr="00053607" w:rsidRDefault="00CB3F12" w:rsidP="00384B2D">
      <w:pPr>
        <w:widowControl w:val="0"/>
        <w:numPr>
          <w:ilvl w:val="0"/>
          <w:numId w:val="2"/>
        </w:numPr>
        <w:suppressAutoHyphens/>
        <w:overflowPunct w:val="0"/>
        <w:autoSpaceDE w:val="0"/>
        <w:spacing w:after="120" w:line="0" w:lineRule="atLeast"/>
        <w:textAlignment w:val="baseline"/>
        <w:rPr>
          <w:rFonts w:asciiTheme="minorHAnsi" w:hAnsiTheme="minorHAnsi" w:cstheme="minorHAnsi"/>
          <w:sz w:val="22"/>
          <w:szCs w:val="22"/>
        </w:rPr>
      </w:pPr>
      <w:r w:rsidRPr="00053607">
        <w:rPr>
          <w:rFonts w:asciiTheme="minorHAnsi" w:hAnsiTheme="minorHAnsi" w:cstheme="minorHAnsi"/>
          <w:sz w:val="22"/>
          <w:szCs w:val="22"/>
        </w:rPr>
        <w:t>Postup při zadávání jednotlivých zakázek</w:t>
      </w:r>
      <w:r w:rsidR="00E60CF5" w:rsidRPr="00053607">
        <w:rPr>
          <w:rFonts w:asciiTheme="minorHAnsi" w:hAnsiTheme="minorHAnsi" w:cstheme="minorHAnsi"/>
          <w:sz w:val="22"/>
          <w:szCs w:val="22"/>
        </w:rPr>
        <w:t xml:space="preserve"> dle odstavce (2) tohoto článku této smlouvy</w:t>
      </w:r>
      <w:r w:rsidRPr="00053607">
        <w:rPr>
          <w:rFonts w:asciiTheme="minorHAnsi" w:hAnsiTheme="minorHAnsi" w:cstheme="minorHAnsi"/>
          <w:sz w:val="22"/>
          <w:szCs w:val="22"/>
        </w:rPr>
        <w:t>:</w:t>
      </w:r>
    </w:p>
    <w:p w14:paraId="6849B5A9" w14:textId="77777777" w:rsidR="00CB3F12" w:rsidRPr="00053607" w:rsidRDefault="00CB3F12" w:rsidP="00384B2D">
      <w:pPr>
        <w:widowControl w:val="0"/>
        <w:numPr>
          <w:ilvl w:val="1"/>
          <w:numId w:val="2"/>
        </w:numPr>
        <w:tabs>
          <w:tab w:val="left" w:pos="360"/>
        </w:tabs>
        <w:suppressAutoHyphens/>
        <w:overflowPunct w:val="0"/>
        <w:autoSpaceDE w:val="0"/>
        <w:spacing w:after="120" w:line="0" w:lineRule="atLeast"/>
        <w:textAlignment w:val="baseline"/>
        <w:rPr>
          <w:rFonts w:asciiTheme="minorHAnsi" w:hAnsiTheme="minorHAnsi" w:cstheme="minorHAnsi"/>
          <w:sz w:val="22"/>
          <w:szCs w:val="22"/>
        </w:rPr>
      </w:pPr>
      <w:r w:rsidRPr="00053607">
        <w:rPr>
          <w:rFonts w:asciiTheme="minorHAnsi" w:hAnsiTheme="minorHAnsi" w:cstheme="minorHAnsi"/>
          <w:sz w:val="22"/>
          <w:szCs w:val="22"/>
        </w:rPr>
        <w:t xml:space="preserve">objednatel vyzve zhotovitele písemnou výzvou označenou jako „Požadavek </w:t>
      </w:r>
      <w:r w:rsidR="00E538E2">
        <w:rPr>
          <w:rFonts w:asciiTheme="minorHAnsi" w:hAnsiTheme="minorHAnsi" w:cstheme="minorHAnsi"/>
          <w:sz w:val="22"/>
          <w:szCs w:val="22"/>
        </w:rPr>
        <w:br/>
      </w:r>
      <w:r w:rsidRPr="00053607">
        <w:rPr>
          <w:rFonts w:asciiTheme="minorHAnsi" w:hAnsiTheme="minorHAnsi" w:cstheme="minorHAnsi"/>
          <w:sz w:val="22"/>
          <w:szCs w:val="22"/>
        </w:rPr>
        <w:t xml:space="preserve">na </w:t>
      </w:r>
      <w:r w:rsidR="00E60CF5" w:rsidRPr="00053607">
        <w:rPr>
          <w:rFonts w:asciiTheme="minorHAnsi" w:hAnsiTheme="minorHAnsi" w:cstheme="minorHAnsi"/>
          <w:sz w:val="22"/>
          <w:szCs w:val="22"/>
        </w:rPr>
        <w:t>provedení prací</w:t>
      </w:r>
      <w:r w:rsidRPr="00053607">
        <w:rPr>
          <w:rFonts w:asciiTheme="minorHAnsi" w:hAnsiTheme="minorHAnsi" w:cstheme="minorHAnsi"/>
          <w:sz w:val="22"/>
          <w:szCs w:val="22"/>
        </w:rPr>
        <w:t>“</w:t>
      </w:r>
      <w:r w:rsidR="00E60CF5" w:rsidRPr="00053607">
        <w:rPr>
          <w:rFonts w:asciiTheme="minorHAnsi" w:hAnsiTheme="minorHAnsi" w:cstheme="minorHAnsi"/>
          <w:sz w:val="22"/>
          <w:szCs w:val="22"/>
        </w:rPr>
        <w:t xml:space="preserve"> </w:t>
      </w:r>
      <w:r w:rsidRPr="00053607">
        <w:rPr>
          <w:rFonts w:asciiTheme="minorHAnsi" w:hAnsiTheme="minorHAnsi" w:cstheme="minorHAnsi"/>
          <w:sz w:val="22"/>
          <w:szCs w:val="22"/>
        </w:rPr>
        <w:t>k poskytnutí plnění se stanoveným rozsahem prací</w:t>
      </w:r>
      <w:r w:rsidR="00E60CF5" w:rsidRPr="00053607">
        <w:rPr>
          <w:rFonts w:asciiTheme="minorHAnsi" w:hAnsiTheme="minorHAnsi" w:cstheme="minorHAnsi"/>
          <w:sz w:val="22"/>
          <w:szCs w:val="22"/>
        </w:rPr>
        <w:t xml:space="preserve"> a</w:t>
      </w:r>
      <w:r w:rsidRPr="00053607">
        <w:rPr>
          <w:rFonts w:asciiTheme="minorHAnsi" w:hAnsiTheme="minorHAnsi" w:cstheme="minorHAnsi"/>
          <w:sz w:val="22"/>
          <w:szCs w:val="22"/>
        </w:rPr>
        <w:t xml:space="preserve"> místem plnění</w:t>
      </w:r>
      <w:r w:rsidR="00F75EA3">
        <w:rPr>
          <w:rFonts w:asciiTheme="minorHAnsi" w:hAnsiTheme="minorHAnsi" w:cstheme="minorHAnsi"/>
          <w:sz w:val="22"/>
          <w:szCs w:val="22"/>
        </w:rPr>
        <w:t>,</w:t>
      </w:r>
    </w:p>
    <w:p w14:paraId="6ECAFE7E" w14:textId="77777777" w:rsidR="00E60CF5" w:rsidRPr="00053607" w:rsidRDefault="00CB3F12" w:rsidP="00384B2D">
      <w:pPr>
        <w:widowControl w:val="0"/>
        <w:numPr>
          <w:ilvl w:val="1"/>
          <w:numId w:val="2"/>
        </w:numPr>
        <w:tabs>
          <w:tab w:val="left" w:pos="360"/>
        </w:tabs>
        <w:suppressAutoHyphens/>
        <w:overflowPunct w:val="0"/>
        <w:autoSpaceDE w:val="0"/>
        <w:spacing w:after="120" w:line="0" w:lineRule="atLeast"/>
        <w:textAlignment w:val="baseline"/>
        <w:rPr>
          <w:rFonts w:asciiTheme="minorHAnsi" w:hAnsiTheme="minorHAnsi" w:cstheme="minorHAnsi"/>
          <w:sz w:val="22"/>
          <w:szCs w:val="22"/>
        </w:rPr>
      </w:pPr>
      <w:r w:rsidRPr="00053607">
        <w:rPr>
          <w:rFonts w:asciiTheme="minorHAnsi" w:hAnsiTheme="minorHAnsi" w:cstheme="minorHAnsi"/>
          <w:sz w:val="22"/>
          <w:szCs w:val="22"/>
        </w:rPr>
        <w:t xml:space="preserve">zhotovitel je povinen </w:t>
      </w:r>
      <w:r w:rsidR="00E60CF5" w:rsidRPr="00053607">
        <w:rPr>
          <w:rFonts w:asciiTheme="minorHAnsi" w:hAnsiTheme="minorHAnsi" w:cstheme="minorHAnsi"/>
          <w:sz w:val="22"/>
          <w:szCs w:val="22"/>
        </w:rPr>
        <w:t>předložit objednateli ocenění prací a případných dalších dodávek (materiál) dle „Požadavku na provedení prací“ nejpozději</w:t>
      </w:r>
      <w:r w:rsidRPr="00053607">
        <w:rPr>
          <w:rFonts w:asciiTheme="minorHAnsi" w:hAnsiTheme="minorHAnsi" w:cstheme="minorHAnsi"/>
          <w:sz w:val="22"/>
          <w:szCs w:val="22"/>
        </w:rPr>
        <w:t xml:space="preserve"> do </w:t>
      </w:r>
      <w:r w:rsidR="0027469A" w:rsidRPr="00053607">
        <w:rPr>
          <w:rFonts w:asciiTheme="minorHAnsi" w:hAnsiTheme="minorHAnsi" w:cstheme="minorHAnsi"/>
          <w:sz w:val="22"/>
          <w:szCs w:val="22"/>
        </w:rPr>
        <w:t>tř</w:t>
      </w:r>
      <w:r w:rsidR="003754E3" w:rsidRPr="00053607">
        <w:rPr>
          <w:rFonts w:asciiTheme="minorHAnsi" w:hAnsiTheme="minorHAnsi" w:cstheme="minorHAnsi"/>
          <w:sz w:val="22"/>
          <w:szCs w:val="22"/>
        </w:rPr>
        <w:t>í</w:t>
      </w:r>
      <w:r w:rsidRPr="00053607">
        <w:rPr>
          <w:rFonts w:asciiTheme="minorHAnsi" w:hAnsiTheme="minorHAnsi" w:cstheme="minorHAnsi"/>
          <w:sz w:val="22"/>
          <w:szCs w:val="22"/>
        </w:rPr>
        <w:t xml:space="preserve"> (</w:t>
      </w:r>
      <w:r w:rsidR="0027469A" w:rsidRPr="00053607">
        <w:rPr>
          <w:rFonts w:asciiTheme="minorHAnsi" w:hAnsiTheme="minorHAnsi" w:cstheme="minorHAnsi"/>
          <w:sz w:val="22"/>
          <w:szCs w:val="22"/>
        </w:rPr>
        <w:t>3</w:t>
      </w:r>
      <w:r w:rsidRPr="00053607">
        <w:rPr>
          <w:rFonts w:asciiTheme="minorHAnsi" w:hAnsiTheme="minorHAnsi" w:cstheme="minorHAnsi"/>
          <w:sz w:val="22"/>
          <w:szCs w:val="22"/>
        </w:rPr>
        <w:t>) pracovních dnů ode dne jeho doručení</w:t>
      </w:r>
      <w:r w:rsidR="00F75EA3">
        <w:rPr>
          <w:rFonts w:asciiTheme="minorHAnsi" w:hAnsiTheme="minorHAnsi" w:cstheme="minorHAnsi"/>
          <w:sz w:val="22"/>
          <w:szCs w:val="22"/>
        </w:rPr>
        <w:t>,</w:t>
      </w:r>
    </w:p>
    <w:p w14:paraId="7C920967" w14:textId="77777777" w:rsidR="00E60CF5" w:rsidRPr="00053607" w:rsidRDefault="00E60CF5" w:rsidP="00384B2D">
      <w:pPr>
        <w:widowControl w:val="0"/>
        <w:numPr>
          <w:ilvl w:val="1"/>
          <w:numId w:val="2"/>
        </w:numPr>
        <w:tabs>
          <w:tab w:val="left" w:pos="360"/>
        </w:tabs>
        <w:suppressAutoHyphens/>
        <w:overflowPunct w:val="0"/>
        <w:autoSpaceDE w:val="0"/>
        <w:spacing w:after="120" w:line="0" w:lineRule="atLeast"/>
        <w:textAlignment w:val="baseline"/>
        <w:rPr>
          <w:rFonts w:asciiTheme="minorHAnsi" w:hAnsiTheme="minorHAnsi" w:cstheme="minorHAnsi"/>
          <w:sz w:val="22"/>
          <w:szCs w:val="22"/>
        </w:rPr>
      </w:pPr>
      <w:r w:rsidRPr="00053607">
        <w:rPr>
          <w:rFonts w:asciiTheme="minorHAnsi" w:hAnsiTheme="minorHAnsi" w:cstheme="minorHAnsi"/>
          <w:sz w:val="22"/>
          <w:szCs w:val="22"/>
        </w:rPr>
        <w:t>ocenění předložené zhotovitelem dle písm. b) tohoto odstavce této smlouvy objednatel zhotoviteli potvrdí (dále jen „Potvrzení ocenění“) a od okamžiku</w:t>
      </w:r>
      <w:r w:rsidR="0027469A" w:rsidRPr="00053607">
        <w:rPr>
          <w:rFonts w:asciiTheme="minorHAnsi" w:hAnsiTheme="minorHAnsi" w:cstheme="minorHAnsi"/>
          <w:sz w:val="22"/>
          <w:szCs w:val="22"/>
        </w:rPr>
        <w:t xml:space="preserve"> </w:t>
      </w:r>
      <w:r w:rsidRPr="00053607">
        <w:rPr>
          <w:rFonts w:asciiTheme="minorHAnsi" w:hAnsiTheme="minorHAnsi" w:cstheme="minorHAnsi"/>
          <w:sz w:val="22"/>
          <w:szCs w:val="22"/>
        </w:rPr>
        <w:t>potvrzení objednatelem běží lhůty pro zahájení a dokončení prací</w:t>
      </w:r>
      <w:r w:rsidR="00F75EA3">
        <w:rPr>
          <w:rFonts w:asciiTheme="minorHAnsi" w:hAnsiTheme="minorHAnsi" w:cstheme="minorHAnsi"/>
          <w:sz w:val="22"/>
          <w:szCs w:val="22"/>
        </w:rPr>
        <w:t>,</w:t>
      </w:r>
    </w:p>
    <w:p w14:paraId="097FA856" w14:textId="77777777" w:rsidR="0027469A" w:rsidRPr="00053607" w:rsidRDefault="00E60CF5" w:rsidP="00384B2D">
      <w:pPr>
        <w:widowControl w:val="0"/>
        <w:numPr>
          <w:ilvl w:val="1"/>
          <w:numId w:val="2"/>
        </w:numPr>
        <w:tabs>
          <w:tab w:val="left" w:pos="360"/>
        </w:tabs>
        <w:suppressAutoHyphens/>
        <w:overflowPunct w:val="0"/>
        <w:autoSpaceDE w:val="0"/>
        <w:spacing w:after="120" w:line="0" w:lineRule="atLeast"/>
        <w:textAlignment w:val="baseline"/>
        <w:rPr>
          <w:rFonts w:asciiTheme="minorHAnsi" w:hAnsiTheme="minorHAnsi" w:cstheme="minorHAnsi"/>
          <w:sz w:val="22"/>
          <w:szCs w:val="22"/>
        </w:rPr>
      </w:pPr>
      <w:r w:rsidRPr="00053607">
        <w:rPr>
          <w:rFonts w:asciiTheme="minorHAnsi" w:hAnsiTheme="minorHAnsi" w:cstheme="minorHAnsi"/>
          <w:sz w:val="22"/>
          <w:szCs w:val="22"/>
        </w:rPr>
        <w:t>zhotovitel je povinen zahájit provádění prací dle „Požadavku na provedení prací“ nejpozději do 24 hodin od Potvrzení ocenění a je povinen tyto práce dokončit nejpozději do pěti pracovních dnů od Potvrzení oceněn</w:t>
      </w:r>
      <w:r w:rsidR="00414EF9">
        <w:rPr>
          <w:rFonts w:asciiTheme="minorHAnsi" w:hAnsiTheme="minorHAnsi" w:cstheme="minorHAnsi"/>
          <w:sz w:val="22"/>
          <w:szCs w:val="22"/>
        </w:rPr>
        <w:t>í</w:t>
      </w:r>
      <w:r w:rsidRPr="00053607">
        <w:rPr>
          <w:rFonts w:asciiTheme="minorHAnsi" w:hAnsiTheme="minorHAnsi" w:cstheme="minorHAnsi"/>
          <w:sz w:val="22"/>
          <w:szCs w:val="22"/>
        </w:rPr>
        <w:t xml:space="preserve">, neuvedl-li objednatel v Požadavku na provedení prací jiné termíny. </w:t>
      </w:r>
    </w:p>
    <w:p w14:paraId="01699EB9" w14:textId="77777777" w:rsidR="00CB3F12" w:rsidRPr="00053607" w:rsidRDefault="00CB3F12" w:rsidP="00384B2D">
      <w:pPr>
        <w:widowControl w:val="0"/>
        <w:tabs>
          <w:tab w:val="left" w:pos="360"/>
          <w:tab w:val="num" w:pos="1134"/>
        </w:tabs>
        <w:suppressAutoHyphens/>
        <w:overflowPunct w:val="0"/>
        <w:autoSpaceDE w:val="0"/>
        <w:spacing w:after="120" w:line="0" w:lineRule="atLeast"/>
        <w:ind w:left="567"/>
        <w:textAlignment w:val="baseline"/>
        <w:rPr>
          <w:rFonts w:asciiTheme="minorHAnsi" w:hAnsiTheme="minorHAnsi" w:cstheme="minorHAnsi"/>
          <w:sz w:val="22"/>
          <w:szCs w:val="22"/>
        </w:rPr>
      </w:pPr>
      <w:r w:rsidRPr="00053607">
        <w:rPr>
          <w:rFonts w:asciiTheme="minorHAnsi" w:hAnsiTheme="minorHAnsi" w:cstheme="minorHAnsi"/>
          <w:sz w:val="22"/>
          <w:szCs w:val="22"/>
        </w:rPr>
        <w:t xml:space="preserve">Požadavek na </w:t>
      </w:r>
      <w:r w:rsidR="00E60CF5" w:rsidRPr="00053607">
        <w:rPr>
          <w:rFonts w:asciiTheme="minorHAnsi" w:hAnsiTheme="minorHAnsi" w:cstheme="minorHAnsi"/>
          <w:sz w:val="22"/>
          <w:szCs w:val="22"/>
        </w:rPr>
        <w:t xml:space="preserve">provedení prací dle písm. a) tohoto odstavce této smlouvy a Potvrzení ocenění dle písm. c) tohoto odstavce této smlouvy </w:t>
      </w:r>
      <w:r w:rsidRPr="00053607">
        <w:rPr>
          <w:rFonts w:asciiTheme="minorHAnsi" w:hAnsiTheme="minorHAnsi" w:cstheme="minorHAnsi"/>
          <w:sz w:val="22"/>
          <w:szCs w:val="22"/>
        </w:rPr>
        <w:t xml:space="preserve">je zhotoviteli zasílán na elektronickou adresu uvedenou v záhlaví této smlouvy a není-li zde žádná adresa uvedena, pak písemně nebo na elektronickou adresu zhotovitele uveřejněnou na síti Internet. </w:t>
      </w:r>
      <w:r w:rsidR="00C646F4" w:rsidRPr="00053607">
        <w:rPr>
          <w:rFonts w:asciiTheme="minorHAnsi" w:hAnsiTheme="minorHAnsi" w:cstheme="minorHAnsi"/>
          <w:sz w:val="22"/>
          <w:szCs w:val="22"/>
        </w:rPr>
        <w:t xml:space="preserve">V případě zaslání „Požadavku na </w:t>
      </w:r>
      <w:r w:rsidR="00E60CF5" w:rsidRPr="00053607">
        <w:rPr>
          <w:rFonts w:asciiTheme="minorHAnsi" w:hAnsiTheme="minorHAnsi" w:cstheme="minorHAnsi"/>
          <w:sz w:val="22"/>
          <w:szCs w:val="22"/>
        </w:rPr>
        <w:t>provedení prací</w:t>
      </w:r>
      <w:r w:rsidR="00C646F4" w:rsidRPr="00053607">
        <w:rPr>
          <w:rFonts w:asciiTheme="minorHAnsi" w:hAnsiTheme="minorHAnsi" w:cstheme="minorHAnsi"/>
          <w:sz w:val="22"/>
          <w:szCs w:val="22"/>
        </w:rPr>
        <w:t>“</w:t>
      </w:r>
      <w:r w:rsidR="00E60CF5" w:rsidRPr="00053607">
        <w:rPr>
          <w:rFonts w:asciiTheme="minorHAnsi" w:hAnsiTheme="minorHAnsi" w:cstheme="minorHAnsi"/>
          <w:sz w:val="22"/>
          <w:szCs w:val="22"/>
        </w:rPr>
        <w:t xml:space="preserve"> </w:t>
      </w:r>
      <w:r w:rsidR="00C646F4" w:rsidRPr="00053607">
        <w:rPr>
          <w:rFonts w:asciiTheme="minorHAnsi" w:hAnsiTheme="minorHAnsi" w:cstheme="minorHAnsi"/>
          <w:sz w:val="22"/>
          <w:szCs w:val="22"/>
        </w:rPr>
        <w:t xml:space="preserve">na elektronickou adresu zhotovitele </w:t>
      </w:r>
      <w:r w:rsidR="009538F3">
        <w:rPr>
          <w:rFonts w:asciiTheme="minorHAnsi" w:hAnsiTheme="minorHAnsi" w:cstheme="minorHAnsi"/>
          <w:sz w:val="22"/>
          <w:szCs w:val="22"/>
        </w:rPr>
        <w:t xml:space="preserve">platí, </w:t>
      </w:r>
      <w:r w:rsidR="009538F3" w:rsidRPr="007E5540">
        <w:rPr>
          <w:rFonts w:asciiTheme="minorHAnsi" w:hAnsiTheme="minorHAnsi" w:cstheme="minorHAnsi"/>
          <w:sz w:val="22"/>
          <w:szCs w:val="22"/>
        </w:rPr>
        <w:t xml:space="preserve">že pokud byl „Požadavek na provedení prací“ odeslán v pracovní den, </w:t>
      </w:r>
      <w:r w:rsidR="00C646F4" w:rsidRPr="007E5540">
        <w:rPr>
          <w:rFonts w:asciiTheme="minorHAnsi" w:hAnsiTheme="minorHAnsi" w:cstheme="minorHAnsi"/>
          <w:sz w:val="22"/>
          <w:szCs w:val="22"/>
        </w:rPr>
        <w:t xml:space="preserve">považuje za doručený zhotoviteli </w:t>
      </w:r>
      <w:r w:rsidR="0026457C" w:rsidRPr="007E5540">
        <w:rPr>
          <w:rFonts w:asciiTheme="minorHAnsi" w:hAnsiTheme="minorHAnsi" w:cstheme="minorHAnsi"/>
          <w:sz w:val="22"/>
          <w:szCs w:val="22"/>
        </w:rPr>
        <w:t xml:space="preserve">dnem </w:t>
      </w:r>
      <w:r w:rsidR="00C646F4" w:rsidRPr="007E5540">
        <w:rPr>
          <w:rFonts w:asciiTheme="minorHAnsi" w:hAnsiTheme="minorHAnsi" w:cstheme="minorHAnsi"/>
          <w:sz w:val="22"/>
          <w:szCs w:val="22"/>
        </w:rPr>
        <w:t>odeslání elektronické zprávy</w:t>
      </w:r>
      <w:r w:rsidR="0026457C" w:rsidRPr="007E5540">
        <w:rPr>
          <w:rFonts w:asciiTheme="minorHAnsi" w:hAnsiTheme="minorHAnsi" w:cstheme="minorHAnsi"/>
          <w:sz w:val="22"/>
          <w:szCs w:val="22"/>
        </w:rPr>
        <w:t xml:space="preserve">, </w:t>
      </w:r>
      <w:r w:rsidR="009538F3" w:rsidRPr="007E5540">
        <w:rPr>
          <w:rFonts w:asciiTheme="minorHAnsi" w:hAnsiTheme="minorHAnsi" w:cstheme="minorHAnsi"/>
          <w:sz w:val="22"/>
          <w:szCs w:val="22"/>
        </w:rPr>
        <w:t xml:space="preserve">a </w:t>
      </w:r>
      <w:r w:rsidR="0026457C" w:rsidRPr="007E5540">
        <w:rPr>
          <w:rFonts w:asciiTheme="minorHAnsi" w:hAnsiTheme="minorHAnsi" w:cstheme="minorHAnsi"/>
          <w:sz w:val="22"/>
          <w:szCs w:val="22"/>
        </w:rPr>
        <w:t xml:space="preserve">v případě, že „Požadavek na </w:t>
      </w:r>
      <w:r w:rsidR="00E60CF5" w:rsidRPr="007E5540">
        <w:rPr>
          <w:rFonts w:asciiTheme="minorHAnsi" w:hAnsiTheme="minorHAnsi" w:cstheme="minorHAnsi"/>
          <w:sz w:val="22"/>
          <w:szCs w:val="22"/>
        </w:rPr>
        <w:t>provedení prací</w:t>
      </w:r>
      <w:r w:rsidR="0026457C" w:rsidRPr="007E5540">
        <w:rPr>
          <w:rFonts w:asciiTheme="minorHAnsi" w:hAnsiTheme="minorHAnsi" w:cstheme="minorHAnsi"/>
          <w:sz w:val="22"/>
          <w:szCs w:val="22"/>
        </w:rPr>
        <w:t xml:space="preserve">“ </w:t>
      </w:r>
      <w:r w:rsidR="009538F3" w:rsidRPr="007E5540">
        <w:rPr>
          <w:rFonts w:asciiTheme="minorHAnsi" w:hAnsiTheme="minorHAnsi" w:cstheme="minorHAnsi"/>
          <w:sz w:val="22"/>
          <w:szCs w:val="22"/>
        </w:rPr>
        <w:t>byl odeslán v jiný než pracovní den, považuje se za doručený</w:t>
      </w:r>
      <w:r w:rsidR="0026457C" w:rsidRPr="007E5540">
        <w:rPr>
          <w:rFonts w:asciiTheme="minorHAnsi" w:hAnsiTheme="minorHAnsi" w:cstheme="minorHAnsi"/>
          <w:sz w:val="22"/>
          <w:szCs w:val="22"/>
        </w:rPr>
        <w:t xml:space="preserve"> nejbližším následujícím pracovním dnem</w:t>
      </w:r>
      <w:r w:rsidR="00C646F4" w:rsidRPr="007E5540">
        <w:rPr>
          <w:rFonts w:asciiTheme="minorHAnsi" w:hAnsiTheme="minorHAnsi" w:cstheme="minorHAnsi"/>
          <w:sz w:val="22"/>
          <w:szCs w:val="22"/>
        </w:rPr>
        <w:t xml:space="preserve">. </w:t>
      </w:r>
      <w:r w:rsidR="00E60CF5" w:rsidRPr="007E5540">
        <w:rPr>
          <w:rFonts w:asciiTheme="minorHAnsi" w:hAnsiTheme="minorHAnsi" w:cstheme="minorHAnsi"/>
          <w:sz w:val="22"/>
          <w:szCs w:val="22"/>
        </w:rPr>
        <w:t xml:space="preserve">Totéž platí o zasílání Potvrzení ocenění. </w:t>
      </w:r>
    </w:p>
    <w:p w14:paraId="4BFACA84" w14:textId="77777777" w:rsidR="00CB3F12" w:rsidRPr="00F75EA3" w:rsidRDefault="00CB3F12" w:rsidP="00384B2D">
      <w:pPr>
        <w:numPr>
          <w:ilvl w:val="0"/>
          <w:numId w:val="2"/>
        </w:numPr>
        <w:spacing w:after="120" w:line="0" w:lineRule="atLeast"/>
        <w:rPr>
          <w:rFonts w:asciiTheme="minorHAnsi" w:hAnsiTheme="minorHAnsi" w:cstheme="minorHAnsi"/>
          <w:sz w:val="22"/>
          <w:szCs w:val="22"/>
        </w:rPr>
      </w:pPr>
      <w:r w:rsidRPr="00F75EA3">
        <w:rPr>
          <w:rFonts w:asciiTheme="minorHAnsi" w:hAnsiTheme="minorHAnsi" w:cstheme="minorHAnsi"/>
          <w:sz w:val="22"/>
          <w:szCs w:val="22"/>
        </w:rPr>
        <w:t xml:space="preserve">Zhotovitel se zavazuje provádět jednotlivé zakázky vlastním jménem, na vlastní odpovědnost a na vlastní náklady.  </w:t>
      </w:r>
    </w:p>
    <w:p w14:paraId="6F380357" w14:textId="77777777" w:rsidR="00CB3F12" w:rsidRPr="00053607" w:rsidRDefault="00CB3F12" w:rsidP="00384B2D">
      <w:pPr>
        <w:numPr>
          <w:ilvl w:val="0"/>
          <w:numId w:val="2"/>
        </w:numPr>
        <w:spacing w:after="120" w:line="0" w:lineRule="atLeast"/>
        <w:rPr>
          <w:rFonts w:asciiTheme="minorHAnsi" w:hAnsiTheme="minorHAnsi" w:cstheme="minorHAnsi"/>
          <w:sz w:val="22"/>
          <w:szCs w:val="22"/>
        </w:rPr>
      </w:pPr>
      <w:r w:rsidRPr="00053607">
        <w:rPr>
          <w:rFonts w:asciiTheme="minorHAnsi" w:hAnsiTheme="minorHAnsi" w:cstheme="minorHAnsi"/>
          <w:sz w:val="22"/>
          <w:szCs w:val="22"/>
        </w:rPr>
        <w:t xml:space="preserve">Součástí jednotlivých zakázek je i případné provedení příslušných provozních zkoušek </w:t>
      </w:r>
      <w:r w:rsidR="00893E6D">
        <w:rPr>
          <w:rFonts w:asciiTheme="minorHAnsi" w:hAnsiTheme="minorHAnsi" w:cstheme="minorHAnsi"/>
          <w:sz w:val="22"/>
          <w:szCs w:val="22"/>
        </w:rPr>
        <w:br/>
      </w:r>
      <w:r w:rsidRPr="00053607">
        <w:rPr>
          <w:rFonts w:asciiTheme="minorHAnsi" w:hAnsiTheme="minorHAnsi" w:cstheme="minorHAnsi"/>
          <w:sz w:val="22"/>
          <w:szCs w:val="22"/>
        </w:rPr>
        <w:t>a potřebných dokončovacích a úklidových prací s předmětem plnění souvisejících, včetně případného odvozu demontovaného materiálu a likvidace odpadu. O odvozu a likvidaci demontovaného materiálu a odstraněných předmětů nebo o jejich ponechání na místě plnění rozhodne objednatel v „Požadavku na</w:t>
      </w:r>
      <w:r w:rsidR="00E60CF5" w:rsidRPr="00053607">
        <w:rPr>
          <w:rFonts w:asciiTheme="minorHAnsi" w:hAnsiTheme="minorHAnsi" w:cstheme="minorHAnsi"/>
          <w:sz w:val="22"/>
          <w:szCs w:val="22"/>
        </w:rPr>
        <w:t xml:space="preserve"> provedení prací</w:t>
      </w:r>
      <w:r w:rsidRPr="00053607">
        <w:rPr>
          <w:rFonts w:asciiTheme="minorHAnsi" w:hAnsiTheme="minorHAnsi" w:cstheme="minorHAnsi"/>
          <w:sz w:val="22"/>
          <w:szCs w:val="22"/>
        </w:rPr>
        <w:t>“</w:t>
      </w:r>
      <w:r w:rsidR="00C646F4" w:rsidRPr="00053607">
        <w:rPr>
          <w:rFonts w:asciiTheme="minorHAnsi" w:hAnsiTheme="minorHAnsi" w:cstheme="minorHAnsi"/>
          <w:sz w:val="22"/>
          <w:szCs w:val="22"/>
        </w:rPr>
        <w:t xml:space="preserve"> </w:t>
      </w:r>
      <w:r w:rsidR="00BC6298" w:rsidRPr="00053607">
        <w:rPr>
          <w:rFonts w:asciiTheme="minorHAnsi" w:hAnsiTheme="minorHAnsi" w:cstheme="minorHAnsi"/>
          <w:sz w:val="22"/>
          <w:szCs w:val="22"/>
        </w:rPr>
        <w:t>(objednáv</w:t>
      </w:r>
      <w:r w:rsidR="00C646F4" w:rsidRPr="00053607">
        <w:rPr>
          <w:rFonts w:asciiTheme="minorHAnsi" w:hAnsiTheme="minorHAnsi" w:cstheme="minorHAnsi"/>
          <w:sz w:val="22"/>
          <w:szCs w:val="22"/>
        </w:rPr>
        <w:t>ce</w:t>
      </w:r>
      <w:r w:rsidR="00BC6298" w:rsidRPr="00053607">
        <w:rPr>
          <w:rFonts w:asciiTheme="minorHAnsi" w:hAnsiTheme="minorHAnsi" w:cstheme="minorHAnsi"/>
          <w:sz w:val="22"/>
          <w:szCs w:val="22"/>
        </w:rPr>
        <w:t>)</w:t>
      </w:r>
      <w:r w:rsidR="00C646F4" w:rsidRPr="00053607">
        <w:rPr>
          <w:rFonts w:asciiTheme="minorHAnsi" w:hAnsiTheme="minorHAnsi" w:cstheme="minorHAnsi"/>
          <w:sz w:val="22"/>
          <w:szCs w:val="22"/>
        </w:rPr>
        <w:t>.</w:t>
      </w:r>
    </w:p>
    <w:p w14:paraId="52E520A8" w14:textId="77777777" w:rsidR="00CB3F12" w:rsidRPr="00053607" w:rsidRDefault="00CB3F12" w:rsidP="00384B2D">
      <w:pPr>
        <w:numPr>
          <w:ilvl w:val="0"/>
          <w:numId w:val="2"/>
        </w:numPr>
        <w:spacing w:after="120" w:line="0" w:lineRule="atLeast"/>
        <w:rPr>
          <w:rFonts w:asciiTheme="minorHAnsi" w:hAnsiTheme="minorHAnsi" w:cstheme="minorHAnsi"/>
          <w:sz w:val="22"/>
          <w:szCs w:val="22"/>
        </w:rPr>
      </w:pPr>
      <w:r w:rsidRPr="00053607">
        <w:rPr>
          <w:rFonts w:asciiTheme="minorHAnsi" w:hAnsiTheme="minorHAnsi" w:cstheme="minorHAnsi"/>
          <w:sz w:val="22"/>
          <w:szCs w:val="22"/>
        </w:rPr>
        <w:t xml:space="preserve">Objednatel se zavazuje předat zhotoviteli informace potřebné k zahájení a provádění plnění. </w:t>
      </w:r>
    </w:p>
    <w:p w14:paraId="3B22B735" w14:textId="3F615249" w:rsidR="00CB3F12" w:rsidRDefault="00CB3F12" w:rsidP="00384B2D">
      <w:pPr>
        <w:numPr>
          <w:ilvl w:val="0"/>
          <w:numId w:val="2"/>
        </w:numPr>
        <w:spacing w:after="120" w:line="0" w:lineRule="atLeast"/>
        <w:rPr>
          <w:rFonts w:asciiTheme="minorHAnsi" w:hAnsiTheme="minorHAnsi" w:cstheme="minorHAnsi"/>
          <w:sz w:val="22"/>
          <w:szCs w:val="22"/>
        </w:rPr>
      </w:pPr>
      <w:r w:rsidRPr="00053607">
        <w:rPr>
          <w:rFonts w:asciiTheme="minorHAnsi" w:hAnsiTheme="minorHAnsi" w:cstheme="minorHAnsi"/>
          <w:sz w:val="22"/>
          <w:szCs w:val="22"/>
        </w:rPr>
        <w:t xml:space="preserve">Objednatel je povinen poskytnout součinnost při zpřístupnění prostor, kde má být jednotlivá zakázka prováděna.  </w:t>
      </w:r>
    </w:p>
    <w:p w14:paraId="139E830E" w14:textId="43165CF8" w:rsidR="00EA4426" w:rsidRDefault="00EA4426" w:rsidP="00EA4426">
      <w:pPr>
        <w:spacing w:after="120" w:line="0" w:lineRule="atLeast"/>
        <w:rPr>
          <w:rFonts w:asciiTheme="minorHAnsi" w:hAnsiTheme="minorHAnsi" w:cstheme="minorHAnsi"/>
          <w:sz w:val="22"/>
          <w:szCs w:val="22"/>
        </w:rPr>
      </w:pPr>
    </w:p>
    <w:p w14:paraId="4BF9685D" w14:textId="77777777" w:rsidR="00EA4426" w:rsidRDefault="00EA4426" w:rsidP="00EA4426">
      <w:pPr>
        <w:spacing w:after="120" w:line="0" w:lineRule="atLeast"/>
        <w:rPr>
          <w:rFonts w:asciiTheme="minorHAnsi" w:hAnsiTheme="minorHAnsi" w:cstheme="minorHAnsi"/>
          <w:sz w:val="22"/>
          <w:szCs w:val="22"/>
        </w:rPr>
      </w:pPr>
    </w:p>
    <w:p w14:paraId="3DDB2E7E" w14:textId="77777777" w:rsidR="005D7CA9" w:rsidRPr="00053607" w:rsidRDefault="005D7CA9" w:rsidP="00384B2D">
      <w:pPr>
        <w:spacing w:after="120" w:line="0" w:lineRule="atLeast"/>
        <w:ind w:left="567"/>
        <w:rPr>
          <w:rFonts w:asciiTheme="minorHAnsi" w:hAnsiTheme="minorHAnsi" w:cstheme="minorHAnsi"/>
          <w:sz w:val="22"/>
          <w:szCs w:val="22"/>
        </w:rPr>
      </w:pPr>
    </w:p>
    <w:p w14:paraId="1C936121" w14:textId="77777777" w:rsidR="00CB3F12" w:rsidRPr="00053607" w:rsidRDefault="00CB3F12" w:rsidP="00384B2D">
      <w:pPr>
        <w:spacing w:after="120" w:line="0" w:lineRule="atLeast"/>
        <w:jc w:val="center"/>
        <w:rPr>
          <w:rFonts w:asciiTheme="minorHAnsi" w:hAnsiTheme="minorHAnsi" w:cstheme="minorHAnsi"/>
          <w:b/>
          <w:bCs/>
          <w:sz w:val="22"/>
          <w:szCs w:val="22"/>
        </w:rPr>
      </w:pPr>
      <w:r w:rsidRPr="00053607">
        <w:rPr>
          <w:rFonts w:asciiTheme="minorHAnsi" w:hAnsiTheme="minorHAnsi" w:cstheme="minorHAnsi"/>
          <w:b/>
          <w:bCs/>
          <w:sz w:val="22"/>
          <w:szCs w:val="22"/>
        </w:rPr>
        <w:t>Článek V</w:t>
      </w:r>
    </w:p>
    <w:p w14:paraId="5D020228" w14:textId="77777777" w:rsidR="00CB3F12" w:rsidRPr="00053607" w:rsidRDefault="00CB3F12" w:rsidP="00384B2D">
      <w:pPr>
        <w:spacing w:after="120" w:line="0" w:lineRule="atLeast"/>
        <w:jc w:val="center"/>
        <w:rPr>
          <w:rFonts w:asciiTheme="minorHAnsi" w:hAnsiTheme="minorHAnsi" w:cstheme="minorHAnsi"/>
          <w:b/>
          <w:bCs/>
          <w:sz w:val="22"/>
          <w:szCs w:val="22"/>
          <w:u w:val="single"/>
        </w:rPr>
      </w:pPr>
      <w:r w:rsidRPr="00053607">
        <w:rPr>
          <w:rFonts w:asciiTheme="minorHAnsi" w:hAnsiTheme="minorHAnsi" w:cstheme="minorHAnsi"/>
          <w:b/>
          <w:bCs/>
          <w:sz w:val="22"/>
          <w:szCs w:val="22"/>
          <w:u w:val="single"/>
        </w:rPr>
        <w:lastRenderedPageBreak/>
        <w:t>Cena za plnění</w:t>
      </w:r>
    </w:p>
    <w:p w14:paraId="3119AA33" w14:textId="77777777" w:rsidR="00C646F4" w:rsidRPr="00F75EA3" w:rsidRDefault="00CB3F12" w:rsidP="00384B2D">
      <w:pPr>
        <w:widowControl w:val="0"/>
        <w:numPr>
          <w:ilvl w:val="0"/>
          <w:numId w:val="5"/>
        </w:numPr>
        <w:suppressAutoHyphens/>
        <w:overflowPunct w:val="0"/>
        <w:autoSpaceDE w:val="0"/>
        <w:spacing w:after="120" w:line="0" w:lineRule="atLeast"/>
        <w:textAlignment w:val="baseline"/>
        <w:rPr>
          <w:rFonts w:asciiTheme="minorHAnsi" w:hAnsiTheme="minorHAnsi" w:cstheme="minorHAnsi"/>
          <w:sz w:val="22"/>
          <w:szCs w:val="22"/>
        </w:rPr>
      </w:pPr>
      <w:r w:rsidRPr="00F75EA3">
        <w:rPr>
          <w:rFonts w:asciiTheme="minorHAnsi" w:hAnsiTheme="minorHAnsi" w:cstheme="minorHAnsi"/>
          <w:sz w:val="22"/>
          <w:szCs w:val="22"/>
        </w:rPr>
        <w:t xml:space="preserve">Celková cena za </w:t>
      </w:r>
      <w:r w:rsidR="00E60CF5" w:rsidRPr="00F75EA3">
        <w:rPr>
          <w:rFonts w:asciiTheme="minorHAnsi" w:hAnsiTheme="minorHAnsi" w:cstheme="minorHAnsi"/>
          <w:sz w:val="22"/>
          <w:szCs w:val="22"/>
        </w:rPr>
        <w:t>plnění poskytnuté zhotovitelem objednateli</w:t>
      </w:r>
      <w:r w:rsidRPr="00F75EA3">
        <w:rPr>
          <w:rFonts w:asciiTheme="minorHAnsi" w:hAnsiTheme="minorHAnsi" w:cstheme="minorHAnsi"/>
          <w:sz w:val="22"/>
          <w:szCs w:val="22"/>
        </w:rPr>
        <w:t xml:space="preserve"> na základě této smlouvy je stanovena na částku v maximální výši </w:t>
      </w:r>
      <w:r w:rsidR="00E907FE" w:rsidRPr="00F75EA3">
        <w:rPr>
          <w:rFonts w:asciiTheme="minorHAnsi" w:hAnsiTheme="minorHAnsi" w:cstheme="minorHAnsi"/>
          <w:b/>
          <w:sz w:val="22"/>
          <w:szCs w:val="22"/>
        </w:rPr>
        <w:t>700</w:t>
      </w:r>
      <w:r w:rsidR="009538F3" w:rsidRPr="00F75EA3">
        <w:rPr>
          <w:rFonts w:asciiTheme="minorHAnsi" w:hAnsiTheme="minorHAnsi" w:cstheme="minorHAnsi"/>
          <w:b/>
          <w:sz w:val="22"/>
          <w:szCs w:val="22"/>
        </w:rPr>
        <w:t>.</w:t>
      </w:r>
      <w:r w:rsidR="00E907FE" w:rsidRPr="00F75EA3">
        <w:rPr>
          <w:rFonts w:asciiTheme="minorHAnsi" w:hAnsiTheme="minorHAnsi" w:cstheme="minorHAnsi"/>
          <w:b/>
          <w:sz w:val="22"/>
          <w:szCs w:val="22"/>
        </w:rPr>
        <w:t>000,</w:t>
      </w:r>
      <w:r w:rsidR="009538F3" w:rsidRPr="00F75EA3">
        <w:rPr>
          <w:rFonts w:asciiTheme="minorHAnsi" w:hAnsiTheme="minorHAnsi" w:cstheme="minorHAnsi"/>
          <w:b/>
          <w:sz w:val="22"/>
          <w:szCs w:val="22"/>
        </w:rPr>
        <w:t>00</w:t>
      </w:r>
      <w:r w:rsidRPr="00F75EA3">
        <w:rPr>
          <w:rFonts w:asciiTheme="minorHAnsi" w:hAnsiTheme="minorHAnsi" w:cstheme="minorHAnsi"/>
          <w:b/>
          <w:bCs/>
          <w:sz w:val="22"/>
          <w:szCs w:val="22"/>
        </w:rPr>
        <w:t xml:space="preserve"> Kč bez DPH</w:t>
      </w:r>
      <w:r w:rsidRPr="00F75EA3">
        <w:rPr>
          <w:rFonts w:asciiTheme="minorHAnsi" w:hAnsiTheme="minorHAnsi" w:cstheme="minorHAnsi"/>
          <w:sz w:val="22"/>
          <w:szCs w:val="22"/>
        </w:rPr>
        <w:t>, a to včetně ceny případných víceprací.</w:t>
      </w:r>
      <w:r w:rsidR="00194427" w:rsidRPr="00F75EA3">
        <w:rPr>
          <w:rFonts w:asciiTheme="minorHAnsi" w:hAnsiTheme="minorHAnsi" w:cstheme="minorHAnsi"/>
          <w:sz w:val="22"/>
          <w:szCs w:val="22"/>
        </w:rPr>
        <w:t xml:space="preserve"> Pro dosažení limitu platí ujednání dle článku III odstavec (2) poslední věta této smlouvy. </w:t>
      </w:r>
    </w:p>
    <w:p w14:paraId="40A32F0F" w14:textId="77777777" w:rsidR="00E60CF5" w:rsidRDefault="0060331C" w:rsidP="00384B2D">
      <w:pPr>
        <w:widowControl w:val="0"/>
        <w:numPr>
          <w:ilvl w:val="0"/>
          <w:numId w:val="5"/>
        </w:numPr>
        <w:suppressAutoHyphens/>
        <w:overflowPunct w:val="0"/>
        <w:autoSpaceDE w:val="0"/>
        <w:spacing w:after="120" w:line="0" w:lineRule="atLeast"/>
        <w:textAlignment w:val="baseline"/>
        <w:rPr>
          <w:rFonts w:asciiTheme="minorHAnsi" w:hAnsiTheme="minorHAnsi" w:cstheme="minorHAnsi"/>
          <w:sz w:val="22"/>
          <w:szCs w:val="22"/>
        </w:rPr>
      </w:pPr>
      <w:r w:rsidRPr="00053607">
        <w:rPr>
          <w:rFonts w:asciiTheme="minorHAnsi" w:hAnsiTheme="minorHAnsi" w:cstheme="minorHAnsi"/>
          <w:sz w:val="22"/>
          <w:szCs w:val="22"/>
        </w:rPr>
        <w:t xml:space="preserve">Cena </w:t>
      </w:r>
      <w:r w:rsidR="00E60CF5" w:rsidRPr="00053607">
        <w:rPr>
          <w:rFonts w:asciiTheme="minorHAnsi" w:hAnsiTheme="minorHAnsi" w:cstheme="minorHAnsi"/>
          <w:sz w:val="22"/>
          <w:szCs w:val="22"/>
        </w:rPr>
        <w:t xml:space="preserve">za plnění poskytnuté zhotovitelem objednateli je sjednána následovně: </w:t>
      </w:r>
    </w:p>
    <w:p w14:paraId="4F5125B2" w14:textId="77777777" w:rsidR="005D7CA9" w:rsidRPr="00053607" w:rsidRDefault="005D7CA9" w:rsidP="00384B2D">
      <w:pPr>
        <w:widowControl w:val="0"/>
        <w:suppressAutoHyphens/>
        <w:overflowPunct w:val="0"/>
        <w:autoSpaceDE w:val="0"/>
        <w:spacing w:after="120" w:line="0" w:lineRule="atLeast"/>
        <w:ind w:left="567"/>
        <w:textAlignment w:val="baseline"/>
        <w:rPr>
          <w:rFonts w:asciiTheme="minorHAnsi" w:hAnsiTheme="minorHAnsi" w:cstheme="minorHAnsi"/>
          <w:sz w:val="22"/>
          <w:szCs w:val="22"/>
        </w:rPr>
      </w:pPr>
    </w:p>
    <w:p w14:paraId="771FEFEF" w14:textId="761E4C6B" w:rsidR="00E60CF5" w:rsidRDefault="00E60CF5" w:rsidP="00384B2D">
      <w:pPr>
        <w:widowControl w:val="0"/>
        <w:numPr>
          <w:ilvl w:val="1"/>
          <w:numId w:val="1"/>
        </w:numPr>
        <w:tabs>
          <w:tab w:val="clear" w:pos="709"/>
          <w:tab w:val="num" w:pos="1134"/>
        </w:tabs>
        <w:suppressAutoHyphens/>
        <w:overflowPunct w:val="0"/>
        <w:autoSpaceDE w:val="0"/>
        <w:spacing w:after="120" w:line="0" w:lineRule="atLeast"/>
        <w:ind w:left="1134"/>
        <w:textAlignment w:val="baseline"/>
        <w:rPr>
          <w:rFonts w:asciiTheme="minorHAnsi" w:hAnsiTheme="minorHAnsi" w:cstheme="minorHAnsi"/>
          <w:sz w:val="22"/>
          <w:szCs w:val="22"/>
        </w:rPr>
      </w:pPr>
      <w:r w:rsidRPr="00053607">
        <w:rPr>
          <w:rFonts w:asciiTheme="minorHAnsi" w:hAnsiTheme="minorHAnsi" w:cstheme="minorHAnsi"/>
          <w:sz w:val="22"/>
          <w:szCs w:val="22"/>
        </w:rPr>
        <w:t>Cena za 1 hod</w:t>
      </w:r>
      <w:r w:rsidR="001F61CF">
        <w:rPr>
          <w:rFonts w:asciiTheme="minorHAnsi" w:hAnsiTheme="minorHAnsi" w:cstheme="minorHAnsi"/>
          <w:sz w:val="22"/>
          <w:szCs w:val="22"/>
        </w:rPr>
        <w:t>.</w:t>
      </w:r>
      <w:r w:rsidRPr="00053607">
        <w:rPr>
          <w:rFonts w:asciiTheme="minorHAnsi" w:hAnsiTheme="minorHAnsi" w:cstheme="minorHAnsi"/>
          <w:sz w:val="22"/>
          <w:szCs w:val="22"/>
        </w:rPr>
        <w:t xml:space="preserve"> montážních prací</w:t>
      </w:r>
      <w:r w:rsidR="00E907FE">
        <w:rPr>
          <w:rFonts w:asciiTheme="minorHAnsi" w:hAnsiTheme="minorHAnsi" w:cstheme="minorHAnsi"/>
          <w:sz w:val="22"/>
          <w:szCs w:val="22"/>
        </w:rPr>
        <w:t xml:space="preserve"> včetně dopravy</w:t>
      </w:r>
      <w:r w:rsidRPr="00053607">
        <w:rPr>
          <w:rFonts w:asciiTheme="minorHAnsi" w:hAnsiTheme="minorHAnsi" w:cstheme="minorHAnsi"/>
          <w:sz w:val="22"/>
          <w:szCs w:val="22"/>
        </w:rPr>
        <w:t xml:space="preserve">: </w:t>
      </w:r>
    </w:p>
    <w:p w14:paraId="1F448E99" w14:textId="77777777" w:rsidR="005D7CA9" w:rsidRPr="00053607" w:rsidRDefault="005D7CA9" w:rsidP="00384B2D">
      <w:pPr>
        <w:widowControl w:val="0"/>
        <w:suppressAutoHyphens/>
        <w:overflowPunct w:val="0"/>
        <w:autoSpaceDE w:val="0"/>
        <w:spacing w:after="120" w:line="0" w:lineRule="atLeast"/>
        <w:ind w:left="1134"/>
        <w:textAlignment w:val="baseline"/>
        <w:rPr>
          <w:rFonts w:asciiTheme="minorHAnsi" w:hAnsiTheme="minorHAnsi" w:cstheme="minorHAnsi"/>
          <w:sz w:val="22"/>
          <w:szCs w:val="22"/>
        </w:rPr>
      </w:pPr>
    </w:p>
    <w:p w14:paraId="241F5747" w14:textId="3FA2A195" w:rsidR="00E60CF5" w:rsidRDefault="00E60CF5" w:rsidP="002C03E3">
      <w:pPr>
        <w:widowControl w:val="0"/>
        <w:suppressAutoHyphens/>
        <w:overflowPunct w:val="0"/>
        <w:autoSpaceDE w:val="0"/>
        <w:spacing w:after="240" w:line="0" w:lineRule="atLeast"/>
        <w:ind w:left="1134"/>
        <w:textAlignment w:val="baseline"/>
        <w:rPr>
          <w:rFonts w:asciiTheme="minorHAnsi" w:hAnsiTheme="minorHAnsi" w:cstheme="minorHAnsi"/>
          <w:sz w:val="22"/>
          <w:szCs w:val="22"/>
        </w:rPr>
      </w:pPr>
      <w:r w:rsidRPr="00053607">
        <w:rPr>
          <w:rFonts w:asciiTheme="minorHAnsi" w:hAnsiTheme="minorHAnsi" w:cstheme="minorHAnsi"/>
          <w:sz w:val="22"/>
          <w:szCs w:val="22"/>
        </w:rPr>
        <w:t>Cena bez DPH:</w:t>
      </w:r>
      <w:r w:rsidRPr="00053607">
        <w:rPr>
          <w:rFonts w:asciiTheme="minorHAnsi" w:hAnsiTheme="minorHAnsi" w:cstheme="minorHAnsi"/>
          <w:sz w:val="22"/>
          <w:szCs w:val="22"/>
        </w:rPr>
        <w:tab/>
        <w:t>_______________________</w:t>
      </w:r>
    </w:p>
    <w:p w14:paraId="61641482" w14:textId="3F0B09DD" w:rsidR="00E60CF5" w:rsidRDefault="00E60CF5" w:rsidP="002C03E3">
      <w:pPr>
        <w:widowControl w:val="0"/>
        <w:suppressAutoHyphens/>
        <w:overflowPunct w:val="0"/>
        <w:autoSpaceDE w:val="0"/>
        <w:spacing w:after="240" w:line="0" w:lineRule="atLeast"/>
        <w:ind w:left="1134"/>
        <w:textAlignment w:val="baseline"/>
        <w:rPr>
          <w:rFonts w:asciiTheme="minorHAnsi" w:hAnsiTheme="minorHAnsi" w:cstheme="minorHAnsi"/>
          <w:sz w:val="22"/>
          <w:szCs w:val="22"/>
        </w:rPr>
      </w:pPr>
      <w:r w:rsidRPr="00053607">
        <w:rPr>
          <w:rFonts w:asciiTheme="minorHAnsi" w:hAnsiTheme="minorHAnsi" w:cstheme="minorHAnsi"/>
          <w:sz w:val="22"/>
          <w:szCs w:val="22"/>
        </w:rPr>
        <w:t xml:space="preserve"> % DPH: </w:t>
      </w:r>
      <w:r w:rsidRPr="00053607">
        <w:rPr>
          <w:rFonts w:asciiTheme="minorHAnsi" w:hAnsiTheme="minorHAnsi" w:cstheme="minorHAnsi"/>
          <w:sz w:val="22"/>
          <w:szCs w:val="22"/>
        </w:rPr>
        <w:tab/>
      </w:r>
      <w:r w:rsidRPr="00053607">
        <w:rPr>
          <w:rFonts w:asciiTheme="minorHAnsi" w:hAnsiTheme="minorHAnsi" w:cstheme="minorHAnsi"/>
          <w:sz w:val="22"/>
          <w:szCs w:val="22"/>
        </w:rPr>
        <w:tab/>
        <w:t>_______________________</w:t>
      </w:r>
    </w:p>
    <w:p w14:paraId="5773B7A3" w14:textId="77777777" w:rsidR="00E60CF5" w:rsidRDefault="00E60CF5" w:rsidP="002C03E3">
      <w:pPr>
        <w:widowControl w:val="0"/>
        <w:suppressAutoHyphens/>
        <w:overflowPunct w:val="0"/>
        <w:autoSpaceDE w:val="0"/>
        <w:spacing w:after="240" w:line="0" w:lineRule="atLeast"/>
        <w:ind w:left="1134"/>
        <w:textAlignment w:val="baseline"/>
        <w:rPr>
          <w:rFonts w:asciiTheme="minorHAnsi" w:hAnsiTheme="minorHAnsi" w:cstheme="minorHAnsi"/>
          <w:sz w:val="22"/>
          <w:szCs w:val="22"/>
        </w:rPr>
      </w:pPr>
      <w:r w:rsidRPr="00053607">
        <w:rPr>
          <w:rFonts w:asciiTheme="minorHAnsi" w:hAnsiTheme="minorHAnsi" w:cstheme="minorHAnsi"/>
          <w:sz w:val="22"/>
          <w:szCs w:val="22"/>
        </w:rPr>
        <w:t xml:space="preserve">Cena včetně DPH: </w:t>
      </w:r>
      <w:r w:rsidRPr="00053607">
        <w:rPr>
          <w:rFonts w:asciiTheme="minorHAnsi" w:hAnsiTheme="minorHAnsi" w:cstheme="minorHAnsi"/>
          <w:sz w:val="22"/>
          <w:szCs w:val="22"/>
        </w:rPr>
        <w:tab/>
        <w:t>_______________________</w:t>
      </w:r>
    </w:p>
    <w:p w14:paraId="0D58BE16" w14:textId="77777777" w:rsidR="005D7CA9" w:rsidRPr="00053607" w:rsidRDefault="005D7CA9" w:rsidP="00384B2D">
      <w:pPr>
        <w:widowControl w:val="0"/>
        <w:suppressAutoHyphens/>
        <w:overflowPunct w:val="0"/>
        <w:autoSpaceDE w:val="0"/>
        <w:spacing w:after="120" w:line="0" w:lineRule="atLeast"/>
        <w:ind w:left="1134"/>
        <w:textAlignment w:val="baseline"/>
        <w:rPr>
          <w:rFonts w:asciiTheme="minorHAnsi" w:hAnsiTheme="minorHAnsi" w:cstheme="minorHAnsi"/>
          <w:sz w:val="22"/>
          <w:szCs w:val="22"/>
        </w:rPr>
      </w:pPr>
    </w:p>
    <w:p w14:paraId="5B415B20" w14:textId="37655EA0" w:rsidR="00CB3F12" w:rsidRPr="001F61CF" w:rsidRDefault="00720005" w:rsidP="00184B5C">
      <w:pPr>
        <w:widowControl w:val="0"/>
        <w:numPr>
          <w:ilvl w:val="1"/>
          <w:numId w:val="1"/>
        </w:numPr>
        <w:tabs>
          <w:tab w:val="clear" w:pos="709"/>
          <w:tab w:val="num" w:pos="1134"/>
        </w:tabs>
        <w:suppressAutoHyphens/>
        <w:overflowPunct w:val="0"/>
        <w:autoSpaceDE w:val="0"/>
        <w:spacing w:after="120" w:line="0" w:lineRule="atLeast"/>
        <w:ind w:left="567"/>
        <w:textAlignment w:val="baseline"/>
        <w:rPr>
          <w:rFonts w:asciiTheme="minorHAnsi" w:hAnsiTheme="minorHAnsi" w:cstheme="minorHAnsi"/>
          <w:sz w:val="22"/>
          <w:szCs w:val="22"/>
        </w:rPr>
      </w:pPr>
      <w:r w:rsidRPr="001F61CF">
        <w:rPr>
          <w:rFonts w:asciiTheme="minorHAnsi" w:hAnsiTheme="minorHAnsi" w:cstheme="minorHAnsi"/>
          <w:sz w:val="22"/>
          <w:szCs w:val="22"/>
        </w:rPr>
        <w:t xml:space="preserve">k takto stanovené ceně bude připočtena hodnota dodávek materiálu použitého </w:t>
      </w:r>
      <w:r w:rsidR="00E60CF5" w:rsidRPr="001F61CF">
        <w:rPr>
          <w:rFonts w:asciiTheme="minorHAnsi" w:hAnsiTheme="minorHAnsi" w:cstheme="minorHAnsi"/>
          <w:sz w:val="22"/>
          <w:szCs w:val="22"/>
        </w:rPr>
        <w:t>zhotovitelem, pokud byla předem odsouhlasena objednatelem</w:t>
      </w:r>
      <w:r w:rsidR="005D7CA9" w:rsidRPr="001F61CF">
        <w:rPr>
          <w:rFonts w:asciiTheme="minorHAnsi" w:hAnsiTheme="minorHAnsi" w:cstheme="minorHAnsi"/>
          <w:sz w:val="22"/>
          <w:szCs w:val="22"/>
        </w:rPr>
        <w:t>,</w:t>
      </w:r>
      <w:r w:rsidR="00E60CF5" w:rsidRPr="001F61CF">
        <w:rPr>
          <w:rFonts w:asciiTheme="minorHAnsi" w:hAnsiTheme="minorHAnsi" w:cstheme="minorHAnsi"/>
          <w:sz w:val="22"/>
          <w:szCs w:val="22"/>
        </w:rPr>
        <w:t xml:space="preserve"> s tím, že</w:t>
      </w:r>
      <w:r w:rsidRPr="001F61CF">
        <w:rPr>
          <w:rFonts w:asciiTheme="minorHAnsi" w:hAnsiTheme="minorHAnsi" w:cstheme="minorHAnsi"/>
          <w:sz w:val="22"/>
          <w:szCs w:val="22"/>
        </w:rPr>
        <w:t xml:space="preserve"> tyto náklady je zhotovitel povinen objednateli doložit příslušným daňovým dokladem. </w:t>
      </w:r>
      <w:r w:rsidR="00CB3F12" w:rsidRPr="001F61CF">
        <w:rPr>
          <w:rFonts w:asciiTheme="minorHAnsi" w:hAnsiTheme="minorHAnsi" w:cstheme="minorHAnsi"/>
          <w:sz w:val="22"/>
          <w:szCs w:val="22"/>
        </w:rPr>
        <w:t xml:space="preserve">Takto stanovená cena je konečná </w:t>
      </w:r>
      <w:r w:rsidR="001F61CF">
        <w:rPr>
          <w:rFonts w:asciiTheme="minorHAnsi" w:hAnsiTheme="minorHAnsi" w:cstheme="minorHAnsi"/>
          <w:sz w:val="22"/>
          <w:szCs w:val="22"/>
        </w:rPr>
        <w:br/>
      </w:r>
      <w:r w:rsidR="00CB3F12" w:rsidRPr="001F61CF">
        <w:rPr>
          <w:rFonts w:asciiTheme="minorHAnsi" w:hAnsiTheme="minorHAnsi" w:cstheme="minorHAnsi"/>
          <w:sz w:val="22"/>
          <w:szCs w:val="22"/>
        </w:rPr>
        <w:t>a zhotovitel není oprávněn účtovat objednateli jiné náklady než výše uvedené.</w:t>
      </w:r>
    </w:p>
    <w:p w14:paraId="7551C791" w14:textId="77777777" w:rsidR="00CB3F12" w:rsidRPr="00053607" w:rsidRDefault="00CB3F12" w:rsidP="00384B2D">
      <w:pPr>
        <w:pStyle w:val="Seznam2"/>
        <w:numPr>
          <w:ilvl w:val="0"/>
          <w:numId w:val="6"/>
        </w:numPr>
        <w:spacing w:after="120" w:line="0" w:lineRule="atLeast"/>
        <w:ind w:right="98"/>
        <w:jc w:val="both"/>
        <w:rPr>
          <w:rFonts w:asciiTheme="minorHAnsi" w:hAnsiTheme="minorHAnsi" w:cstheme="minorHAnsi"/>
          <w:sz w:val="22"/>
          <w:szCs w:val="22"/>
        </w:rPr>
      </w:pPr>
      <w:r w:rsidRPr="00053607">
        <w:rPr>
          <w:rFonts w:asciiTheme="minorHAnsi" w:hAnsiTheme="minorHAnsi" w:cstheme="minorHAnsi"/>
          <w:sz w:val="22"/>
          <w:szCs w:val="22"/>
        </w:rPr>
        <w:t>Dodávky materiálu odvozu a uložení odpadu na skládku obstará zhotovitel za ceny v místě a čase obvyklé nebo ceny nižší; zhotovitel není oprávněn účtovat hodnotu dodaného materiálu za cenu vyšší než v místě a čase obvyklou.</w:t>
      </w:r>
    </w:p>
    <w:p w14:paraId="5D6209EC" w14:textId="77777777" w:rsidR="00CB3F12" w:rsidRPr="00053607" w:rsidRDefault="00CB3F12" w:rsidP="00384B2D">
      <w:pPr>
        <w:pStyle w:val="Seznam2"/>
        <w:numPr>
          <w:ilvl w:val="0"/>
          <w:numId w:val="6"/>
        </w:numPr>
        <w:spacing w:after="120" w:line="0" w:lineRule="atLeast"/>
        <w:ind w:right="98"/>
        <w:jc w:val="both"/>
        <w:rPr>
          <w:rFonts w:asciiTheme="minorHAnsi" w:hAnsiTheme="minorHAnsi" w:cstheme="minorHAnsi"/>
          <w:sz w:val="22"/>
          <w:szCs w:val="22"/>
        </w:rPr>
      </w:pPr>
      <w:r w:rsidRPr="00053607">
        <w:rPr>
          <w:rFonts w:asciiTheme="minorHAnsi" w:hAnsiTheme="minorHAnsi" w:cstheme="minorHAnsi"/>
          <w:sz w:val="22"/>
          <w:szCs w:val="22"/>
        </w:rPr>
        <w:t>Daň z přidané hodnoty bude účtována ve výši dle předpisů platných ke dni zdanitelného plnění a vyplývá-li to z platné legislativy. Zhotovitel odpovídá za to, že sazba daně z přidané hodnoty je stanovena v souladu s platnými právními předpisy.</w:t>
      </w:r>
    </w:p>
    <w:p w14:paraId="15239381" w14:textId="77777777" w:rsidR="00CB3F12" w:rsidRPr="00053607" w:rsidRDefault="00CB3F12" w:rsidP="00384B2D">
      <w:pPr>
        <w:pStyle w:val="Seznam2"/>
        <w:numPr>
          <w:ilvl w:val="0"/>
          <w:numId w:val="6"/>
        </w:numPr>
        <w:spacing w:after="120" w:line="0" w:lineRule="atLeast"/>
        <w:ind w:right="98"/>
        <w:jc w:val="both"/>
        <w:rPr>
          <w:rFonts w:asciiTheme="minorHAnsi" w:hAnsiTheme="minorHAnsi" w:cstheme="minorHAnsi"/>
          <w:sz w:val="22"/>
          <w:szCs w:val="22"/>
        </w:rPr>
      </w:pPr>
      <w:r w:rsidRPr="00053607">
        <w:rPr>
          <w:rFonts w:asciiTheme="minorHAnsi" w:hAnsiTheme="minorHAnsi" w:cstheme="minorHAnsi"/>
          <w:sz w:val="22"/>
          <w:szCs w:val="22"/>
        </w:rPr>
        <w:t>Práce nad rámec předmětu plnění díla (vícepráce) vyžadují vždy předchozí písemný souhlas objednatele.</w:t>
      </w:r>
    </w:p>
    <w:p w14:paraId="10DE7D81" w14:textId="77777777" w:rsidR="00CB3F12" w:rsidRPr="00053607" w:rsidRDefault="00CB3F12" w:rsidP="00384B2D">
      <w:pPr>
        <w:pStyle w:val="Seznam2"/>
        <w:numPr>
          <w:ilvl w:val="0"/>
          <w:numId w:val="6"/>
        </w:numPr>
        <w:spacing w:after="120" w:line="0" w:lineRule="atLeast"/>
        <w:ind w:right="98"/>
        <w:jc w:val="both"/>
        <w:rPr>
          <w:rFonts w:asciiTheme="minorHAnsi" w:hAnsiTheme="minorHAnsi" w:cstheme="minorHAnsi"/>
          <w:sz w:val="22"/>
          <w:szCs w:val="22"/>
        </w:rPr>
      </w:pPr>
      <w:r w:rsidRPr="00053607">
        <w:rPr>
          <w:rFonts w:asciiTheme="minorHAnsi" w:hAnsiTheme="minorHAnsi" w:cstheme="minorHAnsi"/>
          <w:sz w:val="22"/>
          <w:szCs w:val="22"/>
        </w:rPr>
        <w:t xml:space="preserve">V případě prací vzniklých nad rámec předmětu plnění veřejné zakázky, budou tyto řešeny jako vícepráce, avšak pouze na základě předchozí písemné dohody smluvních stran. Rozsah a cena případných víceprací budou vzájemně oboustranně odsouhlaseny zástupcem objednatele a zhotovitele, a to před započetím s jejich prováděním. V případě, že zhotovitel provede vícepráce bez předchozí písemné dohody s objednatelem obsahující minimálně popis víceprací a jejich cenu, nemá vůči objednateli nárok na úhradu ceny takových prací. </w:t>
      </w:r>
    </w:p>
    <w:p w14:paraId="7B926084" w14:textId="77777777" w:rsidR="00CB3F12" w:rsidRPr="00053607" w:rsidRDefault="00CB3F12" w:rsidP="00384B2D">
      <w:pPr>
        <w:pStyle w:val="Nadpis3"/>
        <w:spacing w:after="120" w:line="0" w:lineRule="atLeast"/>
        <w:jc w:val="center"/>
        <w:rPr>
          <w:rFonts w:asciiTheme="minorHAnsi" w:hAnsiTheme="minorHAnsi" w:cstheme="minorHAnsi"/>
          <w:b/>
          <w:bCs/>
          <w:i w:val="0"/>
          <w:iCs w:val="0"/>
          <w:sz w:val="22"/>
          <w:szCs w:val="22"/>
        </w:rPr>
      </w:pPr>
      <w:r w:rsidRPr="00053607">
        <w:rPr>
          <w:rFonts w:asciiTheme="minorHAnsi" w:hAnsiTheme="minorHAnsi" w:cstheme="minorHAnsi"/>
          <w:b/>
          <w:bCs/>
          <w:i w:val="0"/>
          <w:iCs w:val="0"/>
          <w:sz w:val="22"/>
          <w:szCs w:val="22"/>
        </w:rPr>
        <w:t>Článek VI</w:t>
      </w:r>
    </w:p>
    <w:p w14:paraId="398D969F" w14:textId="77777777" w:rsidR="00CB3F12" w:rsidRPr="00053607" w:rsidRDefault="00CB3F12" w:rsidP="00384B2D">
      <w:pPr>
        <w:pStyle w:val="Nadpis3"/>
        <w:spacing w:after="120" w:line="0" w:lineRule="atLeast"/>
        <w:jc w:val="center"/>
        <w:rPr>
          <w:rFonts w:asciiTheme="minorHAnsi" w:hAnsiTheme="minorHAnsi" w:cstheme="minorHAnsi"/>
          <w:b/>
          <w:bCs/>
          <w:i w:val="0"/>
          <w:iCs w:val="0"/>
          <w:sz w:val="22"/>
          <w:szCs w:val="22"/>
          <w:u w:val="single"/>
        </w:rPr>
      </w:pPr>
      <w:r w:rsidRPr="00053607">
        <w:rPr>
          <w:rFonts w:asciiTheme="minorHAnsi" w:hAnsiTheme="minorHAnsi" w:cstheme="minorHAnsi"/>
          <w:b/>
          <w:bCs/>
          <w:i w:val="0"/>
          <w:iCs w:val="0"/>
          <w:sz w:val="22"/>
          <w:szCs w:val="22"/>
          <w:u w:val="single"/>
        </w:rPr>
        <w:t>Dodání jednotlivých zakázek</w:t>
      </w:r>
    </w:p>
    <w:p w14:paraId="07D8368B" w14:textId="77777777" w:rsidR="00CB3F12" w:rsidRPr="00053607" w:rsidRDefault="00CB3F12" w:rsidP="00384B2D">
      <w:pPr>
        <w:pStyle w:val="Import6"/>
        <w:numPr>
          <w:ilvl w:val="0"/>
          <w:numId w:val="7"/>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120" w:line="0" w:lineRule="atLeast"/>
        <w:jc w:val="both"/>
        <w:rPr>
          <w:rFonts w:asciiTheme="minorHAnsi" w:hAnsiTheme="minorHAnsi" w:cstheme="minorHAnsi"/>
          <w:sz w:val="22"/>
          <w:szCs w:val="22"/>
        </w:rPr>
      </w:pPr>
      <w:r w:rsidRPr="00053607">
        <w:rPr>
          <w:rFonts w:asciiTheme="minorHAnsi" w:hAnsiTheme="minorHAnsi" w:cstheme="minorHAnsi"/>
          <w:sz w:val="22"/>
          <w:szCs w:val="22"/>
        </w:rPr>
        <w:t xml:space="preserve">Jednotlivé zakázky budou zhotovitelem realizovány v souladu s akceptovaným „Požadavkem na </w:t>
      </w:r>
      <w:r w:rsidR="00E60CF5" w:rsidRPr="00053607">
        <w:rPr>
          <w:rFonts w:asciiTheme="minorHAnsi" w:hAnsiTheme="minorHAnsi" w:cstheme="minorHAnsi"/>
          <w:sz w:val="22"/>
          <w:szCs w:val="22"/>
        </w:rPr>
        <w:t>provedení prací“ a Potvrzením ocenění</w:t>
      </w:r>
      <w:r w:rsidRPr="00053607">
        <w:rPr>
          <w:rFonts w:asciiTheme="minorHAnsi" w:hAnsiTheme="minorHAnsi" w:cstheme="minorHAnsi"/>
          <w:sz w:val="22"/>
          <w:szCs w:val="22"/>
        </w:rPr>
        <w:t xml:space="preserve">, touto smlouvou, právními předpisy, technickými normami, ČSN a jinými právními normami platnými v době realizace zakázky. </w:t>
      </w:r>
    </w:p>
    <w:p w14:paraId="0CB131BD" w14:textId="77777777" w:rsidR="00CB3F12" w:rsidRPr="00053607" w:rsidRDefault="00CB3F12" w:rsidP="00384B2D">
      <w:pPr>
        <w:pStyle w:val="Import6"/>
        <w:numPr>
          <w:ilvl w:val="0"/>
          <w:numId w:val="7"/>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120" w:line="0" w:lineRule="atLeast"/>
        <w:jc w:val="both"/>
        <w:rPr>
          <w:rFonts w:asciiTheme="minorHAnsi" w:hAnsiTheme="minorHAnsi" w:cstheme="minorHAnsi"/>
          <w:sz w:val="22"/>
          <w:szCs w:val="22"/>
        </w:rPr>
      </w:pPr>
      <w:r w:rsidRPr="00053607">
        <w:rPr>
          <w:rFonts w:asciiTheme="minorHAnsi" w:hAnsiTheme="minorHAnsi" w:cstheme="minorHAnsi"/>
          <w:sz w:val="22"/>
          <w:szCs w:val="22"/>
        </w:rPr>
        <w:t xml:space="preserve">Při realizaci zakázky budou použity materiály první jakosti a standardní výrobky vyhovující </w:t>
      </w:r>
      <w:r w:rsidRPr="00053607">
        <w:rPr>
          <w:rFonts w:asciiTheme="minorHAnsi" w:hAnsiTheme="minorHAnsi" w:cstheme="minorHAnsi"/>
          <w:sz w:val="22"/>
          <w:szCs w:val="22"/>
        </w:rPr>
        <w:lastRenderedPageBreak/>
        <w:t xml:space="preserve">požadavkům kladeným na jejich jakost a mající prohlášení o shodě dle zákona č. 22/1997 Sb., o technických požadavcích na výrobky a o změně a doplnění některých zákonů, ve znění pozdějších předpisů, a jeho prováděcích předpisů.  </w:t>
      </w:r>
    </w:p>
    <w:p w14:paraId="04CDDED4" w14:textId="77777777" w:rsidR="00CB3F12" w:rsidRPr="00053607" w:rsidRDefault="00CB3F12" w:rsidP="00384B2D">
      <w:pPr>
        <w:pStyle w:val="Import6"/>
        <w:numPr>
          <w:ilvl w:val="0"/>
          <w:numId w:val="7"/>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120" w:line="0" w:lineRule="atLeast"/>
        <w:jc w:val="both"/>
        <w:rPr>
          <w:rFonts w:asciiTheme="minorHAnsi" w:hAnsiTheme="minorHAnsi" w:cstheme="minorHAnsi"/>
          <w:sz w:val="22"/>
          <w:szCs w:val="22"/>
        </w:rPr>
      </w:pPr>
      <w:r w:rsidRPr="00053607">
        <w:rPr>
          <w:rFonts w:asciiTheme="minorHAnsi" w:hAnsiTheme="minorHAnsi" w:cstheme="minorHAnsi"/>
          <w:sz w:val="22"/>
          <w:szCs w:val="22"/>
        </w:rPr>
        <w:t xml:space="preserve">Zjistí-li zhotovitel při provádění zakázky skryté překážky týkající se věci, na které mají být provedeny práce, které jsou předmětem </w:t>
      </w:r>
      <w:r w:rsidR="00E60CF5" w:rsidRPr="00053607">
        <w:rPr>
          <w:rFonts w:asciiTheme="minorHAnsi" w:hAnsiTheme="minorHAnsi" w:cstheme="minorHAnsi"/>
          <w:sz w:val="22"/>
          <w:szCs w:val="22"/>
        </w:rPr>
        <w:t>plnění zhotovitele</w:t>
      </w:r>
      <w:r w:rsidRPr="00053607">
        <w:rPr>
          <w:rFonts w:asciiTheme="minorHAnsi" w:hAnsiTheme="minorHAnsi" w:cstheme="minorHAnsi"/>
          <w:sz w:val="22"/>
          <w:szCs w:val="22"/>
        </w:rPr>
        <w:t xml:space="preserve"> nebo místa, kde mají být práce prováděny, a které brání jejímu řádnému provedení, je zhotovitel povinen to bez zbytečného odkladu oznámit objednateli a navrhnout další postup. Do doby dosažení dohody o změně předmětu </w:t>
      </w:r>
      <w:r w:rsidR="00E60CF5" w:rsidRPr="00053607">
        <w:rPr>
          <w:rFonts w:asciiTheme="minorHAnsi" w:hAnsiTheme="minorHAnsi" w:cstheme="minorHAnsi"/>
          <w:sz w:val="22"/>
          <w:szCs w:val="22"/>
        </w:rPr>
        <w:t>plnění,</w:t>
      </w:r>
      <w:r w:rsidRPr="00053607">
        <w:rPr>
          <w:rFonts w:asciiTheme="minorHAnsi" w:hAnsiTheme="minorHAnsi" w:cstheme="minorHAnsi"/>
          <w:sz w:val="22"/>
          <w:szCs w:val="22"/>
        </w:rPr>
        <w:t xml:space="preserve"> je zhotovitel oprávněn provádění díla přerušit.</w:t>
      </w:r>
    </w:p>
    <w:p w14:paraId="68EA2336" w14:textId="77777777" w:rsidR="00CB3F12" w:rsidRPr="00053607" w:rsidRDefault="00CB3F12" w:rsidP="00384B2D">
      <w:pPr>
        <w:pStyle w:val="Import6"/>
        <w:numPr>
          <w:ilvl w:val="0"/>
          <w:numId w:val="7"/>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120" w:line="0" w:lineRule="atLeast"/>
        <w:jc w:val="both"/>
        <w:rPr>
          <w:rFonts w:asciiTheme="minorHAnsi" w:hAnsiTheme="minorHAnsi" w:cstheme="minorHAnsi"/>
          <w:sz w:val="22"/>
          <w:szCs w:val="22"/>
        </w:rPr>
      </w:pPr>
      <w:r w:rsidRPr="00053607">
        <w:rPr>
          <w:rFonts w:asciiTheme="minorHAnsi" w:hAnsiTheme="minorHAnsi" w:cstheme="minorHAnsi"/>
          <w:sz w:val="22"/>
          <w:szCs w:val="22"/>
        </w:rPr>
        <w:t>Pokud činností zhotovitele při plnění zakázky dojde ke způsobení škody objednateli, nebo jiným subjektům z nedbalosti či úmyslně, porušením právních předpisů či této smlouvy nebo neplněním technických norem, ČSN nebo jiných norem souvisejících s předmětem plnění je zhotovitel povinen, bez zbytečného odkladu, nejpozději však do třiceti (30) dnů ode dne oznámení rozsahu a charakteru škod, tuto škodu odstranit a není-li to možné, tak finančně nahradit.</w:t>
      </w:r>
    </w:p>
    <w:p w14:paraId="7955B14B" w14:textId="77777777" w:rsidR="00CB3F12" w:rsidRPr="00053607" w:rsidRDefault="00CB3F12" w:rsidP="00384B2D">
      <w:pPr>
        <w:pStyle w:val="Import6"/>
        <w:numPr>
          <w:ilvl w:val="0"/>
          <w:numId w:val="7"/>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120" w:line="0" w:lineRule="atLeast"/>
        <w:jc w:val="both"/>
        <w:rPr>
          <w:rFonts w:asciiTheme="minorHAnsi" w:hAnsiTheme="minorHAnsi" w:cstheme="minorHAnsi"/>
          <w:sz w:val="22"/>
          <w:szCs w:val="22"/>
        </w:rPr>
      </w:pPr>
      <w:r w:rsidRPr="00053607">
        <w:rPr>
          <w:rFonts w:asciiTheme="minorHAnsi" w:hAnsiTheme="minorHAnsi" w:cstheme="minorHAnsi"/>
          <w:sz w:val="22"/>
          <w:szCs w:val="22"/>
        </w:rPr>
        <w:t>Zhotovitel odstraní na vlastní náklady odpady, vzniklé jeho činností a naloží s nimi v souladu se zákonem č. 185/2001 Sb., o odpadech, ve znění pozdějších předpisů.</w:t>
      </w:r>
    </w:p>
    <w:p w14:paraId="677F92EA" w14:textId="77777777" w:rsidR="00CB3F12" w:rsidRPr="00053607" w:rsidRDefault="00CB3F12" w:rsidP="00384B2D">
      <w:pPr>
        <w:pStyle w:val="Import6"/>
        <w:numPr>
          <w:ilvl w:val="0"/>
          <w:numId w:val="7"/>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120" w:line="0" w:lineRule="atLeast"/>
        <w:jc w:val="both"/>
        <w:rPr>
          <w:rFonts w:asciiTheme="minorHAnsi" w:hAnsiTheme="minorHAnsi" w:cstheme="minorHAnsi"/>
          <w:sz w:val="22"/>
          <w:szCs w:val="22"/>
        </w:rPr>
      </w:pPr>
      <w:r w:rsidRPr="00053607">
        <w:rPr>
          <w:rFonts w:asciiTheme="minorHAnsi" w:hAnsiTheme="minorHAnsi" w:cstheme="minorHAnsi"/>
          <w:sz w:val="22"/>
          <w:szCs w:val="22"/>
        </w:rPr>
        <w:t>Objednatel je oprávněn při provádění prací vykonávat odborný dohled a v jeho průběhu zejména sledovat, zda práce zhotovitele jsou prováděny dle odstavce (1) tohoto článku smlouvy. Na nedostatky zjištěné v průběhu prací je objednatel povinen zhotovitele neprodleně písemně nebo elektronicky upozornit a stanovit mu přiměřenou lhůtu pro jejich odstranění.</w:t>
      </w:r>
    </w:p>
    <w:p w14:paraId="243400D6" w14:textId="77777777" w:rsidR="00CB3F12" w:rsidRPr="00053607" w:rsidRDefault="00CB3F12" w:rsidP="00384B2D">
      <w:pPr>
        <w:pStyle w:val="Import6"/>
        <w:numPr>
          <w:ilvl w:val="0"/>
          <w:numId w:val="7"/>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120" w:line="0" w:lineRule="atLeast"/>
        <w:jc w:val="both"/>
        <w:rPr>
          <w:rFonts w:asciiTheme="minorHAnsi" w:hAnsiTheme="minorHAnsi" w:cstheme="minorHAnsi"/>
          <w:sz w:val="22"/>
          <w:szCs w:val="22"/>
        </w:rPr>
      </w:pPr>
      <w:r w:rsidRPr="00053607">
        <w:rPr>
          <w:rFonts w:asciiTheme="minorHAnsi" w:hAnsiTheme="minorHAnsi" w:cstheme="minorHAnsi"/>
          <w:sz w:val="22"/>
          <w:szCs w:val="22"/>
        </w:rPr>
        <w:t xml:space="preserve">Zhotovitel není oprávněn poskytovat plnění dle této smlouvy subdodavatelem bez předchozího písemného souhlasu objednatele. </w:t>
      </w:r>
    </w:p>
    <w:p w14:paraId="7A10E5CF" w14:textId="77777777" w:rsidR="00CB3F12" w:rsidRPr="00053607" w:rsidRDefault="00CB3F12" w:rsidP="00384B2D">
      <w:pPr>
        <w:pStyle w:val="Import6"/>
        <w:numPr>
          <w:ilvl w:val="0"/>
          <w:numId w:val="7"/>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120" w:line="0" w:lineRule="atLeast"/>
        <w:jc w:val="both"/>
        <w:rPr>
          <w:rFonts w:asciiTheme="minorHAnsi" w:hAnsiTheme="minorHAnsi" w:cstheme="minorHAnsi"/>
          <w:sz w:val="22"/>
          <w:szCs w:val="22"/>
        </w:rPr>
      </w:pPr>
      <w:r w:rsidRPr="00053607">
        <w:rPr>
          <w:rFonts w:asciiTheme="minorHAnsi" w:hAnsiTheme="minorHAnsi" w:cstheme="minorHAnsi"/>
          <w:sz w:val="22"/>
          <w:szCs w:val="22"/>
        </w:rPr>
        <w:t>Nebezpečí škody na předmětu plnění nese zhotovitel až do jeho předání objednateli.</w:t>
      </w:r>
    </w:p>
    <w:p w14:paraId="754D2EC2" w14:textId="77777777" w:rsidR="00CB3F12" w:rsidRPr="00053607" w:rsidRDefault="00CB3F12" w:rsidP="00384B2D">
      <w:pPr>
        <w:pStyle w:val="Import6"/>
        <w:numPr>
          <w:ilvl w:val="0"/>
          <w:numId w:val="7"/>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120" w:line="0" w:lineRule="atLeast"/>
        <w:jc w:val="both"/>
        <w:rPr>
          <w:rFonts w:asciiTheme="minorHAnsi" w:hAnsiTheme="minorHAnsi" w:cstheme="minorHAnsi"/>
          <w:sz w:val="22"/>
          <w:szCs w:val="22"/>
        </w:rPr>
      </w:pPr>
      <w:r w:rsidRPr="00053607">
        <w:rPr>
          <w:rFonts w:asciiTheme="minorHAnsi" w:hAnsiTheme="minorHAnsi" w:cstheme="minorHAnsi"/>
          <w:sz w:val="22"/>
          <w:szCs w:val="22"/>
        </w:rPr>
        <w:t xml:space="preserve">Při </w:t>
      </w:r>
      <w:r w:rsidR="00F75EA3">
        <w:rPr>
          <w:rFonts w:asciiTheme="minorHAnsi" w:hAnsiTheme="minorHAnsi" w:cstheme="minorHAnsi"/>
          <w:sz w:val="22"/>
          <w:szCs w:val="22"/>
        </w:rPr>
        <w:t>p</w:t>
      </w:r>
      <w:r w:rsidRPr="00053607">
        <w:rPr>
          <w:rFonts w:asciiTheme="minorHAnsi" w:hAnsiTheme="minorHAnsi" w:cstheme="minorHAnsi"/>
          <w:sz w:val="22"/>
          <w:szCs w:val="22"/>
        </w:rPr>
        <w:t xml:space="preserve">řevzetí předmětu plnění je zhotovitel povinen objednateli předat následující doklady: </w:t>
      </w:r>
    </w:p>
    <w:p w14:paraId="2D07AC5C" w14:textId="043F17AC" w:rsidR="00927D3E" w:rsidRDefault="00927D3E" w:rsidP="00384B2D">
      <w:pPr>
        <w:pStyle w:val="Import6"/>
        <w:numPr>
          <w:ilvl w:val="1"/>
          <w:numId w:val="7"/>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120" w:line="0" w:lineRule="atLeast"/>
        <w:jc w:val="both"/>
        <w:rPr>
          <w:rFonts w:asciiTheme="minorHAnsi" w:hAnsiTheme="minorHAnsi" w:cstheme="minorHAnsi"/>
          <w:sz w:val="22"/>
          <w:szCs w:val="22"/>
        </w:rPr>
      </w:pPr>
      <w:r>
        <w:rPr>
          <w:rFonts w:asciiTheme="minorHAnsi" w:hAnsiTheme="minorHAnsi" w:cstheme="minorHAnsi"/>
          <w:sz w:val="22"/>
          <w:szCs w:val="22"/>
        </w:rPr>
        <w:t>v</w:t>
      </w:r>
      <w:r w:rsidR="009538F3">
        <w:rPr>
          <w:rFonts w:asciiTheme="minorHAnsi" w:hAnsiTheme="minorHAnsi" w:cstheme="minorHAnsi"/>
          <w:sz w:val="22"/>
          <w:szCs w:val="22"/>
        </w:rPr>
        <w:t xml:space="preserve"> případě provedení díla dle článku IV odstavec </w:t>
      </w:r>
      <w:r>
        <w:rPr>
          <w:rFonts w:asciiTheme="minorHAnsi" w:hAnsiTheme="minorHAnsi" w:cstheme="minorHAnsi"/>
          <w:sz w:val="22"/>
          <w:szCs w:val="22"/>
        </w:rPr>
        <w:t xml:space="preserve">(1) této </w:t>
      </w:r>
      <w:proofErr w:type="gramStart"/>
      <w:r>
        <w:rPr>
          <w:rFonts w:asciiTheme="minorHAnsi" w:hAnsiTheme="minorHAnsi" w:cstheme="minorHAnsi"/>
          <w:sz w:val="22"/>
          <w:szCs w:val="22"/>
        </w:rPr>
        <w:t xml:space="preserve">smlouvy - </w:t>
      </w:r>
      <w:r w:rsidR="00EA4426">
        <w:rPr>
          <w:rFonts w:asciiTheme="minorHAnsi" w:hAnsiTheme="minorHAnsi" w:cstheme="minorHAnsi"/>
          <w:sz w:val="22"/>
          <w:szCs w:val="22"/>
        </w:rPr>
        <w:t>montážní</w:t>
      </w:r>
      <w:proofErr w:type="gramEnd"/>
      <w:r w:rsidR="00EA4426">
        <w:rPr>
          <w:rFonts w:asciiTheme="minorHAnsi" w:hAnsiTheme="minorHAnsi" w:cstheme="minorHAnsi"/>
          <w:sz w:val="22"/>
          <w:szCs w:val="22"/>
        </w:rPr>
        <w:t xml:space="preserve"> list,</w:t>
      </w:r>
    </w:p>
    <w:p w14:paraId="1A6BFDD8" w14:textId="3DB774CB" w:rsidR="00CB3F12" w:rsidRPr="00053607" w:rsidRDefault="00927D3E" w:rsidP="00384B2D">
      <w:pPr>
        <w:pStyle w:val="Import6"/>
        <w:numPr>
          <w:ilvl w:val="1"/>
          <w:numId w:val="7"/>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120" w:line="0" w:lineRule="atLeast"/>
        <w:jc w:val="both"/>
        <w:rPr>
          <w:rFonts w:asciiTheme="minorHAnsi" w:hAnsiTheme="minorHAnsi" w:cstheme="minorHAnsi"/>
          <w:sz w:val="22"/>
          <w:szCs w:val="22"/>
        </w:rPr>
      </w:pPr>
      <w:r>
        <w:rPr>
          <w:rFonts w:asciiTheme="minorHAnsi" w:hAnsiTheme="minorHAnsi" w:cstheme="minorHAnsi"/>
          <w:sz w:val="22"/>
          <w:szCs w:val="22"/>
        </w:rPr>
        <w:t xml:space="preserve">v případě provedení zakázky dle článku IV odstavec (2) této </w:t>
      </w:r>
      <w:proofErr w:type="gramStart"/>
      <w:r>
        <w:rPr>
          <w:rFonts w:asciiTheme="minorHAnsi" w:hAnsiTheme="minorHAnsi" w:cstheme="minorHAnsi"/>
          <w:sz w:val="22"/>
          <w:szCs w:val="22"/>
        </w:rPr>
        <w:t>smlouvy</w:t>
      </w:r>
      <w:r w:rsidR="00EA4426">
        <w:rPr>
          <w:rFonts w:asciiTheme="minorHAnsi" w:hAnsiTheme="minorHAnsi" w:cstheme="minorHAnsi"/>
          <w:sz w:val="22"/>
          <w:szCs w:val="22"/>
        </w:rPr>
        <w:t xml:space="preserve"> </w:t>
      </w:r>
      <w:r>
        <w:rPr>
          <w:rFonts w:asciiTheme="minorHAnsi" w:hAnsiTheme="minorHAnsi" w:cstheme="minorHAnsi"/>
          <w:sz w:val="22"/>
          <w:szCs w:val="22"/>
        </w:rPr>
        <w:t xml:space="preserve">- </w:t>
      </w:r>
      <w:r w:rsidR="00CB3F12" w:rsidRPr="00053607">
        <w:rPr>
          <w:rFonts w:asciiTheme="minorHAnsi" w:hAnsiTheme="minorHAnsi" w:cstheme="minorHAnsi"/>
          <w:sz w:val="22"/>
          <w:szCs w:val="22"/>
        </w:rPr>
        <w:t>montážní</w:t>
      </w:r>
      <w:proofErr w:type="gramEnd"/>
      <w:r w:rsidR="00CB3F12" w:rsidRPr="00053607">
        <w:rPr>
          <w:rFonts w:asciiTheme="minorHAnsi" w:hAnsiTheme="minorHAnsi" w:cstheme="minorHAnsi"/>
          <w:sz w:val="22"/>
          <w:szCs w:val="22"/>
        </w:rPr>
        <w:t xml:space="preserve"> list, který bude obsahovat datum a čas (od – do) prováděných prací, jména pracovníků realizujících dílo, počet odpracovaných hodin jednotlivých pracovníků, dostatečný </w:t>
      </w:r>
      <w:r w:rsidR="00F75EA3">
        <w:rPr>
          <w:rFonts w:asciiTheme="minorHAnsi" w:hAnsiTheme="minorHAnsi" w:cstheme="minorHAnsi"/>
          <w:sz w:val="22"/>
          <w:szCs w:val="22"/>
        </w:rPr>
        <w:br/>
      </w:r>
      <w:r w:rsidR="00CB3F12" w:rsidRPr="00053607">
        <w:rPr>
          <w:rFonts w:asciiTheme="minorHAnsi" w:hAnsiTheme="minorHAnsi" w:cstheme="minorHAnsi"/>
          <w:sz w:val="22"/>
          <w:szCs w:val="22"/>
        </w:rPr>
        <w:t xml:space="preserve">a úplný popis provedených prací, soupis dodaného materiálu, náklady na odvoz demontovaného materiálu a na likvidaci odpadu; tento doklad je zhotovitel povinen předložit k podpisu </w:t>
      </w:r>
      <w:r w:rsidR="00E60CF5" w:rsidRPr="00053607">
        <w:rPr>
          <w:rFonts w:asciiTheme="minorHAnsi" w:hAnsiTheme="minorHAnsi" w:cstheme="minorHAnsi"/>
          <w:sz w:val="22"/>
          <w:szCs w:val="22"/>
        </w:rPr>
        <w:t>zástupci objednatele,</w:t>
      </w:r>
    </w:p>
    <w:p w14:paraId="3BF618B1" w14:textId="77777777" w:rsidR="00CB3F12" w:rsidRPr="00053607" w:rsidRDefault="00CB3F12" w:rsidP="00384B2D">
      <w:pPr>
        <w:pStyle w:val="Import6"/>
        <w:numPr>
          <w:ilvl w:val="1"/>
          <w:numId w:val="7"/>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120" w:line="0" w:lineRule="atLeast"/>
        <w:jc w:val="both"/>
        <w:rPr>
          <w:rFonts w:asciiTheme="minorHAnsi" w:hAnsiTheme="minorHAnsi" w:cstheme="minorHAnsi"/>
          <w:sz w:val="22"/>
          <w:szCs w:val="22"/>
        </w:rPr>
      </w:pPr>
      <w:r w:rsidRPr="00053607">
        <w:rPr>
          <w:rFonts w:asciiTheme="minorHAnsi" w:hAnsiTheme="minorHAnsi" w:cstheme="minorHAnsi"/>
          <w:sz w:val="22"/>
          <w:szCs w:val="22"/>
        </w:rPr>
        <w:t>atesty použitých výrobků a materiálů, prohlášení o shodě</w:t>
      </w:r>
      <w:r w:rsidR="00E60CF5" w:rsidRPr="00053607">
        <w:rPr>
          <w:rFonts w:asciiTheme="minorHAnsi" w:hAnsiTheme="minorHAnsi" w:cstheme="minorHAnsi"/>
          <w:sz w:val="22"/>
          <w:szCs w:val="22"/>
        </w:rPr>
        <w:t>.</w:t>
      </w:r>
    </w:p>
    <w:p w14:paraId="6B1E143E" w14:textId="77777777" w:rsidR="00CB3F12" w:rsidRPr="00053607" w:rsidRDefault="00CB3F12" w:rsidP="00384B2D">
      <w:pPr>
        <w:pStyle w:val="Import11"/>
        <w:numPr>
          <w:ilvl w:val="0"/>
          <w:numId w:val="7"/>
        </w:numPr>
        <w:tabs>
          <w:tab w:val="clear" w:pos="0"/>
          <w:tab w:val="clear" w:pos="162"/>
          <w:tab w:val="clear" w:pos="567"/>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120" w:line="0" w:lineRule="atLeast"/>
        <w:rPr>
          <w:rFonts w:asciiTheme="minorHAnsi" w:hAnsiTheme="minorHAnsi" w:cstheme="minorHAnsi"/>
          <w:sz w:val="22"/>
          <w:szCs w:val="22"/>
        </w:rPr>
      </w:pPr>
      <w:r w:rsidRPr="00053607">
        <w:rPr>
          <w:rFonts w:asciiTheme="minorHAnsi" w:hAnsiTheme="minorHAnsi" w:cstheme="minorHAnsi"/>
          <w:sz w:val="22"/>
          <w:szCs w:val="22"/>
        </w:rPr>
        <w:t>Zhotovitel splní svou povinnost provést</w:t>
      </w:r>
      <w:r w:rsidR="00CF4869" w:rsidRPr="00053607">
        <w:rPr>
          <w:rFonts w:asciiTheme="minorHAnsi" w:hAnsiTheme="minorHAnsi" w:cstheme="minorHAnsi"/>
          <w:sz w:val="22"/>
          <w:szCs w:val="22"/>
        </w:rPr>
        <w:t xml:space="preserve"> jednotlivé </w:t>
      </w:r>
      <w:r w:rsidR="00E60CF5" w:rsidRPr="00053607">
        <w:rPr>
          <w:rFonts w:asciiTheme="minorHAnsi" w:hAnsiTheme="minorHAnsi" w:cstheme="minorHAnsi"/>
          <w:sz w:val="22"/>
          <w:szCs w:val="22"/>
        </w:rPr>
        <w:t>dílo dle článku IV odstavec (1) a (2) této smlouvy</w:t>
      </w:r>
      <w:r w:rsidRPr="00053607">
        <w:rPr>
          <w:rFonts w:asciiTheme="minorHAnsi" w:hAnsiTheme="minorHAnsi" w:cstheme="minorHAnsi"/>
          <w:sz w:val="22"/>
          <w:szCs w:val="22"/>
        </w:rPr>
        <w:t xml:space="preserve"> je</w:t>
      </w:r>
      <w:r w:rsidR="00E60CF5" w:rsidRPr="00053607">
        <w:rPr>
          <w:rFonts w:asciiTheme="minorHAnsi" w:hAnsiTheme="minorHAnsi" w:cstheme="minorHAnsi"/>
          <w:sz w:val="22"/>
          <w:szCs w:val="22"/>
        </w:rPr>
        <w:t>ho</w:t>
      </w:r>
      <w:r w:rsidRPr="00053607">
        <w:rPr>
          <w:rFonts w:asciiTheme="minorHAnsi" w:hAnsiTheme="minorHAnsi" w:cstheme="minorHAnsi"/>
          <w:sz w:val="22"/>
          <w:szCs w:val="22"/>
        </w:rPr>
        <w:t xml:space="preserve"> řádným ukončením bez vad a nedodělků a předáním objednateli. O převzetí předmětu plnění sepíší smluvní strany </w:t>
      </w:r>
      <w:r w:rsidR="00B02359" w:rsidRPr="00053607">
        <w:rPr>
          <w:rFonts w:asciiTheme="minorHAnsi" w:hAnsiTheme="minorHAnsi" w:cstheme="minorHAnsi"/>
          <w:sz w:val="22"/>
          <w:szCs w:val="22"/>
        </w:rPr>
        <w:t xml:space="preserve">předávací </w:t>
      </w:r>
      <w:r w:rsidRPr="00053607">
        <w:rPr>
          <w:rFonts w:asciiTheme="minorHAnsi" w:hAnsiTheme="minorHAnsi" w:cstheme="minorHAnsi"/>
          <w:sz w:val="22"/>
          <w:szCs w:val="22"/>
        </w:rPr>
        <w:t xml:space="preserve">protokol; v případě, že objednatel převezme </w:t>
      </w:r>
      <w:r w:rsidR="00CF4869" w:rsidRPr="00053607">
        <w:rPr>
          <w:rFonts w:asciiTheme="minorHAnsi" w:hAnsiTheme="minorHAnsi" w:cstheme="minorHAnsi"/>
          <w:sz w:val="22"/>
          <w:szCs w:val="22"/>
        </w:rPr>
        <w:t>dílo</w:t>
      </w:r>
      <w:r w:rsidRPr="00053607">
        <w:rPr>
          <w:rFonts w:asciiTheme="minorHAnsi" w:hAnsiTheme="minorHAnsi" w:cstheme="minorHAnsi"/>
          <w:sz w:val="22"/>
          <w:szCs w:val="22"/>
        </w:rPr>
        <w:t xml:space="preserve"> s drobnými vadami a nedodělky, bude jejich soupis uveden v protokolu včetně požadavku objednatele na způsob jejich odstranění a další opatření. Drobnými vadami a nedodělky se rozumí pro účely této smlouvy pouze drobné vady a nedodělky, které samy o sobě ani ve spojení s jinými nebrání užívání díla ani je neztěžují. Zhotovitel je povinen drobné vady a nedodělky odstranit nejpozději do tří (3) dnů ode dne předání </w:t>
      </w:r>
      <w:r w:rsidR="00CF4869" w:rsidRPr="00053607">
        <w:rPr>
          <w:rFonts w:asciiTheme="minorHAnsi" w:hAnsiTheme="minorHAnsi" w:cstheme="minorHAnsi"/>
          <w:sz w:val="22"/>
          <w:szCs w:val="22"/>
        </w:rPr>
        <w:t>díla</w:t>
      </w:r>
      <w:r w:rsidRPr="00053607">
        <w:rPr>
          <w:rFonts w:asciiTheme="minorHAnsi" w:hAnsiTheme="minorHAnsi" w:cstheme="minorHAnsi"/>
          <w:sz w:val="22"/>
          <w:szCs w:val="22"/>
        </w:rPr>
        <w:t xml:space="preserve">, nebude-li mezi smluvními stranami písemně dohodnuta jiná lhůta. O odstranění vad a nedodělků bude </w:t>
      </w:r>
      <w:r w:rsidRPr="00053607">
        <w:rPr>
          <w:rFonts w:asciiTheme="minorHAnsi" w:hAnsiTheme="minorHAnsi" w:cstheme="minorHAnsi"/>
          <w:sz w:val="22"/>
          <w:szCs w:val="22"/>
        </w:rPr>
        <w:lastRenderedPageBreak/>
        <w:t xml:space="preserve">sepsán protokol. V případě prodlení s odstraněním drobných vad a nedodělků o více než sedm (7) dnů je objednatel oprávněn odstranit vady sám nebo prostřednictvím třetí osoby a zhotovitel je povinen nahradit mu veškeré náklady s tím spojené. </w:t>
      </w:r>
    </w:p>
    <w:p w14:paraId="7BFB7579" w14:textId="77777777" w:rsidR="005D7CA9" w:rsidRDefault="005D7CA9" w:rsidP="00384B2D">
      <w:pPr>
        <w:pStyle w:val="Zkladntext"/>
        <w:spacing w:after="120" w:line="0" w:lineRule="atLeast"/>
        <w:ind w:left="-142" w:firstLine="142"/>
        <w:jc w:val="center"/>
        <w:rPr>
          <w:rFonts w:asciiTheme="minorHAnsi" w:hAnsiTheme="minorHAnsi" w:cstheme="minorHAnsi"/>
          <w:b/>
          <w:bCs/>
          <w:sz w:val="22"/>
          <w:szCs w:val="22"/>
        </w:rPr>
      </w:pPr>
    </w:p>
    <w:p w14:paraId="78D692F9" w14:textId="77777777" w:rsidR="00CB3F12" w:rsidRPr="00053607" w:rsidRDefault="00CB3F12" w:rsidP="00384B2D">
      <w:pPr>
        <w:pStyle w:val="Zkladntext"/>
        <w:spacing w:after="120" w:line="0" w:lineRule="atLeast"/>
        <w:ind w:left="-142" w:firstLine="142"/>
        <w:jc w:val="center"/>
        <w:rPr>
          <w:rFonts w:asciiTheme="minorHAnsi" w:hAnsiTheme="minorHAnsi" w:cstheme="minorHAnsi"/>
          <w:b/>
          <w:bCs/>
          <w:sz w:val="22"/>
          <w:szCs w:val="22"/>
        </w:rPr>
      </w:pPr>
      <w:r w:rsidRPr="00053607">
        <w:rPr>
          <w:rFonts w:asciiTheme="minorHAnsi" w:hAnsiTheme="minorHAnsi" w:cstheme="minorHAnsi"/>
          <w:b/>
          <w:bCs/>
          <w:sz w:val="22"/>
          <w:szCs w:val="22"/>
        </w:rPr>
        <w:t>Článek VII</w:t>
      </w:r>
    </w:p>
    <w:p w14:paraId="5AD14993" w14:textId="77777777" w:rsidR="00CB3F12" w:rsidRPr="00053607" w:rsidRDefault="00CB3F12" w:rsidP="00384B2D">
      <w:pPr>
        <w:pStyle w:val="Zkladntext"/>
        <w:spacing w:after="120" w:line="0" w:lineRule="atLeast"/>
        <w:ind w:left="-142" w:firstLine="142"/>
        <w:jc w:val="center"/>
        <w:rPr>
          <w:rFonts w:asciiTheme="minorHAnsi" w:hAnsiTheme="minorHAnsi" w:cstheme="minorHAnsi"/>
          <w:b/>
          <w:bCs/>
          <w:sz w:val="22"/>
          <w:szCs w:val="22"/>
          <w:u w:val="single"/>
        </w:rPr>
      </w:pPr>
      <w:r w:rsidRPr="00053607">
        <w:rPr>
          <w:rFonts w:asciiTheme="minorHAnsi" w:hAnsiTheme="minorHAnsi" w:cstheme="minorHAnsi"/>
          <w:b/>
          <w:bCs/>
          <w:sz w:val="22"/>
          <w:szCs w:val="22"/>
          <w:u w:val="single"/>
        </w:rPr>
        <w:t>Platební podmínky</w:t>
      </w:r>
    </w:p>
    <w:p w14:paraId="2A0074A1" w14:textId="77777777" w:rsidR="00763CD7" w:rsidRPr="00763CD7" w:rsidRDefault="00763CD7" w:rsidP="00384B2D">
      <w:pPr>
        <w:pStyle w:val="Zkladntextodsazen1"/>
        <w:numPr>
          <w:ilvl w:val="0"/>
          <w:numId w:val="23"/>
        </w:numPr>
        <w:suppressAutoHyphens/>
        <w:spacing w:line="0" w:lineRule="atLeast"/>
        <w:jc w:val="both"/>
        <w:rPr>
          <w:rFonts w:asciiTheme="minorHAnsi" w:hAnsiTheme="minorHAnsi" w:cstheme="minorHAnsi"/>
          <w:sz w:val="22"/>
          <w:szCs w:val="22"/>
        </w:rPr>
      </w:pPr>
      <w:r>
        <w:rPr>
          <w:rFonts w:asciiTheme="minorHAnsi" w:hAnsiTheme="minorHAnsi" w:cstheme="minorHAnsi"/>
          <w:sz w:val="22"/>
          <w:szCs w:val="22"/>
        </w:rPr>
        <w:t xml:space="preserve">Cenu za provedení jednotlivého díla dle článku IV odstavec (1) a (2) této smlouvy uhradí objednatel na základě faktury vystavené zhotovitelem po řádném předání díla bez vad a nedodělků v souladu s článkem VI odstavec (10) této smlouvy. Podkladem pro fakturaci bude protokol o předání díla, montážní list a popřípadě protokol o nedodělcích a jejich odstranění; kopie těchto dokladů je zhotovitel povinen přiložit k faktuře jako její přílohu. </w:t>
      </w:r>
      <w:r w:rsidRPr="00763CD7">
        <w:rPr>
          <w:rFonts w:ascii="Calibri" w:hAnsi="Calibri"/>
          <w:sz w:val="22"/>
          <w:szCs w:val="22"/>
        </w:rPr>
        <w:t xml:space="preserve"> </w:t>
      </w:r>
    </w:p>
    <w:p w14:paraId="6E87115D" w14:textId="77777777" w:rsidR="00763CD7" w:rsidRPr="00D824CE" w:rsidRDefault="00763CD7" w:rsidP="00384B2D">
      <w:pPr>
        <w:numPr>
          <w:ilvl w:val="0"/>
          <w:numId w:val="24"/>
        </w:numPr>
        <w:spacing w:after="120" w:line="0" w:lineRule="atLeast"/>
        <w:rPr>
          <w:rFonts w:ascii="Calibri" w:hAnsi="Calibri"/>
          <w:sz w:val="22"/>
          <w:szCs w:val="22"/>
        </w:rPr>
      </w:pPr>
      <w:r>
        <w:rPr>
          <w:rFonts w:ascii="Calibri" w:hAnsi="Calibri"/>
          <w:sz w:val="22"/>
          <w:szCs w:val="22"/>
        </w:rPr>
        <w:t>C</w:t>
      </w:r>
      <w:r w:rsidRPr="00D824CE">
        <w:rPr>
          <w:rFonts w:ascii="Calibri" w:hAnsi="Calibri"/>
          <w:sz w:val="22"/>
          <w:szCs w:val="22"/>
        </w:rPr>
        <w:t>ena</w:t>
      </w:r>
      <w:r>
        <w:rPr>
          <w:rFonts w:ascii="Calibri" w:hAnsi="Calibri"/>
          <w:sz w:val="22"/>
          <w:szCs w:val="22"/>
        </w:rPr>
        <w:t xml:space="preserve"> za dílo</w:t>
      </w:r>
      <w:r w:rsidRPr="00D824CE">
        <w:rPr>
          <w:rFonts w:ascii="Calibri" w:hAnsi="Calibri"/>
          <w:sz w:val="22"/>
          <w:szCs w:val="22"/>
        </w:rPr>
        <w:t xml:space="preserve"> je splatná na základě faktury vystavené </w:t>
      </w:r>
      <w:r>
        <w:rPr>
          <w:rFonts w:ascii="Calibri" w:hAnsi="Calibri"/>
          <w:sz w:val="22"/>
          <w:szCs w:val="22"/>
        </w:rPr>
        <w:t>zhotovitelem</w:t>
      </w:r>
      <w:r w:rsidR="001F4502">
        <w:rPr>
          <w:rFonts w:ascii="Calibri" w:hAnsi="Calibri"/>
          <w:sz w:val="22"/>
          <w:szCs w:val="22"/>
        </w:rPr>
        <w:t xml:space="preserve">. </w:t>
      </w:r>
      <w:r w:rsidRPr="00D824CE">
        <w:rPr>
          <w:rFonts w:ascii="Calibri" w:hAnsi="Calibri" w:cs="Calibri"/>
          <w:iCs/>
          <w:sz w:val="22"/>
          <w:szCs w:val="22"/>
        </w:rPr>
        <w:t xml:space="preserve">Vystavenou fakturu je </w:t>
      </w:r>
      <w:r w:rsidR="001F4502">
        <w:rPr>
          <w:rFonts w:ascii="Calibri" w:hAnsi="Calibri" w:cs="Calibri"/>
          <w:iCs/>
          <w:sz w:val="22"/>
          <w:szCs w:val="22"/>
        </w:rPr>
        <w:t xml:space="preserve">zhotovitel </w:t>
      </w:r>
      <w:r w:rsidRPr="00D824CE">
        <w:rPr>
          <w:rFonts w:ascii="Calibri" w:hAnsi="Calibri" w:cs="Calibri"/>
          <w:iCs/>
          <w:sz w:val="22"/>
          <w:szCs w:val="22"/>
        </w:rPr>
        <w:t xml:space="preserve">povinen </w:t>
      </w:r>
      <w:r w:rsidR="001F4502">
        <w:rPr>
          <w:rFonts w:ascii="Calibri" w:hAnsi="Calibri" w:cs="Calibri"/>
          <w:iCs/>
          <w:sz w:val="22"/>
          <w:szCs w:val="22"/>
        </w:rPr>
        <w:t>objednateli</w:t>
      </w:r>
      <w:r w:rsidRPr="00D824CE">
        <w:rPr>
          <w:rFonts w:ascii="Calibri" w:hAnsi="Calibri" w:cs="Calibri"/>
          <w:iCs/>
          <w:sz w:val="22"/>
          <w:szCs w:val="22"/>
        </w:rPr>
        <w:t xml:space="preserve"> doručit na adresu sídla </w:t>
      </w:r>
      <w:r w:rsidR="001F4502">
        <w:rPr>
          <w:rFonts w:ascii="Calibri" w:hAnsi="Calibri" w:cs="Calibri"/>
          <w:iCs/>
          <w:sz w:val="22"/>
          <w:szCs w:val="22"/>
        </w:rPr>
        <w:t xml:space="preserve">objednatele </w:t>
      </w:r>
      <w:r w:rsidRPr="00D824CE">
        <w:rPr>
          <w:rFonts w:ascii="Calibri" w:hAnsi="Calibri" w:cs="Calibri"/>
          <w:iCs/>
          <w:sz w:val="22"/>
          <w:szCs w:val="22"/>
        </w:rPr>
        <w:t>nejpozději do patnácti (15) dní</w:t>
      </w:r>
      <w:r w:rsidRPr="00D824CE">
        <w:rPr>
          <w:rFonts w:ascii="Calibri" w:hAnsi="Calibri" w:cs="Calibri"/>
          <w:b/>
          <w:iCs/>
          <w:sz w:val="22"/>
          <w:szCs w:val="22"/>
        </w:rPr>
        <w:t xml:space="preserve"> </w:t>
      </w:r>
      <w:r w:rsidRPr="00D824CE">
        <w:rPr>
          <w:rFonts w:ascii="Calibri" w:hAnsi="Calibri" w:cs="Calibri"/>
          <w:iCs/>
          <w:sz w:val="22"/>
          <w:szCs w:val="22"/>
        </w:rPr>
        <w:t>kalendářního měsíce následujícího po kalendářním měsíci, za který je cena</w:t>
      </w:r>
      <w:r w:rsidR="001F4502">
        <w:rPr>
          <w:rFonts w:ascii="Calibri" w:hAnsi="Calibri" w:cs="Calibri"/>
          <w:iCs/>
          <w:sz w:val="22"/>
          <w:szCs w:val="22"/>
        </w:rPr>
        <w:t xml:space="preserve"> za dílo</w:t>
      </w:r>
      <w:r w:rsidRPr="00D824CE">
        <w:rPr>
          <w:rFonts w:ascii="Calibri" w:hAnsi="Calibri" w:cs="Calibri"/>
          <w:iCs/>
          <w:sz w:val="22"/>
          <w:szCs w:val="22"/>
        </w:rPr>
        <w:t xml:space="preserve"> fakturována. V případě prodlení s doručením řádně vystavené faktury je </w:t>
      </w:r>
      <w:r w:rsidR="001F4502">
        <w:rPr>
          <w:rFonts w:ascii="Calibri" w:hAnsi="Calibri" w:cs="Calibri"/>
          <w:iCs/>
          <w:sz w:val="22"/>
          <w:szCs w:val="22"/>
        </w:rPr>
        <w:t>zhotovitel</w:t>
      </w:r>
      <w:r w:rsidRPr="00D824CE">
        <w:rPr>
          <w:rFonts w:ascii="Calibri" w:hAnsi="Calibri" w:cs="Calibri"/>
          <w:iCs/>
          <w:sz w:val="22"/>
          <w:szCs w:val="22"/>
        </w:rPr>
        <w:t xml:space="preserve"> povinen zaplatit </w:t>
      </w:r>
      <w:r w:rsidR="001F4502">
        <w:rPr>
          <w:rFonts w:ascii="Calibri" w:hAnsi="Calibri" w:cs="Calibri"/>
          <w:iCs/>
          <w:sz w:val="22"/>
          <w:szCs w:val="22"/>
        </w:rPr>
        <w:t>objednateli</w:t>
      </w:r>
      <w:r w:rsidRPr="00D824CE">
        <w:rPr>
          <w:rFonts w:ascii="Calibri" w:hAnsi="Calibri" w:cs="Calibri"/>
          <w:iCs/>
          <w:sz w:val="22"/>
          <w:szCs w:val="22"/>
        </w:rPr>
        <w:t xml:space="preserve"> smluvní pokutu ve výši </w:t>
      </w:r>
      <w:r w:rsidRPr="00D824CE">
        <w:rPr>
          <w:rFonts w:ascii="Calibri" w:hAnsi="Calibri" w:cs="Calibri"/>
          <w:sz w:val="22"/>
          <w:szCs w:val="22"/>
        </w:rPr>
        <w:t>300,00 Kč za každý i započatý den prodlení s doručením řádně vystavené faktury.</w:t>
      </w:r>
    </w:p>
    <w:p w14:paraId="4EB2048F" w14:textId="77777777" w:rsidR="00763CD7" w:rsidRPr="008D571C" w:rsidRDefault="00763CD7" w:rsidP="00384B2D">
      <w:pPr>
        <w:pStyle w:val="Zkladntextodsazen1"/>
        <w:numPr>
          <w:ilvl w:val="0"/>
          <w:numId w:val="24"/>
        </w:numPr>
        <w:tabs>
          <w:tab w:val="left" w:pos="993"/>
        </w:tabs>
        <w:suppressAutoHyphens/>
        <w:spacing w:line="0" w:lineRule="atLeast"/>
        <w:jc w:val="both"/>
        <w:rPr>
          <w:rFonts w:ascii="Calibri" w:hAnsi="Calibri" w:cs="Calibri"/>
          <w:sz w:val="22"/>
          <w:szCs w:val="22"/>
        </w:rPr>
      </w:pPr>
      <w:r w:rsidRPr="008D571C">
        <w:rPr>
          <w:rFonts w:ascii="Calibri" w:hAnsi="Calibri" w:cs="Calibri"/>
          <w:sz w:val="22"/>
          <w:szCs w:val="22"/>
        </w:rPr>
        <w:t xml:space="preserve">Je-li </w:t>
      </w:r>
      <w:r w:rsidR="001F4502">
        <w:rPr>
          <w:rFonts w:ascii="Calibri" w:hAnsi="Calibri" w:cs="Calibri"/>
          <w:sz w:val="22"/>
          <w:szCs w:val="22"/>
        </w:rPr>
        <w:t xml:space="preserve">zhotovitel </w:t>
      </w:r>
      <w:r w:rsidRPr="008D571C">
        <w:rPr>
          <w:rFonts w:ascii="Calibri" w:hAnsi="Calibri" w:cs="Calibri"/>
          <w:sz w:val="22"/>
          <w:szCs w:val="22"/>
        </w:rPr>
        <w:t xml:space="preserve">plátce DPH, podkladem pro úhradu ceny bude faktura, která bude mít náležitosti daňového dokladu dle zákona o DPH a náležitosti stanovené dalšími obecně závaznými právními předpisy. Není-li </w:t>
      </w:r>
      <w:r w:rsidR="001F4502">
        <w:rPr>
          <w:rFonts w:ascii="Calibri" w:hAnsi="Calibri" w:cs="Calibri"/>
          <w:sz w:val="22"/>
          <w:szCs w:val="22"/>
        </w:rPr>
        <w:t>zhotovitel</w:t>
      </w:r>
      <w:r>
        <w:rPr>
          <w:rFonts w:ascii="Calibri" w:hAnsi="Calibri" w:cs="Calibri"/>
          <w:sz w:val="22"/>
          <w:szCs w:val="22"/>
        </w:rPr>
        <w:t xml:space="preserve"> </w:t>
      </w:r>
      <w:r w:rsidRPr="008D571C">
        <w:rPr>
          <w:rFonts w:ascii="Calibri" w:hAnsi="Calibri" w:cs="Calibri"/>
          <w:sz w:val="22"/>
          <w:szCs w:val="22"/>
        </w:rPr>
        <w:t xml:space="preserve">plátce DPH, podkladem pro úhradu ceny </w:t>
      </w:r>
      <w:r>
        <w:rPr>
          <w:rFonts w:ascii="Calibri" w:hAnsi="Calibri" w:cs="Calibri"/>
          <w:sz w:val="22"/>
          <w:szCs w:val="22"/>
        </w:rPr>
        <w:br/>
      </w:r>
      <w:r w:rsidRPr="008D571C">
        <w:rPr>
          <w:rFonts w:ascii="Calibri" w:hAnsi="Calibri" w:cs="Calibri"/>
          <w:sz w:val="22"/>
          <w:szCs w:val="22"/>
        </w:rPr>
        <w:t xml:space="preserve">za dílo bude faktura, která bude mít náležitosti daňového dokladu dle zákona o účetnictví </w:t>
      </w:r>
      <w:r>
        <w:rPr>
          <w:rFonts w:ascii="Calibri" w:hAnsi="Calibri" w:cs="Calibri"/>
          <w:sz w:val="22"/>
          <w:szCs w:val="22"/>
        </w:rPr>
        <w:br/>
      </w:r>
      <w:r w:rsidRPr="008D571C">
        <w:rPr>
          <w:rFonts w:ascii="Calibri" w:hAnsi="Calibri" w:cs="Calibri"/>
          <w:sz w:val="22"/>
          <w:szCs w:val="22"/>
        </w:rPr>
        <w:t>č. 563/1191 Sb., ve znění pozdějších předpisů a náležitosti stanovené dalšími obecně závaznými právními předpisy. Mimo těchto náležitostí bude faktura dále obsahovat:</w:t>
      </w:r>
    </w:p>
    <w:p w14:paraId="1E65D1D2" w14:textId="77777777" w:rsidR="00763CD7" w:rsidRPr="008D571C" w:rsidRDefault="00763CD7" w:rsidP="00B42D4D">
      <w:pPr>
        <w:pStyle w:val="Zkladntextodsazen1"/>
        <w:numPr>
          <w:ilvl w:val="1"/>
          <w:numId w:val="2"/>
        </w:numPr>
        <w:tabs>
          <w:tab w:val="clear" w:pos="1134"/>
          <w:tab w:val="left" w:pos="709"/>
        </w:tabs>
        <w:suppressAutoHyphens/>
        <w:spacing w:after="0" w:line="0" w:lineRule="atLeast"/>
        <w:ind w:left="993" w:hanging="284"/>
        <w:jc w:val="both"/>
        <w:rPr>
          <w:rFonts w:ascii="Calibri" w:hAnsi="Calibri" w:cs="Calibri"/>
          <w:sz w:val="22"/>
          <w:szCs w:val="22"/>
        </w:rPr>
      </w:pPr>
      <w:r w:rsidRPr="008D571C">
        <w:rPr>
          <w:rFonts w:ascii="Calibri" w:hAnsi="Calibri" w:cs="Calibri"/>
          <w:sz w:val="22"/>
          <w:szCs w:val="22"/>
        </w:rPr>
        <w:t>číslo a datum vystavení faktury,</w:t>
      </w:r>
    </w:p>
    <w:p w14:paraId="432F2008" w14:textId="77777777" w:rsidR="00763CD7" w:rsidRPr="008D571C" w:rsidRDefault="00763CD7" w:rsidP="00B42D4D">
      <w:pPr>
        <w:pStyle w:val="Zkladntextodsazen1"/>
        <w:numPr>
          <w:ilvl w:val="1"/>
          <w:numId w:val="2"/>
        </w:numPr>
        <w:tabs>
          <w:tab w:val="clear" w:pos="1134"/>
        </w:tabs>
        <w:suppressAutoHyphens/>
        <w:spacing w:after="0" w:line="0" w:lineRule="atLeast"/>
        <w:ind w:left="993" w:hanging="284"/>
        <w:jc w:val="both"/>
        <w:rPr>
          <w:rFonts w:ascii="Calibri" w:hAnsi="Calibri" w:cs="Calibri"/>
          <w:sz w:val="22"/>
          <w:szCs w:val="22"/>
        </w:rPr>
      </w:pPr>
      <w:r w:rsidRPr="008D571C">
        <w:rPr>
          <w:rFonts w:ascii="Calibri" w:hAnsi="Calibri" w:cs="Calibri"/>
          <w:sz w:val="22"/>
          <w:szCs w:val="22"/>
        </w:rPr>
        <w:t xml:space="preserve">číslo smlouvy </w:t>
      </w:r>
      <w:r w:rsidR="001F4502">
        <w:rPr>
          <w:rFonts w:ascii="Calibri" w:hAnsi="Calibri" w:cs="Calibri"/>
          <w:sz w:val="22"/>
          <w:szCs w:val="22"/>
        </w:rPr>
        <w:t>zhotovitele</w:t>
      </w:r>
      <w:r w:rsidRPr="008D571C">
        <w:rPr>
          <w:rFonts w:ascii="Calibri" w:hAnsi="Calibri" w:cs="Calibri"/>
          <w:sz w:val="22"/>
          <w:szCs w:val="22"/>
        </w:rPr>
        <w:t xml:space="preserve">, IČO a DIČ </w:t>
      </w:r>
      <w:r w:rsidR="001F4502">
        <w:rPr>
          <w:rFonts w:ascii="Calibri" w:hAnsi="Calibri" w:cs="Calibri"/>
          <w:sz w:val="22"/>
          <w:szCs w:val="22"/>
        </w:rPr>
        <w:t>objednatele</w:t>
      </w:r>
    </w:p>
    <w:p w14:paraId="01ECBC56" w14:textId="77777777" w:rsidR="00763CD7" w:rsidRPr="008D571C" w:rsidRDefault="00763CD7" w:rsidP="00B42D4D">
      <w:pPr>
        <w:pStyle w:val="Zkladntextodsazen1"/>
        <w:numPr>
          <w:ilvl w:val="1"/>
          <w:numId w:val="2"/>
        </w:numPr>
        <w:tabs>
          <w:tab w:val="clear" w:pos="1134"/>
        </w:tabs>
        <w:suppressAutoHyphens/>
        <w:spacing w:after="0" w:line="0" w:lineRule="atLeast"/>
        <w:ind w:left="993" w:hanging="284"/>
        <w:jc w:val="both"/>
        <w:rPr>
          <w:rFonts w:ascii="Calibri" w:hAnsi="Calibri" w:cs="Calibri"/>
          <w:sz w:val="22"/>
          <w:szCs w:val="22"/>
        </w:rPr>
      </w:pPr>
      <w:r w:rsidRPr="008D571C">
        <w:rPr>
          <w:rFonts w:ascii="Calibri" w:hAnsi="Calibri" w:cs="Calibri"/>
          <w:sz w:val="22"/>
          <w:szCs w:val="22"/>
        </w:rPr>
        <w:t>předmět plnění, a jeho stručnou specifikaci,</w:t>
      </w:r>
    </w:p>
    <w:p w14:paraId="7201D228" w14:textId="77777777" w:rsidR="00763CD7" w:rsidRPr="008D571C" w:rsidRDefault="00763CD7" w:rsidP="00B42D4D">
      <w:pPr>
        <w:pStyle w:val="Zkladntextodsazen1"/>
        <w:numPr>
          <w:ilvl w:val="1"/>
          <w:numId w:val="2"/>
        </w:numPr>
        <w:tabs>
          <w:tab w:val="clear" w:pos="1134"/>
        </w:tabs>
        <w:suppressAutoHyphens/>
        <w:spacing w:after="0" w:line="0" w:lineRule="atLeast"/>
        <w:ind w:left="993" w:hanging="284"/>
        <w:jc w:val="both"/>
        <w:rPr>
          <w:rFonts w:ascii="Calibri" w:hAnsi="Calibri" w:cs="Calibri"/>
          <w:sz w:val="22"/>
          <w:szCs w:val="22"/>
        </w:rPr>
      </w:pPr>
      <w:r w:rsidRPr="008D571C">
        <w:rPr>
          <w:rFonts w:ascii="Calibri" w:hAnsi="Calibri" w:cs="Calibri"/>
          <w:sz w:val="22"/>
          <w:szCs w:val="22"/>
        </w:rPr>
        <w:t>označení banky a čísla účtu, na který musí být zaplaceno,</w:t>
      </w:r>
    </w:p>
    <w:p w14:paraId="4AE83B19" w14:textId="77777777" w:rsidR="00763CD7" w:rsidRPr="008D571C" w:rsidRDefault="00763CD7" w:rsidP="00B42D4D">
      <w:pPr>
        <w:pStyle w:val="Zkladntextodsazen1"/>
        <w:numPr>
          <w:ilvl w:val="1"/>
          <w:numId w:val="2"/>
        </w:numPr>
        <w:tabs>
          <w:tab w:val="clear" w:pos="1134"/>
        </w:tabs>
        <w:suppressAutoHyphens/>
        <w:spacing w:after="0" w:line="0" w:lineRule="atLeast"/>
        <w:ind w:left="993" w:hanging="284"/>
        <w:jc w:val="both"/>
        <w:rPr>
          <w:rFonts w:ascii="Calibri" w:hAnsi="Calibri" w:cs="Calibri"/>
          <w:sz w:val="22"/>
          <w:szCs w:val="22"/>
        </w:rPr>
      </w:pPr>
      <w:r w:rsidRPr="008D571C">
        <w:rPr>
          <w:rFonts w:ascii="Calibri" w:hAnsi="Calibri" w:cs="Calibri"/>
          <w:sz w:val="22"/>
          <w:szCs w:val="22"/>
        </w:rPr>
        <w:t>lhůtu splatnosti faktury,</w:t>
      </w:r>
    </w:p>
    <w:p w14:paraId="4A301482" w14:textId="77777777" w:rsidR="00763CD7" w:rsidRPr="008D571C" w:rsidRDefault="00763CD7" w:rsidP="00B42D4D">
      <w:pPr>
        <w:pStyle w:val="Zkladntextodsazen1"/>
        <w:numPr>
          <w:ilvl w:val="1"/>
          <w:numId w:val="2"/>
        </w:numPr>
        <w:tabs>
          <w:tab w:val="clear" w:pos="1134"/>
        </w:tabs>
        <w:suppressAutoHyphens/>
        <w:spacing w:line="0" w:lineRule="atLeast"/>
        <w:ind w:left="993" w:hanging="284"/>
        <w:jc w:val="both"/>
        <w:rPr>
          <w:rFonts w:ascii="Calibri" w:hAnsi="Calibri" w:cs="Calibri"/>
          <w:sz w:val="22"/>
          <w:szCs w:val="22"/>
        </w:rPr>
      </w:pPr>
      <w:r w:rsidRPr="008D571C">
        <w:rPr>
          <w:rFonts w:ascii="Calibri" w:hAnsi="Calibri" w:cs="Calibri"/>
          <w:sz w:val="22"/>
          <w:szCs w:val="22"/>
        </w:rPr>
        <w:t xml:space="preserve">jméno a podpis osoby, která fakturu vystavila vč. kontaktního telefonu. </w:t>
      </w:r>
    </w:p>
    <w:p w14:paraId="318FA4AE" w14:textId="77777777" w:rsidR="00763CD7" w:rsidRPr="008D571C" w:rsidRDefault="00763CD7" w:rsidP="00384B2D">
      <w:pPr>
        <w:pStyle w:val="Zkladntextodsazen1"/>
        <w:numPr>
          <w:ilvl w:val="0"/>
          <w:numId w:val="24"/>
        </w:numPr>
        <w:suppressAutoHyphens/>
        <w:spacing w:line="0" w:lineRule="atLeast"/>
        <w:jc w:val="both"/>
        <w:rPr>
          <w:rFonts w:ascii="Calibri" w:hAnsi="Calibri" w:cs="Calibri"/>
          <w:sz w:val="22"/>
          <w:szCs w:val="22"/>
        </w:rPr>
      </w:pPr>
      <w:r w:rsidRPr="008D571C">
        <w:rPr>
          <w:rFonts w:ascii="Calibri" w:hAnsi="Calibri" w:cs="Calibri"/>
          <w:sz w:val="22"/>
          <w:szCs w:val="22"/>
        </w:rPr>
        <w:t xml:space="preserve">Nebude-li faktura obsahovat některou povinnou nebo dohodnutou náležitost nebo bude-li chybně vyúčtována cena nebo DPH, je </w:t>
      </w:r>
      <w:r w:rsidR="001F4502">
        <w:rPr>
          <w:rFonts w:ascii="Calibri" w:hAnsi="Calibri" w:cs="Calibri"/>
          <w:sz w:val="22"/>
          <w:szCs w:val="22"/>
        </w:rPr>
        <w:t>objednatel</w:t>
      </w:r>
      <w:r w:rsidRPr="008D571C">
        <w:rPr>
          <w:rFonts w:ascii="Calibri" w:hAnsi="Calibri" w:cs="Calibri"/>
          <w:sz w:val="22"/>
          <w:szCs w:val="22"/>
        </w:rPr>
        <w:t xml:space="preserve"> oprávněn fakturu před uplynutím lhůty splatnosti vrátit </w:t>
      </w:r>
      <w:r w:rsidR="001F4502">
        <w:rPr>
          <w:rFonts w:ascii="Calibri" w:hAnsi="Calibri" w:cs="Calibri"/>
          <w:sz w:val="22"/>
          <w:szCs w:val="22"/>
        </w:rPr>
        <w:t xml:space="preserve">zhotoviteli </w:t>
      </w:r>
      <w:r w:rsidRPr="008D571C">
        <w:rPr>
          <w:rFonts w:ascii="Calibri" w:hAnsi="Calibri" w:cs="Calibri"/>
          <w:sz w:val="22"/>
          <w:szCs w:val="22"/>
        </w:rPr>
        <w:t xml:space="preserve">k provedení opravy s vyznačením důvodu vrácení. </w:t>
      </w:r>
      <w:r w:rsidR="001F4502">
        <w:rPr>
          <w:rFonts w:ascii="Calibri" w:hAnsi="Calibri" w:cs="Calibri"/>
          <w:sz w:val="22"/>
          <w:szCs w:val="22"/>
        </w:rPr>
        <w:t xml:space="preserve">Zhotovitel </w:t>
      </w:r>
      <w:r w:rsidRPr="008D571C">
        <w:rPr>
          <w:rFonts w:ascii="Calibri" w:hAnsi="Calibri" w:cs="Calibri"/>
          <w:sz w:val="22"/>
          <w:szCs w:val="22"/>
        </w:rPr>
        <w:t xml:space="preserve">provede opravu vystavením nové faktury a tuto doručí </w:t>
      </w:r>
      <w:r w:rsidR="001F4502">
        <w:rPr>
          <w:rFonts w:ascii="Calibri" w:hAnsi="Calibri" w:cs="Calibri"/>
          <w:sz w:val="22"/>
          <w:szCs w:val="22"/>
        </w:rPr>
        <w:t xml:space="preserve">objednateli </w:t>
      </w:r>
      <w:r w:rsidRPr="008D571C">
        <w:rPr>
          <w:rFonts w:ascii="Calibri" w:hAnsi="Calibri" w:cs="Calibri"/>
          <w:sz w:val="22"/>
          <w:szCs w:val="22"/>
        </w:rPr>
        <w:t xml:space="preserve">ve lhůtě do pěti (5) dnů. Vrácením vadné faktury </w:t>
      </w:r>
      <w:r w:rsidR="001F4502">
        <w:rPr>
          <w:rFonts w:ascii="Calibri" w:hAnsi="Calibri" w:cs="Calibri"/>
          <w:sz w:val="22"/>
          <w:szCs w:val="22"/>
        </w:rPr>
        <w:t>zhotoviteli</w:t>
      </w:r>
      <w:r>
        <w:rPr>
          <w:rFonts w:ascii="Calibri" w:hAnsi="Calibri" w:cs="Calibri"/>
          <w:sz w:val="22"/>
          <w:szCs w:val="22"/>
        </w:rPr>
        <w:t xml:space="preserve"> </w:t>
      </w:r>
      <w:r w:rsidRPr="008D571C">
        <w:rPr>
          <w:rFonts w:ascii="Calibri" w:hAnsi="Calibri" w:cs="Calibri"/>
          <w:sz w:val="22"/>
          <w:szCs w:val="22"/>
        </w:rPr>
        <w:t xml:space="preserve">přestává běžet původní lhůta splatnosti. Nová lhůta splatnosti běží ode dne doručení nově vyhotovené faktury </w:t>
      </w:r>
      <w:r w:rsidR="001F4502">
        <w:rPr>
          <w:rFonts w:ascii="Calibri" w:hAnsi="Calibri" w:cs="Calibri"/>
          <w:sz w:val="22"/>
          <w:szCs w:val="22"/>
        </w:rPr>
        <w:t>objednateli.</w:t>
      </w:r>
      <w:r w:rsidRPr="008D571C">
        <w:rPr>
          <w:rFonts w:ascii="Calibri" w:hAnsi="Calibri" w:cs="Calibri"/>
          <w:sz w:val="22"/>
          <w:szCs w:val="22"/>
        </w:rPr>
        <w:t xml:space="preserve"> </w:t>
      </w:r>
    </w:p>
    <w:p w14:paraId="6EAD7ECD" w14:textId="77777777" w:rsidR="00763CD7" w:rsidRDefault="00763CD7" w:rsidP="00384B2D">
      <w:pPr>
        <w:pStyle w:val="Zkladntextodsazen1"/>
        <w:numPr>
          <w:ilvl w:val="0"/>
          <w:numId w:val="24"/>
        </w:numPr>
        <w:suppressAutoHyphens/>
        <w:spacing w:line="0" w:lineRule="atLeast"/>
        <w:jc w:val="both"/>
        <w:rPr>
          <w:rFonts w:ascii="Calibri" w:hAnsi="Calibri" w:cs="Calibri"/>
          <w:sz w:val="22"/>
          <w:szCs w:val="22"/>
        </w:rPr>
      </w:pPr>
      <w:r w:rsidRPr="008D571C">
        <w:rPr>
          <w:rFonts w:ascii="Calibri" w:hAnsi="Calibri" w:cs="Calibri"/>
          <w:sz w:val="22"/>
          <w:szCs w:val="22"/>
        </w:rPr>
        <w:t>Lhůta splatnosti faktury dle této smlouvy je</w:t>
      </w:r>
      <w:r w:rsidR="001F4502">
        <w:rPr>
          <w:rFonts w:ascii="Calibri" w:hAnsi="Calibri" w:cs="Calibri"/>
          <w:sz w:val="22"/>
          <w:szCs w:val="22"/>
        </w:rPr>
        <w:t xml:space="preserve"> třicet</w:t>
      </w:r>
      <w:r w:rsidRPr="008D571C">
        <w:rPr>
          <w:rFonts w:ascii="Calibri" w:hAnsi="Calibri" w:cs="Calibri"/>
          <w:sz w:val="22"/>
          <w:szCs w:val="22"/>
        </w:rPr>
        <w:t xml:space="preserve"> </w:t>
      </w:r>
      <w:r>
        <w:rPr>
          <w:rFonts w:ascii="Calibri" w:hAnsi="Calibri" w:cs="Calibri"/>
          <w:sz w:val="22"/>
          <w:szCs w:val="22"/>
        </w:rPr>
        <w:t>(</w:t>
      </w:r>
      <w:r w:rsidR="001F4502">
        <w:rPr>
          <w:rFonts w:ascii="Calibri" w:hAnsi="Calibri" w:cs="Calibri"/>
          <w:sz w:val="22"/>
          <w:szCs w:val="22"/>
        </w:rPr>
        <w:t>30</w:t>
      </w:r>
      <w:r>
        <w:rPr>
          <w:rFonts w:ascii="Calibri" w:hAnsi="Calibri" w:cs="Calibri"/>
          <w:sz w:val="22"/>
          <w:szCs w:val="22"/>
        </w:rPr>
        <w:t>)</w:t>
      </w:r>
      <w:r w:rsidRPr="008D571C">
        <w:rPr>
          <w:rFonts w:ascii="Calibri" w:hAnsi="Calibri" w:cs="Calibri"/>
          <w:sz w:val="22"/>
          <w:szCs w:val="22"/>
        </w:rPr>
        <w:t xml:space="preserve"> dní ode dne doručení </w:t>
      </w:r>
      <w:r w:rsidR="001F4502">
        <w:rPr>
          <w:rFonts w:ascii="Calibri" w:hAnsi="Calibri" w:cs="Calibri"/>
          <w:sz w:val="22"/>
          <w:szCs w:val="22"/>
        </w:rPr>
        <w:t xml:space="preserve">zhotoviteli. </w:t>
      </w:r>
      <w:r w:rsidRPr="008D571C">
        <w:rPr>
          <w:rFonts w:ascii="Calibri" w:hAnsi="Calibri" w:cs="Calibri"/>
          <w:sz w:val="22"/>
          <w:szCs w:val="22"/>
        </w:rPr>
        <w:t xml:space="preserve">Faktura je uhrazena okamžikem odepsání příslušné částky z účtu </w:t>
      </w:r>
      <w:r w:rsidR="001F4502">
        <w:rPr>
          <w:rFonts w:ascii="Calibri" w:hAnsi="Calibri" w:cs="Calibri"/>
          <w:sz w:val="22"/>
          <w:szCs w:val="22"/>
        </w:rPr>
        <w:t xml:space="preserve">objednatele. </w:t>
      </w:r>
      <w:r>
        <w:rPr>
          <w:rFonts w:ascii="Calibri" w:hAnsi="Calibri" w:cs="Calibri"/>
          <w:sz w:val="22"/>
          <w:szCs w:val="22"/>
        </w:rPr>
        <w:t xml:space="preserve"> </w:t>
      </w:r>
      <w:r w:rsidRPr="008D571C">
        <w:rPr>
          <w:rFonts w:ascii="Calibri" w:hAnsi="Calibri" w:cs="Calibri"/>
          <w:sz w:val="22"/>
          <w:szCs w:val="22"/>
        </w:rPr>
        <w:t xml:space="preserve"> </w:t>
      </w:r>
    </w:p>
    <w:p w14:paraId="10E66547" w14:textId="77777777" w:rsidR="00763CD7" w:rsidRPr="008D571C" w:rsidRDefault="00763CD7" w:rsidP="00384B2D">
      <w:pPr>
        <w:numPr>
          <w:ilvl w:val="0"/>
          <w:numId w:val="24"/>
        </w:numPr>
        <w:spacing w:after="120" w:line="0" w:lineRule="atLeast"/>
        <w:rPr>
          <w:rFonts w:ascii="Calibri" w:hAnsi="Calibri"/>
          <w:sz w:val="22"/>
          <w:szCs w:val="22"/>
        </w:rPr>
      </w:pPr>
      <w:r w:rsidRPr="008E1162">
        <w:rPr>
          <w:rFonts w:ascii="Calibri" w:hAnsi="Calibri" w:cs="Calibri"/>
          <w:sz w:val="22"/>
          <w:szCs w:val="22"/>
        </w:rPr>
        <w:t xml:space="preserve">Veškeré platby dle této smlouvy budou </w:t>
      </w:r>
      <w:r w:rsidR="001F4502">
        <w:rPr>
          <w:rFonts w:ascii="Calibri" w:hAnsi="Calibri" w:cs="Calibri"/>
          <w:sz w:val="22"/>
          <w:szCs w:val="22"/>
        </w:rPr>
        <w:t xml:space="preserve">objednatelem </w:t>
      </w:r>
      <w:r w:rsidRPr="008E1162">
        <w:rPr>
          <w:rFonts w:ascii="Calibri" w:hAnsi="Calibri" w:cs="Calibri"/>
          <w:sz w:val="22"/>
          <w:szCs w:val="22"/>
        </w:rPr>
        <w:t xml:space="preserve">placeny na účet </w:t>
      </w:r>
      <w:r w:rsidR="001F4502">
        <w:rPr>
          <w:rFonts w:ascii="Calibri" w:hAnsi="Calibri" w:cs="Calibri"/>
          <w:sz w:val="22"/>
          <w:szCs w:val="22"/>
        </w:rPr>
        <w:t xml:space="preserve">zhotovitele </w:t>
      </w:r>
      <w:r w:rsidRPr="008E1162">
        <w:rPr>
          <w:rFonts w:ascii="Calibri" w:hAnsi="Calibri" w:cs="Calibri"/>
          <w:sz w:val="22"/>
          <w:szCs w:val="22"/>
        </w:rPr>
        <w:t xml:space="preserve">uvedený v záhlaví této smlouvy. </w:t>
      </w:r>
      <w:r w:rsidR="001F4502">
        <w:rPr>
          <w:rFonts w:ascii="Calibri" w:hAnsi="Calibri" w:cs="Calibri"/>
          <w:sz w:val="22"/>
          <w:szCs w:val="22"/>
        </w:rPr>
        <w:t>Zhotovitel</w:t>
      </w:r>
      <w:r>
        <w:rPr>
          <w:rFonts w:ascii="Calibri" w:hAnsi="Calibri" w:cs="Calibri"/>
          <w:sz w:val="22"/>
          <w:szCs w:val="22"/>
        </w:rPr>
        <w:t xml:space="preserve"> </w:t>
      </w:r>
      <w:r w:rsidRPr="008E1162">
        <w:rPr>
          <w:rFonts w:ascii="Calibri" w:hAnsi="Calibri" w:cs="Calibri"/>
          <w:sz w:val="22"/>
          <w:szCs w:val="22"/>
        </w:rPr>
        <w:t xml:space="preserve">prohlašuje, že jeho bankovní účet uvedený v této smlouvě nebo ve faktuře je jeho účtem, který je správcem daně zveřejněn způsobem umožňujícím dálkový přístup. </w:t>
      </w:r>
      <w:r w:rsidR="001F4502">
        <w:rPr>
          <w:rFonts w:ascii="Calibri" w:hAnsi="Calibri" w:cs="Calibri"/>
          <w:sz w:val="22"/>
          <w:szCs w:val="22"/>
        </w:rPr>
        <w:t xml:space="preserve">Objednatel </w:t>
      </w:r>
      <w:r w:rsidRPr="008E1162">
        <w:rPr>
          <w:rFonts w:ascii="Calibri" w:hAnsi="Calibri" w:cs="Calibri"/>
          <w:sz w:val="22"/>
          <w:szCs w:val="22"/>
        </w:rPr>
        <w:t>provede úhradu ceny pouze na účet, který je účtem zveřejněným ve smyslu zákona o DPH. Pokud se kdykoliv ukáže, že účet</w:t>
      </w:r>
      <w:r>
        <w:rPr>
          <w:rFonts w:ascii="Calibri" w:hAnsi="Calibri" w:cs="Calibri"/>
          <w:sz w:val="22"/>
          <w:szCs w:val="22"/>
        </w:rPr>
        <w:t xml:space="preserve"> </w:t>
      </w:r>
      <w:r w:rsidR="001F4502">
        <w:rPr>
          <w:rFonts w:ascii="Calibri" w:hAnsi="Calibri" w:cs="Calibri"/>
          <w:sz w:val="22"/>
          <w:szCs w:val="22"/>
        </w:rPr>
        <w:t>zhotovitele</w:t>
      </w:r>
      <w:r w:rsidRPr="008E1162">
        <w:rPr>
          <w:rFonts w:ascii="Calibri" w:hAnsi="Calibri" w:cs="Calibri"/>
          <w:sz w:val="22"/>
          <w:szCs w:val="22"/>
        </w:rPr>
        <w:t xml:space="preserve">, </w:t>
      </w:r>
      <w:r>
        <w:rPr>
          <w:rFonts w:ascii="Calibri" w:hAnsi="Calibri" w:cs="Calibri"/>
          <w:sz w:val="22"/>
          <w:szCs w:val="22"/>
        </w:rPr>
        <w:br/>
      </w:r>
      <w:r w:rsidRPr="008E1162">
        <w:rPr>
          <w:rFonts w:ascii="Calibri" w:hAnsi="Calibri" w:cs="Calibri"/>
          <w:sz w:val="22"/>
          <w:szCs w:val="22"/>
        </w:rPr>
        <w:lastRenderedPageBreak/>
        <w:t xml:space="preserve">na který </w:t>
      </w:r>
      <w:r w:rsidR="001F4502">
        <w:rPr>
          <w:rFonts w:ascii="Calibri" w:hAnsi="Calibri" w:cs="Calibri"/>
          <w:sz w:val="22"/>
          <w:szCs w:val="22"/>
        </w:rPr>
        <w:t>zhotovitel</w:t>
      </w:r>
      <w:r w:rsidRPr="008E1162">
        <w:rPr>
          <w:rFonts w:ascii="Calibri" w:hAnsi="Calibri" w:cs="Calibri"/>
          <w:sz w:val="22"/>
          <w:szCs w:val="22"/>
        </w:rPr>
        <w:t xml:space="preserve"> požaduje provést úhradu ceny, není zveřejněným účtem, není </w:t>
      </w:r>
      <w:r w:rsidR="001F4502">
        <w:rPr>
          <w:rFonts w:ascii="Calibri" w:hAnsi="Calibri" w:cs="Calibri"/>
          <w:sz w:val="22"/>
          <w:szCs w:val="22"/>
        </w:rPr>
        <w:t xml:space="preserve">objednatel </w:t>
      </w:r>
      <w:r w:rsidRPr="008E1162">
        <w:rPr>
          <w:rFonts w:ascii="Calibri" w:hAnsi="Calibri" w:cs="Calibri"/>
          <w:sz w:val="22"/>
          <w:szCs w:val="22"/>
        </w:rPr>
        <w:t xml:space="preserve">povinen úhradu ceny na takový účet provést; v takovém případě se nejedná o prodlení se zaplacením ceny na straně </w:t>
      </w:r>
      <w:r w:rsidR="001F4502">
        <w:rPr>
          <w:rFonts w:ascii="Calibri" w:hAnsi="Calibri" w:cs="Calibri"/>
          <w:sz w:val="22"/>
          <w:szCs w:val="22"/>
        </w:rPr>
        <w:t>objednatele.</w:t>
      </w:r>
      <w:r>
        <w:rPr>
          <w:rFonts w:ascii="Calibri" w:hAnsi="Calibri" w:cs="Calibri"/>
          <w:sz w:val="22"/>
          <w:szCs w:val="22"/>
        </w:rPr>
        <w:t xml:space="preserve"> </w:t>
      </w:r>
    </w:p>
    <w:p w14:paraId="71C8105C" w14:textId="77777777" w:rsidR="00763CD7" w:rsidRPr="008D571C" w:rsidRDefault="001F4502" w:rsidP="00384B2D">
      <w:pPr>
        <w:pStyle w:val="Zkladntextodsazen1"/>
        <w:numPr>
          <w:ilvl w:val="0"/>
          <w:numId w:val="24"/>
        </w:numPr>
        <w:suppressAutoHyphens/>
        <w:spacing w:line="0" w:lineRule="atLeast"/>
        <w:jc w:val="both"/>
        <w:rPr>
          <w:rFonts w:ascii="Calibri" w:hAnsi="Calibri" w:cs="Calibri"/>
          <w:sz w:val="22"/>
          <w:szCs w:val="22"/>
        </w:rPr>
      </w:pPr>
      <w:r>
        <w:rPr>
          <w:rFonts w:ascii="Calibri" w:hAnsi="Calibri" w:cs="Calibri"/>
          <w:sz w:val="22"/>
          <w:szCs w:val="22"/>
        </w:rPr>
        <w:t xml:space="preserve">Objednatel </w:t>
      </w:r>
      <w:r w:rsidR="00763CD7" w:rsidRPr="008D571C">
        <w:rPr>
          <w:rFonts w:ascii="Calibri" w:hAnsi="Calibri" w:cs="Calibri"/>
          <w:sz w:val="22"/>
          <w:szCs w:val="22"/>
        </w:rPr>
        <w:t xml:space="preserve">uplatní institut zvláštního způsobu zajištění daně dle § 109a zákona o DPH </w:t>
      </w:r>
      <w:r w:rsidR="00763CD7">
        <w:rPr>
          <w:rFonts w:ascii="Calibri" w:hAnsi="Calibri" w:cs="Calibri"/>
          <w:sz w:val="22"/>
          <w:szCs w:val="22"/>
        </w:rPr>
        <w:br/>
      </w:r>
      <w:r w:rsidR="00763CD7" w:rsidRPr="008D571C">
        <w:rPr>
          <w:rFonts w:ascii="Calibri" w:hAnsi="Calibri" w:cs="Calibri"/>
          <w:sz w:val="22"/>
          <w:szCs w:val="22"/>
        </w:rPr>
        <w:t xml:space="preserve">a hodnotu plnění odpovídající dani z přidané hodnoty uvedené na faktuře uhradí v termínu splatnosti této faktury stanoveném dle smlouvy přímo na osobní depozitní účet </w:t>
      </w:r>
      <w:r>
        <w:rPr>
          <w:rFonts w:ascii="Calibri" w:hAnsi="Calibri" w:cs="Calibri"/>
          <w:sz w:val="22"/>
          <w:szCs w:val="22"/>
        </w:rPr>
        <w:t>zhotovitele</w:t>
      </w:r>
      <w:r w:rsidR="00763CD7">
        <w:rPr>
          <w:rFonts w:ascii="Calibri" w:hAnsi="Calibri" w:cs="Calibri"/>
          <w:sz w:val="22"/>
          <w:szCs w:val="22"/>
        </w:rPr>
        <w:t xml:space="preserve"> </w:t>
      </w:r>
      <w:r w:rsidR="00763CD7" w:rsidRPr="008D571C">
        <w:rPr>
          <w:rFonts w:ascii="Calibri" w:hAnsi="Calibri" w:cs="Calibri"/>
          <w:sz w:val="22"/>
          <w:szCs w:val="22"/>
        </w:rPr>
        <w:t>vedený u místně příslušného správce daně v případě, že:</w:t>
      </w:r>
    </w:p>
    <w:p w14:paraId="2A496722" w14:textId="77777777" w:rsidR="00EA4426" w:rsidRDefault="00EA4426" w:rsidP="00EA4426">
      <w:pPr>
        <w:widowControl w:val="0"/>
        <w:numPr>
          <w:ilvl w:val="1"/>
          <w:numId w:val="24"/>
        </w:numPr>
        <w:tabs>
          <w:tab w:val="left" w:pos="1988"/>
        </w:tabs>
        <w:autoSpaceDE w:val="0"/>
        <w:autoSpaceDN w:val="0"/>
        <w:adjustRightInd w:val="0"/>
        <w:spacing w:line="0" w:lineRule="atLeast"/>
        <w:rPr>
          <w:rFonts w:ascii="Calibri" w:hAnsi="Calibri" w:cs="Calibri"/>
          <w:sz w:val="22"/>
          <w:szCs w:val="22"/>
        </w:rPr>
      </w:pPr>
      <w:r>
        <w:rPr>
          <w:rFonts w:ascii="Calibri" w:hAnsi="Calibri" w:cs="Calibri"/>
          <w:sz w:val="22"/>
          <w:szCs w:val="22"/>
        </w:rPr>
        <w:t>bankovní účet prodávajícího určený k úhradě plnění uvedený na faktuře nebude správcem daně zveřejněn v aplikaci „Registr plátců DPH“, nebo</w:t>
      </w:r>
    </w:p>
    <w:p w14:paraId="5D065519" w14:textId="77777777" w:rsidR="00EA4426" w:rsidRDefault="00EA4426" w:rsidP="00EA4426">
      <w:pPr>
        <w:widowControl w:val="0"/>
        <w:numPr>
          <w:ilvl w:val="1"/>
          <w:numId w:val="24"/>
        </w:numPr>
        <w:tabs>
          <w:tab w:val="left" w:pos="1988"/>
        </w:tabs>
        <w:autoSpaceDE w:val="0"/>
        <w:autoSpaceDN w:val="0"/>
        <w:adjustRightInd w:val="0"/>
        <w:spacing w:line="0" w:lineRule="atLeast"/>
        <w:rPr>
          <w:rFonts w:ascii="Calibri" w:hAnsi="Calibri" w:cs="Calibri"/>
          <w:sz w:val="22"/>
          <w:szCs w:val="22"/>
        </w:rPr>
      </w:pPr>
      <w:r>
        <w:rPr>
          <w:rFonts w:ascii="Calibri" w:hAnsi="Calibri" w:cs="Calibri"/>
          <w:sz w:val="22"/>
          <w:szCs w:val="22"/>
        </w:rPr>
        <w:t>prodávají bude ke dni uskutečnění zdanitelného plnění zveřejněn v aplikaci „Registr plátců DPH“ jako nespolehlivý plátce, nebo</w:t>
      </w:r>
    </w:p>
    <w:p w14:paraId="56FB8070" w14:textId="77777777" w:rsidR="00EA4426" w:rsidRDefault="00EA4426" w:rsidP="00B42D4D">
      <w:pPr>
        <w:widowControl w:val="0"/>
        <w:numPr>
          <w:ilvl w:val="1"/>
          <w:numId w:val="24"/>
        </w:numPr>
        <w:tabs>
          <w:tab w:val="left" w:pos="1988"/>
        </w:tabs>
        <w:autoSpaceDE w:val="0"/>
        <w:autoSpaceDN w:val="0"/>
        <w:adjustRightInd w:val="0"/>
        <w:spacing w:after="120" w:line="0" w:lineRule="atLeast"/>
        <w:ind w:left="1434" w:hanging="357"/>
        <w:rPr>
          <w:rFonts w:ascii="Calibri" w:hAnsi="Calibri" w:cs="Calibri"/>
          <w:sz w:val="22"/>
          <w:szCs w:val="22"/>
        </w:rPr>
      </w:pPr>
      <w:r>
        <w:rPr>
          <w:rFonts w:ascii="Calibri" w:hAnsi="Calibri" w:cs="Calibri"/>
          <w:sz w:val="22"/>
          <w:szCs w:val="22"/>
        </w:rPr>
        <w:t>prodávající bude ke dni uskutečnění zdanitelného plnění v insolvenčním řízení.</w:t>
      </w:r>
    </w:p>
    <w:p w14:paraId="46A1E296" w14:textId="77777777" w:rsidR="00763CD7" w:rsidRPr="008D571C" w:rsidRDefault="001F4502" w:rsidP="00384B2D">
      <w:pPr>
        <w:pStyle w:val="Zkladntextodsazen1"/>
        <w:numPr>
          <w:ilvl w:val="0"/>
          <w:numId w:val="24"/>
        </w:numPr>
        <w:suppressAutoHyphens/>
        <w:spacing w:line="0" w:lineRule="atLeast"/>
        <w:jc w:val="both"/>
        <w:rPr>
          <w:rFonts w:ascii="Calibri" w:hAnsi="Calibri" w:cs="Calibri"/>
          <w:sz w:val="22"/>
          <w:szCs w:val="22"/>
        </w:rPr>
      </w:pPr>
      <w:r>
        <w:rPr>
          <w:rFonts w:ascii="Calibri" w:hAnsi="Calibri" w:cs="Calibri"/>
          <w:sz w:val="22"/>
          <w:szCs w:val="22"/>
        </w:rPr>
        <w:t xml:space="preserve">Objednatel </w:t>
      </w:r>
      <w:r w:rsidR="00763CD7" w:rsidRPr="008D571C">
        <w:rPr>
          <w:rFonts w:ascii="Calibri" w:hAnsi="Calibri" w:cs="Calibri"/>
          <w:sz w:val="22"/>
          <w:szCs w:val="22"/>
        </w:rPr>
        <w:t xml:space="preserve">nenese odpovědnost za případné penále a jiné postihy vyměřené či stanovené správcem daně </w:t>
      </w:r>
      <w:r>
        <w:rPr>
          <w:rFonts w:ascii="Calibri" w:hAnsi="Calibri" w:cs="Calibri"/>
          <w:sz w:val="22"/>
          <w:szCs w:val="22"/>
        </w:rPr>
        <w:t xml:space="preserve">zhotoviteli </w:t>
      </w:r>
      <w:r w:rsidR="00763CD7" w:rsidRPr="008D571C">
        <w:rPr>
          <w:rFonts w:ascii="Calibri" w:hAnsi="Calibri" w:cs="Calibri"/>
          <w:sz w:val="22"/>
          <w:szCs w:val="22"/>
        </w:rPr>
        <w:t>v souvislosti s potenciálně pozdní úhradou DPH, tj. po datu splatnosti této daně.</w:t>
      </w:r>
    </w:p>
    <w:p w14:paraId="4B7E81AA" w14:textId="62A6B9C9" w:rsidR="00CB3F12" w:rsidRPr="007C1CFC" w:rsidRDefault="00CB3F12" w:rsidP="00384B2D">
      <w:pPr>
        <w:pStyle w:val="Zkladntextodsazen1"/>
        <w:numPr>
          <w:ilvl w:val="0"/>
          <w:numId w:val="24"/>
        </w:numPr>
        <w:suppressAutoHyphens/>
        <w:spacing w:line="0" w:lineRule="atLeast"/>
        <w:jc w:val="both"/>
        <w:rPr>
          <w:rFonts w:asciiTheme="minorHAnsi" w:hAnsiTheme="minorHAnsi" w:cstheme="minorHAnsi"/>
          <w:sz w:val="22"/>
          <w:szCs w:val="22"/>
        </w:rPr>
      </w:pPr>
      <w:r w:rsidRPr="0010344B">
        <w:rPr>
          <w:rFonts w:asciiTheme="minorHAnsi" w:hAnsiTheme="minorHAnsi" w:cstheme="minorHAnsi"/>
          <w:sz w:val="22"/>
          <w:szCs w:val="22"/>
        </w:rPr>
        <w:t>Vzhledem ke zvýšeným nákladům objednatele v případě kontroly</w:t>
      </w:r>
      <w:r w:rsidR="001173A5" w:rsidRPr="0010344B">
        <w:rPr>
          <w:rFonts w:asciiTheme="minorHAnsi" w:hAnsiTheme="minorHAnsi" w:cstheme="minorHAnsi"/>
          <w:sz w:val="22"/>
          <w:szCs w:val="22"/>
        </w:rPr>
        <w:t xml:space="preserve"> </w:t>
      </w:r>
      <w:r w:rsidRPr="0010344B">
        <w:rPr>
          <w:rFonts w:asciiTheme="minorHAnsi" w:hAnsiTheme="minorHAnsi" w:cstheme="minorHAnsi"/>
          <w:sz w:val="22"/>
          <w:szCs w:val="22"/>
        </w:rPr>
        <w:t>faktur se smluvní strany dohodly, že v případě nesprávného vystavení faktury, kdy faktura</w:t>
      </w:r>
      <w:r w:rsidR="001173A5" w:rsidRPr="0010344B">
        <w:rPr>
          <w:rFonts w:asciiTheme="minorHAnsi" w:hAnsiTheme="minorHAnsi" w:cstheme="minorHAnsi"/>
          <w:sz w:val="22"/>
          <w:szCs w:val="22"/>
        </w:rPr>
        <w:t xml:space="preserve"> </w:t>
      </w:r>
      <w:r w:rsidRPr="0010344B">
        <w:rPr>
          <w:rFonts w:asciiTheme="minorHAnsi" w:hAnsiTheme="minorHAnsi" w:cstheme="minorHAnsi"/>
          <w:sz w:val="22"/>
          <w:szCs w:val="22"/>
        </w:rPr>
        <w:t xml:space="preserve">v rozporu s článkem VII odstavec (2) této smlouvy nebude obsahovat náležitosti dle zákona o DPH včetně případné přenesené daňové povinnosti nebo smlouvou stanovené přílohy nebo bude obsahovat početní nebo jiné chyby, pro které je objednatel oprávněn fakturu vrátit, je zhotovitel povinen zaplatit objednateli smluvní pokutu ve výši </w:t>
      </w:r>
      <w:r w:rsidR="00C604C3" w:rsidRPr="0010344B">
        <w:rPr>
          <w:rFonts w:asciiTheme="minorHAnsi" w:hAnsiTheme="minorHAnsi" w:cstheme="minorHAnsi"/>
          <w:sz w:val="22"/>
          <w:szCs w:val="22"/>
        </w:rPr>
        <w:t>500,- Kč</w:t>
      </w:r>
      <w:r w:rsidRPr="0010344B">
        <w:rPr>
          <w:rFonts w:asciiTheme="minorHAnsi" w:hAnsiTheme="minorHAnsi" w:cstheme="minorHAnsi"/>
          <w:sz w:val="22"/>
          <w:szCs w:val="22"/>
        </w:rPr>
        <w:t xml:space="preserve"> za každou takto nesprávně vystavenou fakturu. </w:t>
      </w:r>
      <w:r w:rsidR="0026457C" w:rsidRPr="0010344B">
        <w:rPr>
          <w:rFonts w:asciiTheme="minorHAnsi" w:hAnsiTheme="minorHAnsi" w:cstheme="minorHAnsi"/>
          <w:sz w:val="22"/>
          <w:szCs w:val="22"/>
        </w:rPr>
        <w:t>V případě prodlení zhotovitele s</w:t>
      </w:r>
      <w:r w:rsidR="00856E76">
        <w:rPr>
          <w:rFonts w:asciiTheme="minorHAnsi" w:hAnsiTheme="minorHAnsi" w:cstheme="minorHAnsi"/>
          <w:sz w:val="22"/>
          <w:szCs w:val="22"/>
        </w:rPr>
        <w:t> </w:t>
      </w:r>
      <w:r w:rsidR="0026457C" w:rsidRPr="0010344B">
        <w:rPr>
          <w:rFonts w:asciiTheme="minorHAnsi" w:hAnsiTheme="minorHAnsi" w:cstheme="minorHAnsi"/>
          <w:sz w:val="22"/>
          <w:szCs w:val="22"/>
        </w:rPr>
        <w:t>opr</w:t>
      </w:r>
      <w:r w:rsidR="007C1CFC">
        <w:rPr>
          <w:rFonts w:asciiTheme="minorHAnsi" w:hAnsiTheme="minorHAnsi" w:cstheme="minorHAnsi"/>
          <w:sz w:val="22"/>
          <w:szCs w:val="22"/>
        </w:rPr>
        <w:t>a</w:t>
      </w:r>
      <w:r w:rsidR="0026457C" w:rsidRPr="007C1CFC">
        <w:rPr>
          <w:rFonts w:asciiTheme="minorHAnsi" w:hAnsiTheme="minorHAnsi" w:cstheme="minorHAnsi"/>
          <w:sz w:val="22"/>
          <w:szCs w:val="22"/>
        </w:rPr>
        <w:t xml:space="preserve">vou formálních a věcných chyb faktury dle článku VII odstavec (2) poslední věta je zhotovitel povinen zaplatit objednateli smluvní pokutu ve výši 20 % fakturované částky bez DPH dle faktury, které se prodlení zhotovitele týká.  </w:t>
      </w:r>
    </w:p>
    <w:p w14:paraId="10EFA668" w14:textId="77777777" w:rsidR="00CB3F12" w:rsidRPr="00053607" w:rsidRDefault="00CB3F12" w:rsidP="00384B2D">
      <w:pPr>
        <w:spacing w:after="120" w:line="0" w:lineRule="atLeast"/>
        <w:jc w:val="center"/>
        <w:outlineLvl w:val="0"/>
        <w:rPr>
          <w:rFonts w:asciiTheme="minorHAnsi" w:hAnsiTheme="minorHAnsi" w:cstheme="minorHAnsi"/>
          <w:b/>
          <w:bCs/>
          <w:sz w:val="22"/>
          <w:szCs w:val="22"/>
        </w:rPr>
      </w:pPr>
      <w:r w:rsidRPr="00053607">
        <w:rPr>
          <w:rFonts w:asciiTheme="minorHAnsi" w:hAnsiTheme="minorHAnsi" w:cstheme="minorHAnsi"/>
          <w:b/>
          <w:bCs/>
          <w:sz w:val="22"/>
          <w:szCs w:val="22"/>
        </w:rPr>
        <w:t>Článek VIII</w:t>
      </w:r>
    </w:p>
    <w:p w14:paraId="54CF9F93" w14:textId="77777777" w:rsidR="00CB3F12" w:rsidRPr="00053607" w:rsidRDefault="00CB3F12" w:rsidP="00384B2D">
      <w:pPr>
        <w:spacing w:after="120" w:line="0" w:lineRule="atLeast"/>
        <w:jc w:val="center"/>
        <w:outlineLvl w:val="0"/>
        <w:rPr>
          <w:rFonts w:asciiTheme="minorHAnsi" w:hAnsiTheme="minorHAnsi" w:cstheme="minorHAnsi"/>
          <w:b/>
          <w:bCs/>
          <w:sz w:val="22"/>
          <w:szCs w:val="22"/>
          <w:u w:val="single"/>
        </w:rPr>
      </w:pPr>
      <w:r w:rsidRPr="00053607">
        <w:rPr>
          <w:rFonts w:asciiTheme="minorHAnsi" w:hAnsiTheme="minorHAnsi" w:cstheme="minorHAnsi"/>
          <w:b/>
          <w:bCs/>
          <w:sz w:val="22"/>
          <w:szCs w:val="22"/>
          <w:u w:val="single"/>
        </w:rPr>
        <w:t>Smluvní pokuty a odstoupení od smlouvy</w:t>
      </w:r>
    </w:p>
    <w:p w14:paraId="3C29A24B" w14:textId="77777777" w:rsidR="00CB3F12" w:rsidRPr="00053607" w:rsidRDefault="00CB3F12" w:rsidP="00384B2D">
      <w:pPr>
        <w:pStyle w:val="Import13"/>
        <w:numPr>
          <w:ilvl w:val="1"/>
          <w:numId w:val="8"/>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120" w:line="0" w:lineRule="atLeast"/>
        <w:jc w:val="both"/>
        <w:rPr>
          <w:rFonts w:asciiTheme="minorHAnsi" w:hAnsiTheme="minorHAnsi" w:cstheme="minorHAnsi"/>
          <w:sz w:val="22"/>
          <w:szCs w:val="22"/>
        </w:rPr>
      </w:pPr>
      <w:r w:rsidRPr="00053607">
        <w:rPr>
          <w:rFonts w:asciiTheme="minorHAnsi" w:hAnsiTheme="minorHAnsi" w:cstheme="minorHAnsi"/>
          <w:sz w:val="22"/>
          <w:szCs w:val="22"/>
        </w:rPr>
        <w:t>V případě nesplnění povinnosti (závazku) podle této smlouvy se smluvní strany dohodly, že dotčená smluvní strana je oprávněna účtovat straně, která porušila povinnosti stanovené touto smlouvou, smluvní pokutu, a to za každé jednotlivé porušení:</w:t>
      </w:r>
    </w:p>
    <w:p w14:paraId="2443F38F" w14:textId="77777777" w:rsidR="00CB3F12" w:rsidRPr="00053607" w:rsidRDefault="00CB3F12" w:rsidP="00384B2D">
      <w:pPr>
        <w:pStyle w:val="Import2"/>
        <w:numPr>
          <w:ilvl w:val="2"/>
          <w:numId w:val="8"/>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120" w:line="0" w:lineRule="atLeast"/>
        <w:jc w:val="both"/>
        <w:rPr>
          <w:rFonts w:asciiTheme="minorHAnsi" w:hAnsiTheme="minorHAnsi" w:cstheme="minorHAnsi"/>
          <w:sz w:val="22"/>
          <w:szCs w:val="22"/>
        </w:rPr>
      </w:pPr>
      <w:r w:rsidRPr="00053607">
        <w:rPr>
          <w:rFonts w:asciiTheme="minorHAnsi" w:hAnsiTheme="minorHAnsi" w:cstheme="minorHAnsi"/>
          <w:sz w:val="22"/>
          <w:szCs w:val="22"/>
        </w:rPr>
        <w:t xml:space="preserve"> Objednatel zhotoviteli:</w:t>
      </w:r>
    </w:p>
    <w:p w14:paraId="5DE38665" w14:textId="77777777" w:rsidR="00CF4869" w:rsidRPr="00053607" w:rsidRDefault="00C63C54" w:rsidP="00384B2D">
      <w:pPr>
        <w:pStyle w:val="Import7"/>
        <w:numPr>
          <w:ilvl w:val="3"/>
          <w:numId w:val="8"/>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120" w:line="0" w:lineRule="atLeast"/>
        <w:jc w:val="both"/>
        <w:rPr>
          <w:rFonts w:asciiTheme="minorHAnsi" w:hAnsiTheme="minorHAnsi" w:cstheme="minorHAnsi"/>
          <w:sz w:val="22"/>
          <w:szCs w:val="22"/>
        </w:rPr>
      </w:pPr>
      <w:r>
        <w:rPr>
          <w:rFonts w:asciiTheme="minorHAnsi" w:hAnsiTheme="minorHAnsi" w:cstheme="minorHAnsi"/>
          <w:sz w:val="22"/>
          <w:szCs w:val="22"/>
        </w:rPr>
        <w:t>500,-</w:t>
      </w:r>
      <w:r w:rsidR="00CB3F12" w:rsidRPr="00053607">
        <w:rPr>
          <w:rFonts w:asciiTheme="minorHAnsi" w:hAnsiTheme="minorHAnsi" w:cstheme="minorHAnsi"/>
          <w:sz w:val="22"/>
          <w:szCs w:val="22"/>
        </w:rPr>
        <w:t xml:space="preserve"> Kč za každý i započatý den prodlení s</w:t>
      </w:r>
      <w:r w:rsidR="00CF4869" w:rsidRPr="00053607">
        <w:rPr>
          <w:rFonts w:asciiTheme="minorHAnsi" w:hAnsiTheme="minorHAnsi" w:cstheme="minorHAnsi"/>
          <w:sz w:val="22"/>
          <w:szCs w:val="22"/>
        </w:rPr>
        <w:t xml:space="preserve"> předložením ocenění dle článku IV odstavec (3) písm. b) této smlouvy, </w:t>
      </w:r>
    </w:p>
    <w:p w14:paraId="7CA7BB89" w14:textId="77777777" w:rsidR="00CB3F12" w:rsidRPr="00053607" w:rsidRDefault="00C63C54" w:rsidP="00384B2D">
      <w:pPr>
        <w:pStyle w:val="Import7"/>
        <w:numPr>
          <w:ilvl w:val="3"/>
          <w:numId w:val="8"/>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120" w:line="0" w:lineRule="atLeast"/>
        <w:jc w:val="both"/>
        <w:rPr>
          <w:rFonts w:asciiTheme="minorHAnsi" w:hAnsiTheme="minorHAnsi" w:cstheme="minorHAnsi"/>
          <w:sz w:val="22"/>
          <w:szCs w:val="22"/>
        </w:rPr>
      </w:pPr>
      <w:r>
        <w:rPr>
          <w:rFonts w:asciiTheme="minorHAnsi" w:hAnsiTheme="minorHAnsi" w:cstheme="minorHAnsi"/>
          <w:sz w:val="22"/>
          <w:szCs w:val="22"/>
        </w:rPr>
        <w:t>500,-</w:t>
      </w:r>
      <w:r w:rsidR="00CB3F12" w:rsidRPr="00053607">
        <w:rPr>
          <w:rFonts w:asciiTheme="minorHAnsi" w:hAnsiTheme="minorHAnsi" w:cstheme="minorHAnsi"/>
          <w:sz w:val="22"/>
          <w:szCs w:val="22"/>
        </w:rPr>
        <w:t xml:space="preserve"> Kč za každý i započatý den prodlení se zahájením </w:t>
      </w:r>
      <w:r w:rsidR="00CF4869" w:rsidRPr="00053607">
        <w:rPr>
          <w:rFonts w:asciiTheme="minorHAnsi" w:hAnsiTheme="minorHAnsi" w:cstheme="minorHAnsi"/>
          <w:sz w:val="22"/>
          <w:szCs w:val="22"/>
        </w:rPr>
        <w:t xml:space="preserve">provádění jednotlivého díla dle „Požadavku na provedení prací“ </w:t>
      </w:r>
      <w:r w:rsidR="00CB3F12" w:rsidRPr="00053607">
        <w:rPr>
          <w:rFonts w:asciiTheme="minorHAnsi" w:hAnsiTheme="minorHAnsi" w:cstheme="minorHAnsi"/>
          <w:sz w:val="22"/>
          <w:szCs w:val="22"/>
        </w:rPr>
        <w:t xml:space="preserve">v termínu dle </w:t>
      </w:r>
      <w:r w:rsidR="00CF4869" w:rsidRPr="00053607">
        <w:rPr>
          <w:rFonts w:asciiTheme="minorHAnsi" w:hAnsiTheme="minorHAnsi" w:cstheme="minorHAnsi"/>
          <w:sz w:val="22"/>
          <w:szCs w:val="22"/>
        </w:rPr>
        <w:t>článku IV odstavec (3) písm. d) této smlouvy u každého jednotlivého díla dle této smlouvy</w:t>
      </w:r>
      <w:r w:rsidR="00CB3F12" w:rsidRPr="00053607">
        <w:rPr>
          <w:rFonts w:asciiTheme="minorHAnsi" w:hAnsiTheme="minorHAnsi" w:cstheme="minorHAnsi"/>
          <w:sz w:val="22"/>
          <w:szCs w:val="22"/>
        </w:rPr>
        <w:t xml:space="preserve">, </w:t>
      </w:r>
    </w:p>
    <w:p w14:paraId="49D277B9" w14:textId="77777777" w:rsidR="00CB3F12" w:rsidRPr="00053607" w:rsidRDefault="00C63C54" w:rsidP="00384B2D">
      <w:pPr>
        <w:pStyle w:val="Import7"/>
        <w:numPr>
          <w:ilvl w:val="3"/>
          <w:numId w:val="8"/>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120" w:line="0" w:lineRule="atLeast"/>
        <w:jc w:val="both"/>
        <w:rPr>
          <w:rFonts w:asciiTheme="minorHAnsi" w:hAnsiTheme="minorHAnsi" w:cstheme="minorHAnsi"/>
          <w:sz w:val="22"/>
          <w:szCs w:val="22"/>
        </w:rPr>
      </w:pPr>
      <w:r>
        <w:rPr>
          <w:rFonts w:asciiTheme="minorHAnsi" w:hAnsiTheme="minorHAnsi" w:cstheme="minorHAnsi"/>
          <w:sz w:val="22"/>
          <w:szCs w:val="22"/>
        </w:rPr>
        <w:t>500,-</w:t>
      </w:r>
      <w:r w:rsidR="00CB3F12" w:rsidRPr="00053607">
        <w:rPr>
          <w:rFonts w:asciiTheme="minorHAnsi" w:hAnsiTheme="minorHAnsi" w:cstheme="minorHAnsi"/>
          <w:sz w:val="22"/>
          <w:szCs w:val="22"/>
        </w:rPr>
        <w:t xml:space="preserve">Kč za každý i započatý den prodlení </w:t>
      </w:r>
      <w:r w:rsidR="00CF4869" w:rsidRPr="00053607">
        <w:rPr>
          <w:rFonts w:asciiTheme="minorHAnsi" w:hAnsiTheme="minorHAnsi" w:cstheme="minorHAnsi"/>
          <w:sz w:val="22"/>
          <w:szCs w:val="22"/>
        </w:rPr>
        <w:t>s provedením jednotlivého díla v termínu dle článku IV odstavec (1) nebo (3) písm. d) této smlouvy</w:t>
      </w:r>
      <w:r w:rsidR="00CB3F12" w:rsidRPr="00053607">
        <w:rPr>
          <w:rFonts w:asciiTheme="minorHAnsi" w:hAnsiTheme="minorHAnsi" w:cstheme="minorHAnsi"/>
          <w:sz w:val="22"/>
          <w:szCs w:val="22"/>
        </w:rPr>
        <w:t xml:space="preserve">, </w:t>
      </w:r>
    </w:p>
    <w:p w14:paraId="2A47BEEA" w14:textId="77777777" w:rsidR="00CB3F12" w:rsidRPr="00053607" w:rsidRDefault="00C63C54" w:rsidP="00384B2D">
      <w:pPr>
        <w:pStyle w:val="Import7"/>
        <w:numPr>
          <w:ilvl w:val="3"/>
          <w:numId w:val="8"/>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120" w:line="0" w:lineRule="atLeast"/>
        <w:jc w:val="both"/>
        <w:rPr>
          <w:rFonts w:asciiTheme="minorHAnsi" w:hAnsiTheme="minorHAnsi" w:cstheme="minorHAnsi"/>
          <w:sz w:val="22"/>
          <w:szCs w:val="22"/>
        </w:rPr>
      </w:pPr>
      <w:r>
        <w:rPr>
          <w:rFonts w:asciiTheme="minorHAnsi" w:hAnsiTheme="minorHAnsi" w:cstheme="minorHAnsi"/>
          <w:sz w:val="22"/>
          <w:szCs w:val="22"/>
        </w:rPr>
        <w:t>1000,-</w:t>
      </w:r>
      <w:r w:rsidR="00CB3F12" w:rsidRPr="00053607">
        <w:rPr>
          <w:rFonts w:asciiTheme="minorHAnsi" w:hAnsiTheme="minorHAnsi" w:cstheme="minorHAnsi"/>
          <w:sz w:val="22"/>
          <w:szCs w:val="22"/>
        </w:rPr>
        <w:t xml:space="preserve">Kč za každý i započatý den prodlení s odstraněním vad a nedodělků uvedených v protokolu o předání </w:t>
      </w:r>
      <w:proofErr w:type="gramStart"/>
      <w:r w:rsidR="00CB3F12" w:rsidRPr="00053607">
        <w:rPr>
          <w:rFonts w:asciiTheme="minorHAnsi" w:hAnsiTheme="minorHAnsi" w:cstheme="minorHAnsi"/>
          <w:sz w:val="22"/>
          <w:szCs w:val="22"/>
        </w:rPr>
        <w:t>a  převzetí</w:t>
      </w:r>
      <w:proofErr w:type="gramEnd"/>
      <w:r w:rsidR="00CB3F12" w:rsidRPr="00053607">
        <w:rPr>
          <w:rFonts w:asciiTheme="minorHAnsi" w:hAnsiTheme="minorHAnsi" w:cstheme="minorHAnsi"/>
          <w:sz w:val="22"/>
          <w:szCs w:val="22"/>
        </w:rPr>
        <w:t xml:space="preserve">; počínaje čtvrtým dnem prodlení s odstraněním kterékoliv vady nebo nedodělku je zhotovitel povinen zaplatit smluvní pokutu ve výši </w:t>
      </w:r>
      <w:r>
        <w:rPr>
          <w:rFonts w:asciiTheme="minorHAnsi" w:hAnsiTheme="minorHAnsi" w:cstheme="minorHAnsi"/>
          <w:sz w:val="22"/>
          <w:szCs w:val="22"/>
        </w:rPr>
        <w:t>500,-</w:t>
      </w:r>
      <w:r w:rsidR="00CB3F12" w:rsidRPr="00053607">
        <w:rPr>
          <w:rFonts w:asciiTheme="minorHAnsi" w:hAnsiTheme="minorHAnsi" w:cstheme="minorHAnsi"/>
          <w:sz w:val="22"/>
          <w:szCs w:val="22"/>
        </w:rPr>
        <w:t xml:space="preserve">Kč za každou takovou drobnou vadu nebo </w:t>
      </w:r>
      <w:r w:rsidR="00CB3F12" w:rsidRPr="00053607">
        <w:rPr>
          <w:rFonts w:asciiTheme="minorHAnsi" w:hAnsiTheme="minorHAnsi" w:cstheme="minorHAnsi"/>
          <w:sz w:val="22"/>
          <w:szCs w:val="22"/>
        </w:rPr>
        <w:lastRenderedPageBreak/>
        <w:t>nedodělek a den prodlení s jejím odstraněním</w:t>
      </w:r>
    </w:p>
    <w:p w14:paraId="1D73CE28" w14:textId="77777777" w:rsidR="00CB3F12" w:rsidRPr="00053607" w:rsidRDefault="00C63C54" w:rsidP="00384B2D">
      <w:pPr>
        <w:pStyle w:val="Import7"/>
        <w:numPr>
          <w:ilvl w:val="3"/>
          <w:numId w:val="8"/>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120" w:line="0" w:lineRule="atLeast"/>
        <w:jc w:val="both"/>
        <w:rPr>
          <w:rFonts w:asciiTheme="minorHAnsi" w:hAnsiTheme="minorHAnsi" w:cstheme="minorHAnsi"/>
          <w:sz w:val="22"/>
          <w:szCs w:val="22"/>
        </w:rPr>
      </w:pPr>
      <w:r>
        <w:rPr>
          <w:rFonts w:asciiTheme="minorHAnsi" w:hAnsiTheme="minorHAnsi" w:cstheme="minorHAnsi"/>
          <w:sz w:val="22"/>
          <w:szCs w:val="22"/>
        </w:rPr>
        <w:t>1000,-</w:t>
      </w:r>
      <w:r w:rsidR="00CB3F12" w:rsidRPr="00053607">
        <w:rPr>
          <w:rFonts w:asciiTheme="minorHAnsi" w:hAnsiTheme="minorHAnsi" w:cstheme="minorHAnsi"/>
          <w:sz w:val="22"/>
          <w:szCs w:val="22"/>
        </w:rPr>
        <w:t xml:space="preserve">Kč za každý i započatý den prodlení s odstraněním vad reklamovaných objednatelem v záruční době v termínech touto smlouvou stanovených nebo stranami písemně dohodnutých; počínaje čtvrtým dnem prodlení s odstraněním reklamované vady je zhotovitel povinen zaplatit smluvní pokutu ve výši </w:t>
      </w:r>
      <w:r>
        <w:rPr>
          <w:rFonts w:asciiTheme="minorHAnsi" w:hAnsiTheme="minorHAnsi" w:cstheme="minorHAnsi"/>
          <w:sz w:val="22"/>
          <w:szCs w:val="22"/>
        </w:rPr>
        <w:t>2000,-</w:t>
      </w:r>
      <w:r w:rsidR="00CF4869" w:rsidRPr="00053607">
        <w:rPr>
          <w:rFonts w:asciiTheme="minorHAnsi" w:hAnsiTheme="minorHAnsi" w:cstheme="minorHAnsi"/>
          <w:sz w:val="22"/>
          <w:szCs w:val="22"/>
        </w:rPr>
        <w:t xml:space="preserve"> </w:t>
      </w:r>
      <w:r w:rsidR="00CB3F12" w:rsidRPr="00053607">
        <w:rPr>
          <w:rFonts w:asciiTheme="minorHAnsi" w:hAnsiTheme="minorHAnsi" w:cstheme="minorHAnsi"/>
          <w:sz w:val="22"/>
          <w:szCs w:val="22"/>
        </w:rPr>
        <w:t xml:space="preserve">Kč za každou takovou reklamovanou a den prodlení s jejím odstraněním; o odstranění vad bude smluvními stranami sepsán zápis </w:t>
      </w:r>
    </w:p>
    <w:p w14:paraId="7EB8A261" w14:textId="77777777" w:rsidR="00CB3F12" w:rsidRPr="00053607" w:rsidRDefault="00CB3F12" w:rsidP="00384B2D">
      <w:pPr>
        <w:pStyle w:val="Import7"/>
        <w:numPr>
          <w:ilvl w:val="3"/>
          <w:numId w:val="8"/>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120" w:line="0" w:lineRule="atLeast"/>
        <w:jc w:val="both"/>
        <w:rPr>
          <w:rFonts w:asciiTheme="minorHAnsi" w:hAnsiTheme="minorHAnsi" w:cstheme="minorHAnsi"/>
          <w:sz w:val="22"/>
          <w:szCs w:val="22"/>
        </w:rPr>
      </w:pPr>
      <w:r w:rsidRPr="00053607">
        <w:rPr>
          <w:rFonts w:asciiTheme="minorHAnsi" w:hAnsiTheme="minorHAnsi" w:cstheme="minorHAnsi"/>
          <w:sz w:val="22"/>
          <w:szCs w:val="22"/>
        </w:rPr>
        <w:t>v případě porušení zákazu subdodavatele dle článku VI odstavec (</w:t>
      </w:r>
      <w:r w:rsidR="00CF4869" w:rsidRPr="00053607">
        <w:rPr>
          <w:rFonts w:asciiTheme="minorHAnsi" w:hAnsiTheme="minorHAnsi" w:cstheme="minorHAnsi"/>
          <w:sz w:val="22"/>
          <w:szCs w:val="22"/>
        </w:rPr>
        <w:t>7</w:t>
      </w:r>
      <w:r w:rsidRPr="00053607">
        <w:rPr>
          <w:rFonts w:asciiTheme="minorHAnsi" w:hAnsiTheme="minorHAnsi" w:cstheme="minorHAnsi"/>
          <w:sz w:val="22"/>
          <w:szCs w:val="22"/>
        </w:rPr>
        <w:t xml:space="preserve">) této smlouvy, a to ve výši </w:t>
      </w:r>
      <w:r w:rsidR="00C604C3" w:rsidRPr="00053607">
        <w:rPr>
          <w:rFonts w:asciiTheme="minorHAnsi" w:hAnsiTheme="minorHAnsi" w:cstheme="minorHAnsi"/>
          <w:sz w:val="22"/>
          <w:szCs w:val="22"/>
        </w:rPr>
        <w:t>5 000,</w:t>
      </w:r>
      <w:r w:rsidR="00E538E2">
        <w:rPr>
          <w:rFonts w:asciiTheme="minorHAnsi" w:hAnsiTheme="minorHAnsi" w:cstheme="minorHAnsi"/>
          <w:sz w:val="22"/>
          <w:szCs w:val="22"/>
        </w:rPr>
        <w:t>-</w:t>
      </w:r>
      <w:r w:rsidR="00C604C3" w:rsidRPr="00053607">
        <w:rPr>
          <w:rFonts w:asciiTheme="minorHAnsi" w:hAnsiTheme="minorHAnsi" w:cstheme="minorHAnsi"/>
          <w:sz w:val="22"/>
          <w:szCs w:val="22"/>
        </w:rPr>
        <w:t xml:space="preserve"> </w:t>
      </w:r>
      <w:r w:rsidRPr="00053607">
        <w:rPr>
          <w:rFonts w:asciiTheme="minorHAnsi" w:hAnsiTheme="minorHAnsi" w:cstheme="minorHAnsi"/>
          <w:sz w:val="22"/>
          <w:szCs w:val="22"/>
        </w:rPr>
        <w:t>Kč za každý jednotlivý případ</w:t>
      </w:r>
      <w:r w:rsidR="00CF4869" w:rsidRPr="00053607">
        <w:rPr>
          <w:rFonts w:asciiTheme="minorHAnsi" w:hAnsiTheme="minorHAnsi" w:cstheme="minorHAnsi"/>
          <w:sz w:val="22"/>
          <w:szCs w:val="22"/>
        </w:rPr>
        <w:t>.</w:t>
      </w:r>
    </w:p>
    <w:p w14:paraId="0C3A58E1" w14:textId="77777777" w:rsidR="00CB3F12" w:rsidRPr="00053607" w:rsidRDefault="00CB3F12" w:rsidP="00384B2D">
      <w:pPr>
        <w:pStyle w:val="Import2"/>
        <w:numPr>
          <w:ilvl w:val="0"/>
          <w:numId w:val="9"/>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120" w:line="0" w:lineRule="atLeast"/>
        <w:jc w:val="both"/>
        <w:rPr>
          <w:rFonts w:asciiTheme="minorHAnsi" w:hAnsiTheme="minorHAnsi" w:cstheme="minorHAnsi"/>
          <w:sz w:val="22"/>
          <w:szCs w:val="22"/>
        </w:rPr>
      </w:pPr>
      <w:r w:rsidRPr="00053607">
        <w:rPr>
          <w:rFonts w:asciiTheme="minorHAnsi" w:hAnsiTheme="minorHAnsi" w:cstheme="minorHAnsi"/>
          <w:sz w:val="22"/>
          <w:szCs w:val="22"/>
        </w:rPr>
        <w:t>Zhotovitel objednateli:</w:t>
      </w:r>
    </w:p>
    <w:p w14:paraId="35706A1C" w14:textId="77777777" w:rsidR="00CB3F12" w:rsidRPr="00053607" w:rsidRDefault="00CB3F12" w:rsidP="00384B2D">
      <w:pPr>
        <w:pStyle w:val="Import7"/>
        <w:numPr>
          <w:ilvl w:val="1"/>
          <w:numId w:val="9"/>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120" w:line="0" w:lineRule="atLeast"/>
        <w:jc w:val="both"/>
        <w:rPr>
          <w:rFonts w:asciiTheme="minorHAnsi" w:hAnsiTheme="minorHAnsi" w:cstheme="minorHAnsi"/>
          <w:sz w:val="22"/>
          <w:szCs w:val="22"/>
        </w:rPr>
      </w:pPr>
      <w:r w:rsidRPr="00053607">
        <w:rPr>
          <w:rFonts w:asciiTheme="minorHAnsi" w:hAnsiTheme="minorHAnsi" w:cstheme="minorHAnsi"/>
          <w:sz w:val="22"/>
          <w:szCs w:val="22"/>
        </w:rPr>
        <w:t>0,05 % z fakturované dlužné částky za každý den prodlení s úhradou faktur.</w:t>
      </w:r>
    </w:p>
    <w:p w14:paraId="34A37AC1" w14:textId="77777777" w:rsidR="00CB3F12" w:rsidRPr="00053607" w:rsidRDefault="00CB3F12" w:rsidP="00384B2D">
      <w:pPr>
        <w:pStyle w:val="Import2"/>
        <w:numPr>
          <w:ilvl w:val="2"/>
          <w:numId w:val="9"/>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120" w:line="0" w:lineRule="atLeast"/>
        <w:jc w:val="both"/>
        <w:rPr>
          <w:rFonts w:asciiTheme="minorHAnsi" w:hAnsiTheme="minorHAnsi" w:cstheme="minorHAnsi"/>
          <w:sz w:val="22"/>
          <w:szCs w:val="22"/>
        </w:rPr>
      </w:pPr>
      <w:r w:rsidRPr="00053607">
        <w:rPr>
          <w:rFonts w:asciiTheme="minorHAnsi" w:hAnsiTheme="minorHAnsi" w:cstheme="minorHAnsi"/>
          <w:sz w:val="22"/>
          <w:szCs w:val="22"/>
        </w:rPr>
        <w:t xml:space="preserve">Strana, které byla smluvní pokuta vyúčtována, je povinna tuto zaplatit do čtrnácti (14) dnů od doručení písemné výzvy k jejímu zaplacení. Není-li možno písemnou výzvu doručit, uloží se písemnost na poště a adresát se vyzve, aby si písemnost vyzvednul. Písemnost se považuje za doručenou dnem, kdy byla doručující strana vyrozuměna o skutečnosti, že si adresát zásilku nevyzvedl ve stanovené lhůtě. Písemnosti se považují za doručené i v případě, že kterákoli ze smluvních stran jejich doručení odmítne nebo jinak znemožní. Jestliže smluvní strany mají zpřístupněnu datovou schránku, může být výzva k zaplacení smluvní pokuty doručena prostřednictvím datové schránky.    </w:t>
      </w:r>
    </w:p>
    <w:p w14:paraId="7EA91BFF" w14:textId="77777777" w:rsidR="00CB3F12" w:rsidRPr="00053607" w:rsidRDefault="00CB3F12" w:rsidP="00384B2D">
      <w:pPr>
        <w:pStyle w:val="Import2"/>
        <w:numPr>
          <w:ilvl w:val="2"/>
          <w:numId w:val="9"/>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120" w:line="0" w:lineRule="atLeast"/>
        <w:jc w:val="both"/>
        <w:rPr>
          <w:rFonts w:asciiTheme="minorHAnsi" w:hAnsiTheme="minorHAnsi" w:cstheme="minorHAnsi"/>
          <w:sz w:val="22"/>
          <w:szCs w:val="22"/>
          <w:shd w:val="clear" w:color="auto" w:fill="FFFF00"/>
        </w:rPr>
      </w:pPr>
      <w:r w:rsidRPr="00053607">
        <w:rPr>
          <w:rFonts w:asciiTheme="minorHAnsi" w:hAnsiTheme="minorHAnsi" w:cstheme="minorHAnsi"/>
          <w:sz w:val="22"/>
          <w:szCs w:val="22"/>
        </w:rPr>
        <w:t>Nedohodnou-li smluvní strany něco jiného, zaplacením smluvních pokut dohodnutých v této smlouvě se neruší povinnost smluvní strany závazek splnit ani právo strany oprávněné vedle smluvní pokuty požadovat i náhradu škody bez ohledu na sjednanou a případně též uhrazenou smluvní pokutu.</w:t>
      </w:r>
    </w:p>
    <w:p w14:paraId="38A3F654" w14:textId="77777777" w:rsidR="00CB3F12" w:rsidRPr="00053607" w:rsidRDefault="00CB3F12" w:rsidP="00384B2D">
      <w:pPr>
        <w:pStyle w:val="Import2"/>
        <w:numPr>
          <w:ilvl w:val="2"/>
          <w:numId w:val="9"/>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120" w:line="0" w:lineRule="atLeast"/>
        <w:jc w:val="both"/>
        <w:rPr>
          <w:rFonts w:asciiTheme="minorHAnsi" w:hAnsiTheme="minorHAnsi" w:cstheme="minorHAnsi"/>
          <w:sz w:val="22"/>
          <w:szCs w:val="22"/>
          <w:shd w:val="clear" w:color="auto" w:fill="FFFF00"/>
        </w:rPr>
      </w:pPr>
      <w:r w:rsidRPr="00053607">
        <w:rPr>
          <w:rFonts w:asciiTheme="minorHAnsi" w:hAnsiTheme="minorHAnsi" w:cstheme="minorHAnsi"/>
          <w:sz w:val="22"/>
          <w:szCs w:val="22"/>
        </w:rPr>
        <w:t>Objednatel je oprávněn od této smlouvy odstoupit:</w:t>
      </w:r>
    </w:p>
    <w:p w14:paraId="052DD58D" w14:textId="77777777" w:rsidR="00E60CF5" w:rsidRPr="00053607" w:rsidRDefault="00CB3F12" w:rsidP="00384B2D">
      <w:pPr>
        <w:pStyle w:val="Import6"/>
        <w:numPr>
          <w:ilvl w:val="4"/>
          <w:numId w:val="1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120" w:line="0" w:lineRule="atLeast"/>
        <w:jc w:val="both"/>
        <w:rPr>
          <w:rFonts w:asciiTheme="minorHAnsi" w:hAnsiTheme="minorHAnsi" w:cstheme="minorHAnsi"/>
          <w:sz w:val="22"/>
          <w:szCs w:val="22"/>
        </w:rPr>
      </w:pPr>
      <w:r w:rsidRPr="00053607">
        <w:rPr>
          <w:rFonts w:asciiTheme="minorHAnsi" w:hAnsiTheme="minorHAnsi" w:cstheme="minorHAnsi"/>
          <w:sz w:val="22"/>
          <w:szCs w:val="22"/>
        </w:rPr>
        <w:t xml:space="preserve">v případě </w:t>
      </w:r>
      <w:r w:rsidR="00CF4869" w:rsidRPr="00053607">
        <w:rPr>
          <w:rFonts w:asciiTheme="minorHAnsi" w:hAnsiTheme="minorHAnsi" w:cstheme="minorHAnsi"/>
          <w:sz w:val="22"/>
          <w:szCs w:val="22"/>
        </w:rPr>
        <w:t xml:space="preserve">zhotovitele </w:t>
      </w:r>
      <w:r w:rsidRPr="00053607">
        <w:rPr>
          <w:rFonts w:asciiTheme="minorHAnsi" w:hAnsiTheme="minorHAnsi" w:cstheme="minorHAnsi"/>
          <w:sz w:val="22"/>
          <w:szCs w:val="22"/>
        </w:rPr>
        <w:t>prodlení s</w:t>
      </w:r>
      <w:r w:rsidR="00CF4869" w:rsidRPr="00053607">
        <w:rPr>
          <w:rFonts w:asciiTheme="minorHAnsi" w:hAnsiTheme="minorHAnsi" w:cstheme="minorHAnsi"/>
          <w:sz w:val="22"/>
          <w:szCs w:val="22"/>
        </w:rPr>
        <w:t xml:space="preserve"> předložením ocenění dle </w:t>
      </w:r>
      <w:r w:rsidRPr="00053607">
        <w:rPr>
          <w:rFonts w:asciiTheme="minorHAnsi" w:hAnsiTheme="minorHAnsi" w:cstheme="minorHAnsi"/>
          <w:sz w:val="22"/>
          <w:szCs w:val="22"/>
        </w:rPr>
        <w:t>článku IV odstavec (</w:t>
      </w:r>
      <w:r w:rsidR="00CF4869" w:rsidRPr="00053607">
        <w:rPr>
          <w:rFonts w:asciiTheme="minorHAnsi" w:hAnsiTheme="minorHAnsi" w:cstheme="minorHAnsi"/>
          <w:sz w:val="22"/>
          <w:szCs w:val="22"/>
        </w:rPr>
        <w:t>3</w:t>
      </w:r>
      <w:r w:rsidRPr="00053607">
        <w:rPr>
          <w:rFonts w:asciiTheme="minorHAnsi" w:hAnsiTheme="minorHAnsi" w:cstheme="minorHAnsi"/>
          <w:sz w:val="22"/>
          <w:szCs w:val="22"/>
        </w:rPr>
        <w:t xml:space="preserve">) písm. b) této smlouvy o více než </w:t>
      </w:r>
      <w:r w:rsidR="005F6495" w:rsidRPr="00053607">
        <w:rPr>
          <w:rFonts w:asciiTheme="minorHAnsi" w:hAnsiTheme="minorHAnsi" w:cstheme="minorHAnsi"/>
          <w:sz w:val="22"/>
          <w:szCs w:val="22"/>
        </w:rPr>
        <w:t>tři</w:t>
      </w:r>
      <w:r w:rsidRPr="00053607">
        <w:rPr>
          <w:rFonts w:asciiTheme="minorHAnsi" w:hAnsiTheme="minorHAnsi" w:cstheme="minorHAnsi"/>
          <w:sz w:val="22"/>
          <w:szCs w:val="22"/>
        </w:rPr>
        <w:t xml:space="preserve"> (</w:t>
      </w:r>
      <w:r w:rsidR="005F6495" w:rsidRPr="00053607">
        <w:rPr>
          <w:rFonts w:asciiTheme="minorHAnsi" w:hAnsiTheme="minorHAnsi" w:cstheme="minorHAnsi"/>
          <w:sz w:val="22"/>
          <w:szCs w:val="22"/>
        </w:rPr>
        <w:t>3</w:t>
      </w:r>
      <w:r w:rsidRPr="00053607">
        <w:rPr>
          <w:rFonts w:asciiTheme="minorHAnsi" w:hAnsiTheme="minorHAnsi" w:cstheme="minorHAnsi"/>
          <w:sz w:val="22"/>
          <w:szCs w:val="22"/>
        </w:rPr>
        <w:t>)</w:t>
      </w:r>
      <w:r w:rsidR="00B02359" w:rsidRPr="00053607">
        <w:rPr>
          <w:rFonts w:asciiTheme="minorHAnsi" w:hAnsiTheme="minorHAnsi" w:cstheme="minorHAnsi"/>
          <w:sz w:val="22"/>
          <w:szCs w:val="22"/>
        </w:rPr>
        <w:t xml:space="preserve"> </w:t>
      </w:r>
      <w:r w:rsidRPr="00053607">
        <w:rPr>
          <w:rFonts w:asciiTheme="minorHAnsi" w:hAnsiTheme="minorHAnsi" w:cstheme="minorHAnsi"/>
          <w:sz w:val="22"/>
          <w:szCs w:val="22"/>
        </w:rPr>
        <w:t>dn</w:t>
      </w:r>
      <w:r w:rsidR="005F6495" w:rsidRPr="00053607">
        <w:rPr>
          <w:rFonts w:asciiTheme="minorHAnsi" w:hAnsiTheme="minorHAnsi" w:cstheme="minorHAnsi"/>
          <w:sz w:val="22"/>
          <w:szCs w:val="22"/>
        </w:rPr>
        <w:t>y</w:t>
      </w:r>
      <w:r w:rsidRPr="00053607">
        <w:rPr>
          <w:rFonts w:asciiTheme="minorHAnsi" w:hAnsiTheme="minorHAnsi" w:cstheme="minorHAnsi"/>
          <w:sz w:val="22"/>
          <w:szCs w:val="22"/>
        </w:rPr>
        <w:t xml:space="preserve"> nebo v případě opakovaného prodlení </w:t>
      </w:r>
      <w:r w:rsidR="00CF4869" w:rsidRPr="00053607">
        <w:rPr>
          <w:rFonts w:asciiTheme="minorHAnsi" w:hAnsiTheme="minorHAnsi" w:cstheme="minorHAnsi"/>
          <w:sz w:val="22"/>
          <w:szCs w:val="22"/>
        </w:rPr>
        <w:t xml:space="preserve">předložením ocenění, </w:t>
      </w:r>
      <w:r w:rsidR="00B02359" w:rsidRPr="00053607">
        <w:rPr>
          <w:rFonts w:asciiTheme="minorHAnsi" w:hAnsiTheme="minorHAnsi" w:cstheme="minorHAnsi"/>
          <w:sz w:val="22"/>
          <w:szCs w:val="22"/>
        </w:rPr>
        <w:t xml:space="preserve"> </w:t>
      </w:r>
    </w:p>
    <w:p w14:paraId="4A663E51" w14:textId="77777777" w:rsidR="00CB3F12" w:rsidRPr="00053607" w:rsidRDefault="00CB3F12" w:rsidP="00384B2D">
      <w:pPr>
        <w:pStyle w:val="Import6"/>
        <w:numPr>
          <w:ilvl w:val="4"/>
          <w:numId w:val="1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120" w:line="0" w:lineRule="atLeast"/>
        <w:jc w:val="both"/>
        <w:rPr>
          <w:rFonts w:asciiTheme="minorHAnsi" w:hAnsiTheme="minorHAnsi" w:cstheme="minorHAnsi"/>
          <w:sz w:val="22"/>
          <w:szCs w:val="22"/>
        </w:rPr>
      </w:pPr>
      <w:r w:rsidRPr="00053607">
        <w:rPr>
          <w:rFonts w:asciiTheme="minorHAnsi" w:hAnsiTheme="minorHAnsi" w:cstheme="minorHAnsi"/>
          <w:sz w:val="22"/>
          <w:szCs w:val="22"/>
        </w:rPr>
        <w:t xml:space="preserve">je-li </w:t>
      </w:r>
      <w:r w:rsidR="00CF4869" w:rsidRPr="00053607">
        <w:rPr>
          <w:rFonts w:asciiTheme="minorHAnsi" w:hAnsiTheme="minorHAnsi" w:cstheme="minorHAnsi"/>
          <w:sz w:val="22"/>
          <w:szCs w:val="22"/>
        </w:rPr>
        <w:t xml:space="preserve">jednotlivé dílo nebo jeho část </w:t>
      </w:r>
      <w:r w:rsidRPr="00053607">
        <w:rPr>
          <w:rFonts w:asciiTheme="minorHAnsi" w:hAnsiTheme="minorHAnsi" w:cstheme="minorHAnsi"/>
          <w:sz w:val="22"/>
          <w:szCs w:val="22"/>
        </w:rPr>
        <w:t>proveden</w:t>
      </w:r>
      <w:r w:rsidR="00CF4869" w:rsidRPr="00053607">
        <w:rPr>
          <w:rFonts w:asciiTheme="minorHAnsi" w:hAnsiTheme="minorHAnsi" w:cstheme="minorHAnsi"/>
          <w:sz w:val="22"/>
          <w:szCs w:val="22"/>
        </w:rPr>
        <w:t>o</w:t>
      </w:r>
      <w:r w:rsidRPr="00053607">
        <w:rPr>
          <w:rFonts w:asciiTheme="minorHAnsi" w:hAnsiTheme="minorHAnsi" w:cstheme="minorHAnsi"/>
          <w:sz w:val="22"/>
          <w:szCs w:val="22"/>
        </w:rPr>
        <w:t xml:space="preserve"> zjevně nekvalitně,</w:t>
      </w:r>
    </w:p>
    <w:p w14:paraId="4F7176D3" w14:textId="77777777" w:rsidR="00CB3F12" w:rsidRPr="00053607" w:rsidRDefault="00CB3F12" w:rsidP="00384B2D">
      <w:pPr>
        <w:pStyle w:val="Import6"/>
        <w:numPr>
          <w:ilvl w:val="4"/>
          <w:numId w:val="1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120" w:line="0" w:lineRule="atLeast"/>
        <w:jc w:val="both"/>
        <w:rPr>
          <w:rFonts w:asciiTheme="minorHAnsi" w:hAnsiTheme="minorHAnsi" w:cstheme="minorHAnsi"/>
          <w:sz w:val="22"/>
          <w:szCs w:val="22"/>
        </w:rPr>
      </w:pPr>
      <w:r w:rsidRPr="00053607">
        <w:rPr>
          <w:rFonts w:asciiTheme="minorHAnsi" w:hAnsiTheme="minorHAnsi" w:cstheme="minorHAnsi"/>
          <w:sz w:val="22"/>
          <w:szCs w:val="22"/>
        </w:rPr>
        <w:t xml:space="preserve">je-li zhotovitel v prodlení s řádným provedením </w:t>
      </w:r>
      <w:r w:rsidR="00CF4869" w:rsidRPr="00053607">
        <w:rPr>
          <w:rFonts w:asciiTheme="minorHAnsi" w:hAnsiTheme="minorHAnsi" w:cstheme="minorHAnsi"/>
          <w:sz w:val="22"/>
          <w:szCs w:val="22"/>
        </w:rPr>
        <w:t xml:space="preserve">jednotlivého díla </w:t>
      </w:r>
      <w:r w:rsidRPr="00053607">
        <w:rPr>
          <w:rFonts w:asciiTheme="minorHAnsi" w:hAnsiTheme="minorHAnsi" w:cstheme="minorHAnsi"/>
          <w:sz w:val="22"/>
          <w:szCs w:val="22"/>
        </w:rPr>
        <w:t xml:space="preserve">po dobu delší než 15 dnů, </w:t>
      </w:r>
    </w:p>
    <w:p w14:paraId="4EE86ED8" w14:textId="77777777" w:rsidR="00CB3F12" w:rsidRPr="00053607" w:rsidRDefault="00CB3F12" w:rsidP="00384B2D">
      <w:pPr>
        <w:pStyle w:val="Import6"/>
        <w:numPr>
          <w:ilvl w:val="4"/>
          <w:numId w:val="1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120" w:line="0" w:lineRule="atLeast"/>
        <w:jc w:val="both"/>
        <w:rPr>
          <w:rFonts w:asciiTheme="minorHAnsi" w:hAnsiTheme="minorHAnsi" w:cstheme="minorHAnsi"/>
          <w:sz w:val="22"/>
          <w:szCs w:val="22"/>
        </w:rPr>
      </w:pPr>
      <w:r w:rsidRPr="00053607">
        <w:rPr>
          <w:rFonts w:asciiTheme="minorHAnsi" w:hAnsiTheme="minorHAnsi" w:cstheme="minorHAnsi"/>
          <w:sz w:val="22"/>
          <w:szCs w:val="22"/>
        </w:rPr>
        <w:t xml:space="preserve">je-li zhotovitel zjevně neschopen </w:t>
      </w:r>
      <w:r w:rsidR="00CF4869" w:rsidRPr="00053607">
        <w:rPr>
          <w:rFonts w:asciiTheme="minorHAnsi" w:hAnsiTheme="minorHAnsi" w:cstheme="minorHAnsi"/>
          <w:sz w:val="22"/>
          <w:szCs w:val="22"/>
        </w:rPr>
        <w:t xml:space="preserve">dílo </w:t>
      </w:r>
      <w:r w:rsidRPr="00053607">
        <w:rPr>
          <w:rFonts w:asciiTheme="minorHAnsi" w:hAnsiTheme="minorHAnsi" w:cstheme="minorHAnsi"/>
          <w:sz w:val="22"/>
          <w:szCs w:val="22"/>
        </w:rPr>
        <w:t xml:space="preserve">v termínu </w:t>
      </w:r>
      <w:r w:rsidR="00CF4869" w:rsidRPr="00053607">
        <w:rPr>
          <w:rFonts w:asciiTheme="minorHAnsi" w:hAnsiTheme="minorHAnsi" w:cstheme="minorHAnsi"/>
          <w:sz w:val="22"/>
          <w:szCs w:val="22"/>
        </w:rPr>
        <w:t xml:space="preserve">provést </w:t>
      </w:r>
      <w:r w:rsidRPr="00053607">
        <w:rPr>
          <w:rFonts w:asciiTheme="minorHAnsi" w:hAnsiTheme="minorHAnsi" w:cstheme="minorHAnsi"/>
          <w:sz w:val="22"/>
          <w:szCs w:val="22"/>
        </w:rPr>
        <w:t>z důvodů nedostatku financí, např. proto, že neplní své finanční závazky vůči svým subdodavatelům či dodavatelům materiálu,</w:t>
      </w:r>
    </w:p>
    <w:p w14:paraId="45F1276A" w14:textId="77777777" w:rsidR="00CB3F12" w:rsidRPr="00053607" w:rsidRDefault="00CB3F12" w:rsidP="00384B2D">
      <w:pPr>
        <w:pStyle w:val="Import6"/>
        <w:numPr>
          <w:ilvl w:val="4"/>
          <w:numId w:val="1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120" w:line="0" w:lineRule="atLeast"/>
        <w:jc w:val="both"/>
        <w:rPr>
          <w:rFonts w:asciiTheme="minorHAnsi" w:hAnsiTheme="minorHAnsi" w:cstheme="minorHAnsi"/>
          <w:sz w:val="22"/>
          <w:szCs w:val="22"/>
        </w:rPr>
      </w:pPr>
      <w:r w:rsidRPr="00053607">
        <w:rPr>
          <w:rFonts w:asciiTheme="minorHAnsi" w:hAnsiTheme="minorHAnsi" w:cstheme="minorHAnsi"/>
          <w:sz w:val="22"/>
          <w:szCs w:val="22"/>
        </w:rPr>
        <w:t>v případě opakovaného porušení zákazu subdodavatele dle článku VI odstavec (</w:t>
      </w:r>
      <w:r w:rsidR="00CF4869" w:rsidRPr="00053607">
        <w:rPr>
          <w:rFonts w:asciiTheme="minorHAnsi" w:hAnsiTheme="minorHAnsi" w:cstheme="minorHAnsi"/>
          <w:sz w:val="22"/>
          <w:szCs w:val="22"/>
        </w:rPr>
        <w:t xml:space="preserve">6) této smlouvy. </w:t>
      </w:r>
    </w:p>
    <w:p w14:paraId="4F81EA45" w14:textId="77777777" w:rsidR="00CB3F12" w:rsidRPr="00053607" w:rsidRDefault="00CB3F12" w:rsidP="00384B2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120" w:line="0" w:lineRule="atLeast"/>
        <w:ind w:left="567" w:firstLine="0"/>
        <w:jc w:val="both"/>
        <w:rPr>
          <w:rFonts w:asciiTheme="minorHAnsi" w:hAnsiTheme="minorHAnsi" w:cstheme="minorHAnsi"/>
          <w:sz w:val="22"/>
          <w:szCs w:val="22"/>
        </w:rPr>
      </w:pPr>
      <w:r w:rsidRPr="00053607">
        <w:rPr>
          <w:rFonts w:asciiTheme="minorHAnsi" w:hAnsiTheme="minorHAnsi" w:cstheme="minorHAnsi"/>
          <w:sz w:val="22"/>
          <w:szCs w:val="22"/>
        </w:rPr>
        <w:t>V případě, kdy se v tomto odstavci této smlouvy nebo na jiném místě této smlouvy hovoří</w:t>
      </w:r>
      <w:r w:rsidR="0071258F">
        <w:rPr>
          <w:rFonts w:asciiTheme="minorHAnsi" w:hAnsiTheme="minorHAnsi" w:cstheme="minorHAnsi"/>
          <w:sz w:val="22"/>
          <w:szCs w:val="22"/>
        </w:rPr>
        <w:br/>
      </w:r>
      <w:r w:rsidRPr="00053607">
        <w:rPr>
          <w:rFonts w:asciiTheme="minorHAnsi" w:hAnsiTheme="minorHAnsi" w:cstheme="minorHAnsi"/>
          <w:sz w:val="22"/>
          <w:szCs w:val="22"/>
        </w:rPr>
        <w:t xml:space="preserve"> o opakované skutečnosti, rozumí se tím, že daná skutečnost (porušení, </w:t>
      </w:r>
      <w:proofErr w:type="gramStart"/>
      <w:r w:rsidRPr="00053607">
        <w:rPr>
          <w:rFonts w:asciiTheme="minorHAnsi" w:hAnsiTheme="minorHAnsi" w:cstheme="minorHAnsi"/>
          <w:sz w:val="22"/>
          <w:szCs w:val="22"/>
        </w:rPr>
        <w:t>prodlení,</w:t>
      </w:r>
      <w:proofErr w:type="gramEnd"/>
      <w:r w:rsidRPr="00053607">
        <w:rPr>
          <w:rFonts w:asciiTheme="minorHAnsi" w:hAnsiTheme="minorHAnsi" w:cstheme="minorHAnsi"/>
          <w:sz w:val="22"/>
          <w:szCs w:val="22"/>
        </w:rPr>
        <w:t xml:space="preserve"> atd.) nastala nejméně ve dvou případech.   </w:t>
      </w:r>
    </w:p>
    <w:p w14:paraId="46052DF6" w14:textId="77777777" w:rsidR="00CF4869" w:rsidRPr="00053607" w:rsidRDefault="00CB3F12" w:rsidP="00384B2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120" w:line="0" w:lineRule="atLeast"/>
        <w:ind w:left="567" w:firstLine="0"/>
        <w:jc w:val="both"/>
        <w:rPr>
          <w:rFonts w:asciiTheme="minorHAnsi" w:hAnsiTheme="minorHAnsi" w:cstheme="minorHAnsi"/>
          <w:sz w:val="22"/>
          <w:szCs w:val="22"/>
        </w:rPr>
      </w:pPr>
      <w:r w:rsidRPr="00053607">
        <w:rPr>
          <w:rFonts w:asciiTheme="minorHAnsi" w:hAnsiTheme="minorHAnsi" w:cstheme="minorHAnsi"/>
          <w:sz w:val="22"/>
          <w:szCs w:val="22"/>
        </w:rPr>
        <w:t xml:space="preserve">Odstoupí-li objednatel od smlouvy z těchto důvodů, je povinen zaplatit zhotoviteli jen cenu přiměřeně sníženou. Povinnost k náhradě škody vzniklé z důvodu prodlení zhotovitele a následného odstoupení objednatele od smlouvy tím není dotčena. Odstoupení musí být </w:t>
      </w:r>
      <w:r w:rsidRPr="00053607">
        <w:rPr>
          <w:rFonts w:asciiTheme="minorHAnsi" w:hAnsiTheme="minorHAnsi" w:cstheme="minorHAnsi"/>
          <w:sz w:val="22"/>
          <w:szCs w:val="22"/>
        </w:rPr>
        <w:lastRenderedPageBreak/>
        <w:t>písemné a musí být doručeno zhotoviteli. O doručování písemného odstoupení od smlouvy pro případ nemožnosti jeho doručení platí ustanovení odstavce (2) tohoto článku této smlouvy obdobně. Účinky odstoupení nastávají dnem jeho doručení zhotoviteli, s výjimkou platnosti ustanovení níže zmíněných. Do této doby je oprávněn objednatel účtovat zhotoviteli smluvní pokuty sjednané touto smlouvou. Obě strany se dohodly, že objednatel je oprávněn dále za povinné sou</w:t>
      </w:r>
      <w:r w:rsidR="00CF4869" w:rsidRPr="00053607">
        <w:rPr>
          <w:rFonts w:asciiTheme="minorHAnsi" w:hAnsiTheme="minorHAnsi" w:cstheme="minorHAnsi"/>
          <w:sz w:val="22"/>
          <w:szCs w:val="22"/>
        </w:rPr>
        <w:t xml:space="preserve">činnosti zhotovitele nedokončené dílo </w:t>
      </w:r>
      <w:r w:rsidRPr="00053607">
        <w:rPr>
          <w:rFonts w:asciiTheme="minorHAnsi" w:hAnsiTheme="minorHAnsi" w:cstheme="minorHAnsi"/>
          <w:sz w:val="22"/>
          <w:szCs w:val="22"/>
        </w:rPr>
        <w:t xml:space="preserve">jednostranně převzít, přičemž nadále zůstávají v jeho prospěch zachována v platnosti </w:t>
      </w:r>
      <w:r w:rsidR="00CF4869" w:rsidRPr="00053607">
        <w:rPr>
          <w:rFonts w:asciiTheme="minorHAnsi" w:hAnsiTheme="minorHAnsi" w:cstheme="minorHAnsi"/>
          <w:sz w:val="22"/>
          <w:szCs w:val="22"/>
        </w:rPr>
        <w:t xml:space="preserve">ujednání </w:t>
      </w:r>
      <w:r w:rsidRPr="00053607">
        <w:rPr>
          <w:rFonts w:asciiTheme="minorHAnsi" w:hAnsiTheme="minorHAnsi" w:cstheme="minorHAnsi"/>
          <w:sz w:val="22"/>
          <w:szCs w:val="22"/>
        </w:rPr>
        <w:t xml:space="preserve">této smlouvy týkající se záruky na dokončenou část </w:t>
      </w:r>
      <w:r w:rsidR="00CF4869" w:rsidRPr="00053607">
        <w:rPr>
          <w:rFonts w:asciiTheme="minorHAnsi" w:hAnsiTheme="minorHAnsi" w:cstheme="minorHAnsi"/>
          <w:sz w:val="22"/>
          <w:szCs w:val="22"/>
        </w:rPr>
        <w:t>díla</w:t>
      </w:r>
      <w:r w:rsidRPr="00053607">
        <w:rPr>
          <w:rFonts w:asciiTheme="minorHAnsi" w:hAnsiTheme="minorHAnsi" w:cstheme="minorHAnsi"/>
          <w:sz w:val="22"/>
          <w:szCs w:val="22"/>
        </w:rPr>
        <w:t xml:space="preserve">, lhůty pro odstranění reklamovaných vad a smluvní pokuta za jejich nedodržení. </w:t>
      </w:r>
    </w:p>
    <w:p w14:paraId="3B6F803F" w14:textId="77777777" w:rsidR="00CB3F12" w:rsidRPr="00053607" w:rsidRDefault="00CB3F12" w:rsidP="00384B2D">
      <w:pPr>
        <w:spacing w:after="120" w:line="0" w:lineRule="atLeast"/>
        <w:jc w:val="center"/>
        <w:outlineLvl w:val="0"/>
        <w:rPr>
          <w:rFonts w:asciiTheme="minorHAnsi" w:hAnsiTheme="minorHAnsi" w:cstheme="minorHAnsi"/>
          <w:b/>
          <w:bCs/>
          <w:sz w:val="22"/>
          <w:szCs w:val="22"/>
        </w:rPr>
      </w:pPr>
      <w:r w:rsidRPr="00053607">
        <w:rPr>
          <w:rFonts w:asciiTheme="minorHAnsi" w:hAnsiTheme="minorHAnsi" w:cstheme="minorHAnsi"/>
          <w:b/>
          <w:bCs/>
          <w:sz w:val="22"/>
          <w:szCs w:val="22"/>
        </w:rPr>
        <w:t>Článek IX</w:t>
      </w:r>
    </w:p>
    <w:p w14:paraId="3F97CCC0" w14:textId="77777777" w:rsidR="00CB3F12" w:rsidRPr="00053607" w:rsidRDefault="00CB3F12" w:rsidP="00384B2D">
      <w:pPr>
        <w:spacing w:after="120" w:line="0" w:lineRule="atLeast"/>
        <w:jc w:val="center"/>
        <w:outlineLvl w:val="0"/>
        <w:rPr>
          <w:rFonts w:asciiTheme="minorHAnsi" w:hAnsiTheme="minorHAnsi" w:cstheme="minorHAnsi"/>
          <w:b/>
          <w:bCs/>
          <w:sz w:val="22"/>
          <w:szCs w:val="22"/>
          <w:u w:val="single"/>
        </w:rPr>
      </w:pPr>
      <w:r w:rsidRPr="00053607">
        <w:rPr>
          <w:rFonts w:asciiTheme="minorHAnsi" w:hAnsiTheme="minorHAnsi" w:cstheme="minorHAnsi"/>
          <w:b/>
          <w:bCs/>
          <w:sz w:val="22"/>
          <w:szCs w:val="22"/>
          <w:u w:val="single"/>
        </w:rPr>
        <w:t>Záruční doba a odpovědnost za vady</w:t>
      </w:r>
    </w:p>
    <w:p w14:paraId="3D96AFC0" w14:textId="77777777" w:rsidR="00CB3F12" w:rsidRPr="00053607" w:rsidRDefault="00CB3F12" w:rsidP="00384B2D">
      <w:pPr>
        <w:pStyle w:val="Import6"/>
        <w:numPr>
          <w:ilvl w:val="0"/>
          <w:numId w:val="11"/>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120" w:line="0" w:lineRule="atLeast"/>
        <w:jc w:val="both"/>
        <w:rPr>
          <w:rFonts w:asciiTheme="minorHAnsi" w:hAnsiTheme="minorHAnsi" w:cstheme="minorHAnsi"/>
          <w:sz w:val="22"/>
          <w:szCs w:val="22"/>
        </w:rPr>
      </w:pPr>
      <w:r w:rsidRPr="00053607">
        <w:rPr>
          <w:rFonts w:asciiTheme="minorHAnsi" w:hAnsiTheme="minorHAnsi" w:cstheme="minorHAnsi"/>
          <w:sz w:val="22"/>
          <w:szCs w:val="22"/>
        </w:rPr>
        <w:t xml:space="preserve">Zhotovitel odpovídá za kvalitu, funkčnost a úplnost </w:t>
      </w:r>
      <w:r w:rsidR="00CF4869" w:rsidRPr="00053607">
        <w:rPr>
          <w:rFonts w:asciiTheme="minorHAnsi" w:hAnsiTheme="minorHAnsi" w:cstheme="minorHAnsi"/>
          <w:sz w:val="22"/>
          <w:szCs w:val="22"/>
        </w:rPr>
        <w:t xml:space="preserve">jednotlivého díla </w:t>
      </w:r>
      <w:r w:rsidRPr="00053607">
        <w:rPr>
          <w:rFonts w:asciiTheme="minorHAnsi" w:hAnsiTheme="minorHAnsi" w:cstheme="minorHAnsi"/>
          <w:sz w:val="22"/>
          <w:szCs w:val="22"/>
        </w:rPr>
        <w:t>provedeného na základě této smlouvy</w:t>
      </w:r>
      <w:r w:rsidR="00CF4869" w:rsidRPr="00053607">
        <w:rPr>
          <w:rFonts w:asciiTheme="minorHAnsi" w:hAnsiTheme="minorHAnsi" w:cstheme="minorHAnsi"/>
          <w:sz w:val="22"/>
          <w:szCs w:val="22"/>
        </w:rPr>
        <w:t xml:space="preserve"> </w:t>
      </w:r>
      <w:r w:rsidRPr="00053607">
        <w:rPr>
          <w:rFonts w:asciiTheme="minorHAnsi" w:hAnsiTheme="minorHAnsi" w:cstheme="minorHAnsi"/>
          <w:sz w:val="22"/>
          <w:szCs w:val="22"/>
        </w:rPr>
        <w:t xml:space="preserve">a zaručuje se, že bude provedeno v souladu s podmínkami této smlouvy, v parametrech stanovených dle vzájemně odsouhlaseného rozsahu prací, a že jakost provedených prací a dodávek bude odpovídat technologickým normám a platným právním předpisům v době jeho realizace. </w:t>
      </w:r>
    </w:p>
    <w:p w14:paraId="58E135F6" w14:textId="77777777" w:rsidR="00CF4869" w:rsidRPr="00053607" w:rsidRDefault="00CB3F12" w:rsidP="00384B2D">
      <w:pPr>
        <w:pStyle w:val="Import6"/>
        <w:numPr>
          <w:ilvl w:val="0"/>
          <w:numId w:val="11"/>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120" w:line="0" w:lineRule="atLeast"/>
        <w:jc w:val="both"/>
        <w:rPr>
          <w:rFonts w:asciiTheme="minorHAnsi" w:hAnsiTheme="minorHAnsi" w:cstheme="minorHAnsi"/>
          <w:sz w:val="22"/>
          <w:szCs w:val="22"/>
        </w:rPr>
      </w:pPr>
      <w:r w:rsidRPr="00053607">
        <w:rPr>
          <w:rFonts w:asciiTheme="minorHAnsi" w:hAnsiTheme="minorHAnsi" w:cstheme="minorHAnsi"/>
          <w:sz w:val="22"/>
          <w:szCs w:val="22"/>
        </w:rPr>
        <w:t xml:space="preserve">Zhotovitel poskytuje na </w:t>
      </w:r>
      <w:r w:rsidR="00CF4869" w:rsidRPr="00053607">
        <w:rPr>
          <w:rFonts w:asciiTheme="minorHAnsi" w:hAnsiTheme="minorHAnsi" w:cstheme="minorHAnsi"/>
          <w:sz w:val="22"/>
          <w:szCs w:val="22"/>
        </w:rPr>
        <w:t xml:space="preserve">každé jednotlivé dílo </w:t>
      </w:r>
      <w:r w:rsidRPr="00053607">
        <w:rPr>
          <w:rFonts w:asciiTheme="minorHAnsi" w:hAnsiTheme="minorHAnsi" w:cstheme="minorHAnsi"/>
          <w:sz w:val="22"/>
          <w:szCs w:val="22"/>
        </w:rPr>
        <w:t xml:space="preserve">předmět </w:t>
      </w:r>
      <w:r w:rsidR="00CF4869" w:rsidRPr="00053607">
        <w:rPr>
          <w:rFonts w:asciiTheme="minorHAnsi" w:hAnsiTheme="minorHAnsi" w:cstheme="minorHAnsi"/>
          <w:sz w:val="22"/>
          <w:szCs w:val="22"/>
        </w:rPr>
        <w:t xml:space="preserve">provedené dle článku IV odstavec (1) a (2) této smlouvy </w:t>
      </w:r>
      <w:r w:rsidRPr="00053607">
        <w:rPr>
          <w:rFonts w:asciiTheme="minorHAnsi" w:hAnsiTheme="minorHAnsi" w:cstheme="minorHAnsi"/>
          <w:sz w:val="22"/>
          <w:szCs w:val="22"/>
        </w:rPr>
        <w:t xml:space="preserve">záruku dle </w:t>
      </w:r>
      <w:proofErr w:type="spellStart"/>
      <w:r w:rsidRPr="00053607">
        <w:rPr>
          <w:rFonts w:asciiTheme="minorHAnsi" w:hAnsiTheme="minorHAnsi" w:cstheme="minorHAnsi"/>
          <w:sz w:val="22"/>
          <w:szCs w:val="22"/>
        </w:rPr>
        <w:t>ust</w:t>
      </w:r>
      <w:proofErr w:type="spellEnd"/>
      <w:r w:rsidRPr="00053607">
        <w:rPr>
          <w:rFonts w:asciiTheme="minorHAnsi" w:hAnsiTheme="minorHAnsi" w:cstheme="minorHAnsi"/>
          <w:sz w:val="22"/>
          <w:szCs w:val="22"/>
        </w:rPr>
        <w:t>. § 2619 odst. 1 ve spojení s </w:t>
      </w:r>
      <w:proofErr w:type="spellStart"/>
      <w:r w:rsidRPr="00053607">
        <w:rPr>
          <w:rFonts w:asciiTheme="minorHAnsi" w:hAnsiTheme="minorHAnsi" w:cstheme="minorHAnsi"/>
          <w:sz w:val="22"/>
          <w:szCs w:val="22"/>
        </w:rPr>
        <w:t>ust</w:t>
      </w:r>
      <w:proofErr w:type="spellEnd"/>
      <w:r w:rsidRPr="00053607">
        <w:rPr>
          <w:rFonts w:asciiTheme="minorHAnsi" w:hAnsiTheme="minorHAnsi" w:cstheme="minorHAnsi"/>
          <w:sz w:val="22"/>
          <w:szCs w:val="22"/>
        </w:rPr>
        <w:t>. § 2113 a násl. občanského zákoníku</w:t>
      </w:r>
      <w:r w:rsidR="00CF4869" w:rsidRPr="00053607">
        <w:rPr>
          <w:rFonts w:asciiTheme="minorHAnsi" w:hAnsiTheme="minorHAnsi" w:cstheme="minorHAnsi"/>
          <w:sz w:val="22"/>
          <w:szCs w:val="22"/>
        </w:rPr>
        <w:t xml:space="preserve">, a to: </w:t>
      </w:r>
    </w:p>
    <w:p w14:paraId="52DFF6B5" w14:textId="7ECF8FD2" w:rsidR="00CF4869" w:rsidRDefault="00CF4869" w:rsidP="00384B2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120" w:line="0" w:lineRule="atLeast"/>
        <w:ind w:left="567" w:firstLine="0"/>
        <w:jc w:val="both"/>
        <w:rPr>
          <w:rFonts w:asciiTheme="minorHAnsi" w:hAnsiTheme="minorHAnsi" w:cstheme="minorHAnsi"/>
          <w:b/>
          <w:bCs/>
          <w:sz w:val="22"/>
          <w:szCs w:val="22"/>
        </w:rPr>
      </w:pPr>
      <w:r w:rsidRPr="00053607">
        <w:rPr>
          <w:rFonts w:asciiTheme="minorHAnsi" w:hAnsiTheme="minorHAnsi" w:cstheme="minorHAnsi"/>
          <w:sz w:val="22"/>
          <w:szCs w:val="22"/>
        </w:rPr>
        <w:t xml:space="preserve">- </w:t>
      </w:r>
      <w:r w:rsidR="00CB3F12" w:rsidRPr="00053607">
        <w:rPr>
          <w:rFonts w:asciiTheme="minorHAnsi" w:hAnsiTheme="minorHAnsi" w:cstheme="minorHAnsi"/>
          <w:sz w:val="22"/>
          <w:szCs w:val="22"/>
        </w:rPr>
        <w:t xml:space="preserve">v délce trvání </w:t>
      </w:r>
      <w:r w:rsidRPr="00053607">
        <w:rPr>
          <w:rFonts w:asciiTheme="minorHAnsi" w:hAnsiTheme="minorHAnsi" w:cstheme="minorHAnsi"/>
          <w:sz w:val="22"/>
          <w:szCs w:val="22"/>
        </w:rPr>
        <w:t>____________</w:t>
      </w:r>
      <w:r w:rsidR="00CF5B33" w:rsidRPr="00053607">
        <w:rPr>
          <w:rFonts w:asciiTheme="minorHAnsi" w:hAnsiTheme="minorHAnsi" w:cstheme="minorHAnsi"/>
          <w:b/>
          <w:sz w:val="22"/>
          <w:szCs w:val="22"/>
        </w:rPr>
        <w:t xml:space="preserve"> </w:t>
      </w:r>
      <w:r w:rsidR="00CB3F12" w:rsidRPr="00053607">
        <w:rPr>
          <w:rFonts w:asciiTheme="minorHAnsi" w:hAnsiTheme="minorHAnsi" w:cstheme="minorHAnsi"/>
          <w:b/>
          <w:bCs/>
          <w:sz w:val="22"/>
          <w:szCs w:val="22"/>
        </w:rPr>
        <w:t>měsíců</w:t>
      </w:r>
      <w:r w:rsidRPr="00053607">
        <w:rPr>
          <w:rFonts w:asciiTheme="minorHAnsi" w:hAnsiTheme="minorHAnsi" w:cstheme="minorHAnsi"/>
          <w:b/>
          <w:bCs/>
          <w:sz w:val="22"/>
          <w:szCs w:val="22"/>
        </w:rPr>
        <w:t xml:space="preserve"> na provedené práce,</w:t>
      </w:r>
    </w:p>
    <w:p w14:paraId="7BCD6618" w14:textId="77777777" w:rsidR="00EA4426" w:rsidRPr="00053607" w:rsidRDefault="00EA4426" w:rsidP="00384B2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120" w:line="0" w:lineRule="atLeast"/>
        <w:ind w:left="567" w:firstLine="0"/>
        <w:jc w:val="both"/>
        <w:rPr>
          <w:rFonts w:asciiTheme="minorHAnsi" w:hAnsiTheme="minorHAnsi" w:cstheme="minorHAnsi"/>
          <w:b/>
          <w:bCs/>
          <w:sz w:val="22"/>
          <w:szCs w:val="22"/>
        </w:rPr>
      </w:pPr>
    </w:p>
    <w:p w14:paraId="75085D82" w14:textId="77777777" w:rsidR="00CF4869" w:rsidRPr="00053607" w:rsidRDefault="00CF4869" w:rsidP="00384B2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120" w:line="0" w:lineRule="atLeast"/>
        <w:ind w:left="567" w:firstLine="0"/>
        <w:jc w:val="both"/>
        <w:rPr>
          <w:rFonts w:asciiTheme="minorHAnsi" w:hAnsiTheme="minorHAnsi" w:cstheme="minorHAnsi"/>
          <w:sz w:val="22"/>
          <w:szCs w:val="22"/>
        </w:rPr>
      </w:pPr>
      <w:r w:rsidRPr="00053607">
        <w:rPr>
          <w:rFonts w:asciiTheme="minorHAnsi" w:hAnsiTheme="minorHAnsi" w:cstheme="minorHAnsi"/>
          <w:sz w:val="22"/>
          <w:szCs w:val="22"/>
        </w:rPr>
        <w:t>- v délce trvání ____________</w:t>
      </w:r>
      <w:r w:rsidRPr="00053607">
        <w:rPr>
          <w:rFonts w:asciiTheme="minorHAnsi" w:hAnsiTheme="minorHAnsi" w:cstheme="minorHAnsi"/>
          <w:b/>
          <w:sz w:val="22"/>
          <w:szCs w:val="22"/>
        </w:rPr>
        <w:t xml:space="preserve"> </w:t>
      </w:r>
      <w:r w:rsidRPr="00053607">
        <w:rPr>
          <w:rFonts w:asciiTheme="minorHAnsi" w:hAnsiTheme="minorHAnsi" w:cstheme="minorHAnsi"/>
          <w:b/>
          <w:bCs/>
          <w:sz w:val="22"/>
          <w:szCs w:val="22"/>
        </w:rPr>
        <w:t xml:space="preserve">měsíců na dodaný materiál. </w:t>
      </w:r>
    </w:p>
    <w:p w14:paraId="5CF849AC" w14:textId="77777777" w:rsidR="00CB3F12" w:rsidRPr="00053607" w:rsidRDefault="00CB3F12" w:rsidP="00384B2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120" w:line="0" w:lineRule="atLeast"/>
        <w:ind w:left="567" w:firstLine="0"/>
        <w:jc w:val="both"/>
        <w:rPr>
          <w:rFonts w:asciiTheme="minorHAnsi" w:hAnsiTheme="minorHAnsi" w:cstheme="minorHAnsi"/>
          <w:sz w:val="22"/>
          <w:szCs w:val="22"/>
        </w:rPr>
      </w:pPr>
      <w:r w:rsidRPr="00053607">
        <w:rPr>
          <w:rFonts w:asciiTheme="minorHAnsi" w:hAnsiTheme="minorHAnsi" w:cstheme="minorHAnsi"/>
          <w:sz w:val="22"/>
          <w:szCs w:val="22"/>
        </w:rPr>
        <w:t>Pokud poskytuje výrobce na materiál a věci použité zhotovitelem k</w:t>
      </w:r>
      <w:r w:rsidR="00053607" w:rsidRPr="00053607">
        <w:rPr>
          <w:rFonts w:asciiTheme="minorHAnsi" w:hAnsiTheme="minorHAnsi" w:cstheme="minorHAnsi"/>
          <w:sz w:val="22"/>
          <w:szCs w:val="22"/>
        </w:rPr>
        <w:t xml:space="preserve"> provedení díla </w:t>
      </w:r>
      <w:r w:rsidRPr="00053607">
        <w:rPr>
          <w:rFonts w:asciiTheme="minorHAnsi" w:hAnsiTheme="minorHAnsi" w:cstheme="minorHAnsi"/>
          <w:sz w:val="22"/>
          <w:szCs w:val="22"/>
        </w:rPr>
        <w:t xml:space="preserve">platí tato záruka, je-li uvedena v záručním listu k příslušnému materiálu nebo věci. Zhotovitel se zavazuje, že v záruční době bude </w:t>
      </w:r>
      <w:r w:rsidR="00053607" w:rsidRPr="00053607">
        <w:rPr>
          <w:rFonts w:asciiTheme="minorHAnsi" w:hAnsiTheme="minorHAnsi" w:cstheme="minorHAnsi"/>
          <w:sz w:val="22"/>
          <w:szCs w:val="22"/>
        </w:rPr>
        <w:t xml:space="preserve">dílo </w:t>
      </w:r>
      <w:r w:rsidRPr="00053607">
        <w:rPr>
          <w:rFonts w:asciiTheme="minorHAnsi" w:hAnsiTheme="minorHAnsi" w:cstheme="minorHAnsi"/>
          <w:sz w:val="22"/>
          <w:szCs w:val="22"/>
        </w:rPr>
        <w:t>bez vad a bude mít vlastnosti v této smlouvě dohodnuté.</w:t>
      </w:r>
    </w:p>
    <w:p w14:paraId="3C2F38A8" w14:textId="77777777" w:rsidR="00CB3F12" w:rsidRPr="00053607" w:rsidRDefault="00CB3F12" w:rsidP="00384B2D">
      <w:pPr>
        <w:pStyle w:val="Import6"/>
        <w:numPr>
          <w:ilvl w:val="0"/>
          <w:numId w:val="11"/>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120" w:line="0" w:lineRule="atLeast"/>
        <w:jc w:val="both"/>
        <w:rPr>
          <w:rFonts w:asciiTheme="minorHAnsi" w:hAnsiTheme="minorHAnsi" w:cstheme="minorHAnsi"/>
          <w:sz w:val="22"/>
          <w:szCs w:val="22"/>
        </w:rPr>
      </w:pPr>
      <w:r w:rsidRPr="00053607">
        <w:rPr>
          <w:rFonts w:asciiTheme="minorHAnsi" w:hAnsiTheme="minorHAnsi" w:cstheme="minorHAnsi"/>
          <w:sz w:val="22"/>
          <w:szCs w:val="22"/>
        </w:rPr>
        <w:t>Záruční doba u každé</w:t>
      </w:r>
      <w:r w:rsidR="00053607" w:rsidRPr="00053607">
        <w:rPr>
          <w:rFonts w:asciiTheme="minorHAnsi" w:hAnsiTheme="minorHAnsi" w:cstheme="minorHAnsi"/>
          <w:sz w:val="22"/>
          <w:szCs w:val="22"/>
        </w:rPr>
        <w:t>ho jednotlivého díla provedeného dle článku IV odstavec (1) a (2) této smlouvy</w:t>
      </w:r>
      <w:r w:rsidRPr="00053607">
        <w:rPr>
          <w:rFonts w:asciiTheme="minorHAnsi" w:hAnsiTheme="minorHAnsi" w:cstheme="minorHAnsi"/>
          <w:sz w:val="22"/>
          <w:szCs w:val="22"/>
        </w:rPr>
        <w:t xml:space="preserve"> začne běžet vždy dnem protokolárního předání řádně provedené</w:t>
      </w:r>
      <w:r w:rsidR="00053607" w:rsidRPr="00053607">
        <w:rPr>
          <w:rFonts w:asciiTheme="minorHAnsi" w:hAnsiTheme="minorHAnsi" w:cstheme="minorHAnsi"/>
          <w:sz w:val="22"/>
          <w:szCs w:val="22"/>
        </w:rPr>
        <w:t>ho díla</w:t>
      </w:r>
      <w:r w:rsidRPr="00053607">
        <w:rPr>
          <w:rFonts w:asciiTheme="minorHAnsi" w:hAnsiTheme="minorHAnsi" w:cstheme="minorHAnsi"/>
          <w:sz w:val="22"/>
          <w:szCs w:val="22"/>
        </w:rPr>
        <w:t xml:space="preserve"> bez vad </w:t>
      </w:r>
      <w:r w:rsidR="0071258F">
        <w:rPr>
          <w:rFonts w:asciiTheme="minorHAnsi" w:hAnsiTheme="minorHAnsi" w:cstheme="minorHAnsi"/>
          <w:sz w:val="22"/>
          <w:szCs w:val="22"/>
        </w:rPr>
        <w:br/>
      </w:r>
      <w:r w:rsidRPr="00053607">
        <w:rPr>
          <w:rFonts w:asciiTheme="minorHAnsi" w:hAnsiTheme="minorHAnsi" w:cstheme="minorHAnsi"/>
          <w:sz w:val="22"/>
          <w:szCs w:val="22"/>
        </w:rPr>
        <w:t xml:space="preserve">a nedodělků. V případě, že objednatel převzal </w:t>
      </w:r>
      <w:r w:rsidR="00053607" w:rsidRPr="00053607">
        <w:rPr>
          <w:rFonts w:asciiTheme="minorHAnsi" w:hAnsiTheme="minorHAnsi" w:cstheme="minorHAnsi"/>
          <w:sz w:val="22"/>
          <w:szCs w:val="22"/>
        </w:rPr>
        <w:t xml:space="preserve">dílo </w:t>
      </w:r>
      <w:r w:rsidRPr="00053607">
        <w:rPr>
          <w:rFonts w:asciiTheme="minorHAnsi" w:hAnsiTheme="minorHAnsi" w:cstheme="minorHAnsi"/>
          <w:sz w:val="22"/>
          <w:szCs w:val="22"/>
        </w:rPr>
        <w:t>s drobnými vadami a nedodělky, běží záruční doba až od odstranění všech těchto drobných vad a nedodělků. Záruční doba se prodlužuje o dobu, po kterou bude trvat odstraňování vad zhotovitelem.</w:t>
      </w:r>
    </w:p>
    <w:p w14:paraId="7A9D5174" w14:textId="77777777" w:rsidR="00CB3F12" w:rsidRPr="00053607" w:rsidRDefault="00CB3F12" w:rsidP="00384B2D">
      <w:pPr>
        <w:pStyle w:val="Import6"/>
        <w:numPr>
          <w:ilvl w:val="0"/>
          <w:numId w:val="11"/>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120" w:line="0" w:lineRule="atLeast"/>
        <w:jc w:val="both"/>
        <w:rPr>
          <w:rFonts w:asciiTheme="minorHAnsi" w:hAnsiTheme="minorHAnsi" w:cstheme="minorHAnsi"/>
          <w:sz w:val="22"/>
          <w:szCs w:val="22"/>
        </w:rPr>
      </w:pPr>
      <w:r w:rsidRPr="00053607">
        <w:rPr>
          <w:rFonts w:asciiTheme="minorHAnsi" w:hAnsiTheme="minorHAnsi" w:cstheme="minorHAnsi"/>
          <w:sz w:val="22"/>
          <w:szCs w:val="22"/>
        </w:rPr>
        <w:t xml:space="preserve">Jestliže se v záruční lhůtě vyskytnou na </w:t>
      </w:r>
      <w:r w:rsidR="00053607" w:rsidRPr="00053607">
        <w:rPr>
          <w:rFonts w:asciiTheme="minorHAnsi" w:hAnsiTheme="minorHAnsi" w:cstheme="minorHAnsi"/>
          <w:sz w:val="22"/>
          <w:szCs w:val="22"/>
        </w:rPr>
        <w:t xml:space="preserve">jednotlivém díle </w:t>
      </w:r>
      <w:r w:rsidRPr="00053607">
        <w:rPr>
          <w:rFonts w:asciiTheme="minorHAnsi" w:hAnsiTheme="minorHAnsi" w:cstheme="minorHAnsi"/>
          <w:sz w:val="22"/>
          <w:szCs w:val="22"/>
        </w:rPr>
        <w:t>vady, je objednatel povinen tyto u zhotovitele písemně reklamovat, a to bez zbytečného odkladu po jejich zjištění, nejpozději však do konce záruční doby. Reklamace může být učiněna písemně, elektronicky i bez zaručeného elektronického podpisu nebo faxem.</w:t>
      </w:r>
    </w:p>
    <w:p w14:paraId="004AD9D6" w14:textId="77777777" w:rsidR="00CB3F12" w:rsidRPr="00053607" w:rsidRDefault="00CB3F12" w:rsidP="00384B2D">
      <w:pPr>
        <w:pStyle w:val="Import6"/>
        <w:numPr>
          <w:ilvl w:val="0"/>
          <w:numId w:val="11"/>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120" w:line="0" w:lineRule="atLeast"/>
        <w:jc w:val="both"/>
        <w:rPr>
          <w:rFonts w:asciiTheme="minorHAnsi" w:hAnsiTheme="minorHAnsi" w:cstheme="minorHAnsi"/>
          <w:sz w:val="22"/>
          <w:szCs w:val="22"/>
        </w:rPr>
      </w:pPr>
      <w:r w:rsidRPr="00053607">
        <w:rPr>
          <w:rFonts w:asciiTheme="minorHAnsi" w:hAnsiTheme="minorHAnsi" w:cstheme="minorHAnsi"/>
          <w:sz w:val="22"/>
          <w:szCs w:val="22"/>
        </w:rPr>
        <w:t xml:space="preserve">Zhotovitel se zavazuje začít s odstraňováním vad do sedmi (7) dnů od uplatnění reklamace objednatelem a vady odstranit v co nejkratším možném termínu, pokud to charakter vady a podmínky dovolí, nejpozději však do třiceti (30) dnů od reklamace, pokud se smluvní strany písemně nedohodnou jinak. V případě, že zhotovitel v uvedené lhůtě nezapočne s odstraňováním vad na díle, souhlasí zhotovitel s tím, že objednatel zadá tyto práce třetí osobě; totéž platí v případě, že zhotovitel bude o více než pět (5) dnů v prodlení s odstraněním vady. Částku, kterou objednatel zaplatí za tyto práce třetí osobě, je zhotovitel </w:t>
      </w:r>
      <w:r w:rsidRPr="00053607">
        <w:rPr>
          <w:rFonts w:asciiTheme="minorHAnsi" w:hAnsiTheme="minorHAnsi" w:cstheme="minorHAnsi"/>
          <w:sz w:val="22"/>
          <w:szCs w:val="22"/>
        </w:rPr>
        <w:lastRenderedPageBreak/>
        <w:t>povinen uhradit objednateli do třiceti (30) dnů poté, co k tomu bude písemně vyzván.</w:t>
      </w:r>
    </w:p>
    <w:p w14:paraId="5293A29C" w14:textId="77777777" w:rsidR="005D7CA9" w:rsidRDefault="005D7CA9" w:rsidP="00384B2D">
      <w:pPr>
        <w:spacing w:after="120" w:line="0" w:lineRule="atLeast"/>
        <w:ind w:left="284" w:hanging="284"/>
        <w:jc w:val="center"/>
        <w:outlineLvl w:val="0"/>
        <w:rPr>
          <w:rFonts w:asciiTheme="minorHAnsi" w:hAnsiTheme="minorHAnsi" w:cstheme="minorHAnsi"/>
          <w:b/>
          <w:bCs/>
          <w:sz w:val="22"/>
          <w:szCs w:val="22"/>
        </w:rPr>
      </w:pPr>
    </w:p>
    <w:p w14:paraId="04D21989" w14:textId="77777777" w:rsidR="00CB3F12" w:rsidRPr="00053607" w:rsidRDefault="00CB3F12" w:rsidP="00384B2D">
      <w:pPr>
        <w:spacing w:after="120" w:line="0" w:lineRule="atLeast"/>
        <w:ind w:left="284" w:hanging="284"/>
        <w:jc w:val="center"/>
        <w:outlineLvl w:val="0"/>
        <w:rPr>
          <w:rFonts w:asciiTheme="minorHAnsi" w:hAnsiTheme="minorHAnsi" w:cstheme="minorHAnsi"/>
          <w:b/>
          <w:bCs/>
          <w:sz w:val="22"/>
          <w:szCs w:val="22"/>
        </w:rPr>
      </w:pPr>
      <w:r w:rsidRPr="00053607">
        <w:rPr>
          <w:rFonts w:asciiTheme="minorHAnsi" w:hAnsiTheme="minorHAnsi" w:cstheme="minorHAnsi"/>
          <w:b/>
          <w:bCs/>
          <w:sz w:val="22"/>
          <w:szCs w:val="22"/>
        </w:rPr>
        <w:t>Článek X</w:t>
      </w:r>
    </w:p>
    <w:p w14:paraId="0B2A5CFD" w14:textId="77777777" w:rsidR="00CB3F12" w:rsidRPr="00053607" w:rsidRDefault="00CB3F12" w:rsidP="00384B2D">
      <w:pPr>
        <w:spacing w:after="120" w:line="0" w:lineRule="atLeast"/>
        <w:ind w:left="284" w:hanging="284"/>
        <w:jc w:val="center"/>
        <w:outlineLvl w:val="0"/>
        <w:rPr>
          <w:rFonts w:asciiTheme="minorHAnsi" w:hAnsiTheme="minorHAnsi" w:cstheme="minorHAnsi"/>
          <w:b/>
          <w:bCs/>
          <w:sz w:val="22"/>
          <w:szCs w:val="22"/>
          <w:u w:val="single"/>
        </w:rPr>
      </w:pPr>
      <w:r w:rsidRPr="00053607">
        <w:rPr>
          <w:rFonts w:asciiTheme="minorHAnsi" w:hAnsiTheme="minorHAnsi" w:cstheme="minorHAnsi"/>
          <w:b/>
          <w:bCs/>
          <w:sz w:val="22"/>
          <w:szCs w:val="22"/>
          <w:u w:val="single"/>
        </w:rPr>
        <w:t>Společná a zvláštní ujednání</w:t>
      </w:r>
    </w:p>
    <w:p w14:paraId="733DFC92" w14:textId="6CC2DC69" w:rsidR="00CB3F12" w:rsidRPr="00053607" w:rsidRDefault="00E66644" w:rsidP="00E66644">
      <w:pPr>
        <w:tabs>
          <w:tab w:val="left" w:pos="567"/>
        </w:tabs>
        <w:spacing w:after="120" w:line="0" w:lineRule="atLeast"/>
        <w:rPr>
          <w:rFonts w:asciiTheme="minorHAnsi" w:hAnsiTheme="minorHAnsi" w:cstheme="minorHAnsi"/>
          <w:sz w:val="22"/>
          <w:szCs w:val="22"/>
        </w:rPr>
      </w:pPr>
      <w:r>
        <w:rPr>
          <w:rFonts w:asciiTheme="minorHAnsi" w:hAnsiTheme="minorHAnsi" w:cstheme="minorHAnsi"/>
          <w:sz w:val="22"/>
          <w:szCs w:val="22"/>
        </w:rPr>
        <w:t xml:space="preserve">(1) </w:t>
      </w:r>
      <w:r>
        <w:rPr>
          <w:rFonts w:asciiTheme="minorHAnsi" w:hAnsiTheme="minorHAnsi" w:cstheme="minorHAnsi"/>
          <w:sz w:val="22"/>
          <w:szCs w:val="22"/>
        </w:rPr>
        <w:tab/>
      </w:r>
      <w:r w:rsidR="00CB3F12" w:rsidRPr="00053607">
        <w:rPr>
          <w:rFonts w:asciiTheme="minorHAnsi" w:hAnsiTheme="minorHAnsi" w:cstheme="minorHAnsi"/>
          <w:sz w:val="22"/>
          <w:szCs w:val="22"/>
        </w:rPr>
        <w:t xml:space="preserve">Smluvní strany se výslovně dohodly na následujícím: </w:t>
      </w:r>
    </w:p>
    <w:p w14:paraId="2C0F62C1" w14:textId="77777777" w:rsidR="00CB3F12" w:rsidRPr="00053607" w:rsidRDefault="00CB3F12" w:rsidP="00384B2D">
      <w:pPr>
        <w:pStyle w:val="Import6"/>
        <w:numPr>
          <w:ilvl w:val="0"/>
          <w:numId w:val="26"/>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120" w:line="0" w:lineRule="atLeast"/>
        <w:jc w:val="both"/>
        <w:rPr>
          <w:rFonts w:asciiTheme="minorHAnsi" w:hAnsiTheme="minorHAnsi" w:cstheme="minorHAnsi"/>
          <w:sz w:val="22"/>
          <w:szCs w:val="22"/>
        </w:rPr>
      </w:pPr>
      <w:r w:rsidRPr="00053607">
        <w:rPr>
          <w:rFonts w:asciiTheme="minorHAnsi" w:hAnsiTheme="minorHAnsi" w:cstheme="minorHAnsi"/>
          <w:sz w:val="22"/>
          <w:szCs w:val="22"/>
        </w:rPr>
        <w:t>Práva a povinnosti smluvních stran založená touto smlouvou a další vztahy smluvních stran se řídí zákonem č. 89/2012 Sb., občanský zákoník.</w:t>
      </w:r>
    </w:p>
    <w:p w14:paraId="654C4760" w14:textId="77777777" w:rsidR="00CB3F12" w:rsidRPr="00053607" w:rsidRDefault="00CB3F12" w:rsidP="00384B2D">
      <w:pPr>
        <w:pStyle w:val="Import6"/>
        <w:numPr>
          <w:ilvl w:val="0"/>
          <w:numId w:val="26"/>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120" w:line="0" w:lineRule="atLeast"/>
        <w:jc w:val="both"/>
        <w:rPr>
          <w:rFonts w:asciiTheme="minorHAnsi" w:hAnsiTheme="minorHAnsi" w:cstheme="minorHAnsi"/>
          <w:sz w:val="22"/>
          <w:szCs w:val="22"/>
        </w:rPr>
      </w:pPr>
      <w:r w:rsidRPr="00053607">
        <w:rPr>
          <w:rFonts w:asciiTheme="minorHAnsi" w:hAnsiTheme="minorHAnsi" w:cstheme="minorHAnsi"/>
          <w:sz w:val="22"/>
          <w:szCs w:val="22"/>
        </w:rPr>
        <w:t xml:space="preserve">Smluvní strany výslovně prohlašují, že si nepřejí, aby nad rámec výslovných ustanovení této smlouvy byla jakákoliv práva a povinnosti dovozovány z dosavadní či budoucí praxe zavedené mezi smluvními stranami či zvyklostí zachovávaných obecně či v odvětví týkajícím se předmětu plnění této smlouvy, ledaže je v této smlouvě výslovně sjednáno jinak. Vedle shora uvedeného si smluvní strany potvrzují, že si nejsou vědomy žádných dosud mezi nimi zavedených obchodních zvyklostí či praxe. </w:t>
      </w:r>
    </w:p>
    <w:p w14:paraId="3A5B0FBB" w14:textId="77777777" w:rsidR="00CB3F12" w:rsidRPr="00053607" w:rsidRDefault="00CB3F12" w:rsidP="00384B2D">
      <w:pPr>
        <w:pStyle w:val="Import6"/>
        <w:numPr>
          <w:ilvl w:val="0"/>
          <w:numId w:val="26"/>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120" w:line="0" w:lineRule="atLeast"/>
        <w:jc w:val="both"/>
        <w:rPr>
          <w:rFonts w:asciiTheme="minorHAnsi" w:hAnsiTheme="minorHAnsi" w:cstheme="minorHAnsi"/>
          <w:sz w:val="22"/>
          <w:szCs w:val="22"/>
        </w:rPr>
      </w:pPr>
      <w:r w:rsidRPr="00053607">
        <w:rPr>
          <w:rFonts w:asciiTheme="minorHAnsi" w:hAnsiTheme="minorHAnsi" w:cstheme="minorHAnsi"/>
          <w:sz w:val="22"/>
          <w:szCs w:val="22"/>
        </w:rPr>
        <w:t>Žádný projev smluvních stran učiněný při jednání o této smlouvě ani projev učiněný po jejím uzavření nesmí být vykládán v rozporu s výslovnými ujednáními této smlouvy a nezakládá žádný závazek žádné smluvní strany.</w:t>
      </w:r>
    </w:p>
    <w:p w14:paraId="52775B50" w14:textId="77777777" w:rsidR="00CB3F12" w:rsidRPr="00053607" w:rsidRDefault="00CB3F12" w:rsidP="00384B2D">
      <w:pPr>
        <w:pStyle w:val="Import6"/>
        <w:numPr>
          <w:ilvl w:val="0"/>
          <w:numId w:val="26"/>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120" w:line="0" w:lineRule="atLeast"/>
        <w:jc w:val="both"/>
        <w:rPr>
          <w:rFonts w:asciiTheme="minorHAnsi" w:hAnsiTheme="minorHAnsi" w:cstheme="minorHAnsi"/>
          <w:sz w:val="22"/>
          <w:szCs w:val="22"/>
        </w:rPr>
      </w:pPr>
      <w:r w:rsidRPr="00053607">
        <w:rPr>
          <w:rFonts w:asciiTheme="minorHAnsi" w:hAnsiTheme="minorHAnsi" w:cstheme="minorHAnsi"/>
          <w:sz w:val="22"/>
          <w:szCs w:val="22"/>
        </w:rPr>
        <w:t xml:space="preserve">Tato smlouva obsahuje úplné ujednání o předmětu smlouvy a všech náležitostech, které smluvní strany měly a chtěly ve smlouvě ujednat, a které považují za důležité pro závaznost této smlouvy. Smluvní strany se dohodly na vyloučení aplikace </w:t>
      </w:r>
      <w:proofErr w:type="spellStart"/>
      <w:r w:rsidRPr="00053607">
        <w:rPr>
          <w:rFonts w:asciiTheme="minorHAnsi" w:hAnsiTheme="minorHAnsi" w:cstheme="minorHAnsi"/>
          <w:sz w:val="22"/>
          <w:szCs w:val="22"/>
        </w:rPr>
        <w:t>ust</w:t>
      </w:r>
      <w:proofErr w:type="spellEnd"/>
      <w:r w:rsidRPr="00053607">
        <w:rPr>
          <w:rFonts w:asciiTheme="minorHAnsi" w:hAnsiTheme="minorHAnsi" w:cstheme="minorHAnsi"/>
          <w:sz w:val="22"/>
          <w:szCs w:val="22"/>
        </w:rPr>
        <w:t xml:space="preserve">. </w:t>
      </w:r>
      <w:r w:rsidR="00F75EA3">
        <w:rPr>
          <w:rFonts w:asciiTheme="minorHAnsi" w:hAnsiTheme="minorHAnsi" w:cstheme="minorHAnsi"/>
          <w:sz w:val="22"/>
          <w:szCs w:val="22"/>
        </w:rPr>
        <w:br/>
      </w:r>
      <w:r w:rsidRPr="00053607">
        <w:rPr>
          <w:rFonts w:asciiTheme="minorHAnsi" w:hAnsiTheme="minorHAnsi" w:cstheme="minorHAnsi"/>
          <w:sz w:val="22"/>
          <w:szCs w:val="22"/>
        </w:rPr>
        <w:t xml:space="preserve">§ 557 občanského zákoníku o tom, že připouští-li použitý výraz různý výklad, vyloží se v pochybnostech k tíži toho, kdo výrazu použil jako první. </w:t>
      </w:r>
    </w:p>
    <w:p w14:paraId="47F6F8DC" w14:textId="77777777" w:rsidR="00CB3F12" w:rsidRPr="00053607" w:rsidRDefault="00CB3F12" w:rsidP="00384B2D">
      <w:pPr>
        <w:pStyle w:val="Import6"/>
        <w:numPr>
          <w:ilvl w:val="0"/>
          <w:numId w:val="26"/>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120" w:line="0" w:lineRule="atLeast"/>
        <w:jc w:val="both"/>
        <w:rPr>
          <w:rFonts w:asciiTheme="minorHAnsi" w:hAnsiTheme="minorHAnsi" w:cstheme="minorHAnsi"/>
          <w:sz w:val="22"/>
          <w:szCs w:val="22"/>
        </w:rPr>
      </w:pPr>
      <w:r w:rsidRPr="00053607">
        <w:rPr>
          <w:rFonts w:asciiTheme="minorHAnsi" w:hAnsiTheme="minorHAnsi" w:cstheme="minorHAnsi"/>
          <w:sz w:val="22"/>
          <w:szCs w:val="22"/>
        </w:rPr>
        <w:t xml:space="preserve">V případě, že objednatel vydá zhotoviteli kvitanci nebo mu vrátí dlužní úpis, aniž by dluh byl splněn, nedochází k prominutí dluhu. V případě, že kvitance je vydána </w:t>
      </w:r>
      <w:r w:rsidR="0071258F">
        <w:rPr>
          <w:rFonts w:asciiTheme="minorHAnsi" w:hAnsiTheme="minorHAnsi" w:cstheme="minorHAnsi"/>
          <w:sz w:val="22"/>
          <w:szCs w:val="22"/>
        </w:rPr>
        <w:br/>
      </w:r>
      <w:r w:rsidRPr="00053607">
        <w:rPr>
          <w:rFonts w:asciiTheme="minorHAnsi" w:hAnsiTheme="minorHAnsi" w:cstheme="minorHAnsi"/>
          <w:sz w:val="22"/>
          <w:szCs w:val="22"/>
        </w:rPr>
        <w:t xml:space="preserve">na jistinu pohledávky, nevztahuje se na příslušenství pohledávky. </w:t>
      </w:r>
    </w:p>
    <w:p w14:paraId="68B5DFDE" w14:textId="77777777" w:rsidR="00CB3F12" w:rsidRPr="00053607" w:rsidRDefault="00CB3F12" w:rsidP="00384B2D">
      <w:pPr>
        <w:pStyle w:val="Import6"/>
        <w:numPr>
          <w:ilvl w:val="0"/>
          <w:numId w:val="26"/>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120" w:line="0" w:lineRule="atLeast"/>
        <w:jc w:val="both"/>
        <w:rPr>
          <w:rFonts w:asciiTheme="minorHAnsi" w:hAnsiTheme="minorHAnsi" w:cstheme="minorHAnsi"/>
          <w:sz w:val="22"/>
          <w:szCs w:val="22"/>
        </w:rPr>
      </w:pPr>
      <w:r w:rsidRPr="00053607">
        <w:rPr>
          <w:rFonts w:asciiTheme="minorHAnsi" w:hAnsiTheme="minorHAnsi" w:cstheme="minorHAnsi"/>
          <w:sz w:val="22"/>
          <w:szCs w:val="22"/>
        </w:rPr>
        <w:t>Smluvní strany tímto v souladu s </w:t>
      </w:r>
      <w:proofErr w:type="spellStart"/>
      <w:r w:rsidRPr="00053607">
        <w:rPr>
          <w:rFonts w:asciiTheme="minorHAnsi" w:hAnsiTheme="minorHAnsi" w:cstheme="minorHAnsi"/>
          <w:sz w:val="22"/>
          <w:szCs w:val="22"/>
        </w:rPr>
        <w:t>ust</w:t>
      </w:r>
      <w:proofErr w:type="spellEnd"/>
      <w:r w:rsidRPr="00053607">
        <w:rPr>
          <w:rFonts w:asciiTheme="minorHAnsi" w:hAnsiTheme="minorHAnsi" w:cstheme="minorHAnsi"/>
          <w:sz w:val="22"/>
          <w:szCs w:val="22"/>
        </w:rPr>
        <w:t xml:space="preserve">. § 630 občanského zákoníku sjednávají obecnou promlčecí lhůtu v trvání čtyř let. </w:t>
      </w:r>
    </w:p>
    <w:p w14:paraId="245A4096" w14:textId="77777777" w:rsidR="00CB3F12" w:rsidRPr="00053607" w:rsidRDefault="00CB3F12" w:rsidP="00384B2D">
      <w:pPr>
        <w:pStyle w:val="Import6"/>
        <w:numPr>
          <w:ilvl w:val="0"/>
          <w:numId w:val="26"/>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120" w:line="0" w:lineRule="atLeast"/>
        <w:jc w:val="both"/>
        <w:rPr>
          <w:rFonts w:asciiTheme="minorHAnsi" w:hAnsiTheme="minorHAnsi" w:cstheme="minorHAnsi"/>
          <w:sz w:val="22"/>
          <w:szCs w:val="22"/>
        </w:rPr>
      </w:pPr>
      <w:r w:rsidRPr="00053607">
        <w:rPr>
          <w:rFonts w:asciiTheme="minorHAnsi" w:hAnsiTheme="minorHAnsi" w:cstheme="minorHAnsi"/>
          <w:sz w:val="22"/>
          <w:szCs w:val="22"/>
        </w:rPr>
        <w:t xml:space="preserve">Započtení pohledávek zhotovitele za objednatelem proti pohledávkám objednatele vzniklým z této smlouvy nebo v souvislosti s ní se nepřipouští. Smluvní strany vylučují ve vztahu k pohledávkám vzniklým objednateli z této smlouvy nebo v souvislosti s ní aplikaci </w:t>
      </w:r>
      <w:proofErr w:type="spellStart"/>
      <w:r w:rsidRPr="00053607">
        <w:rPr>
          <w:rFonts w:asciiTheme="minorHAnsi" w:hAnsiTheme="minorHAnsi" w:cstheme="minorHAnsi"/>
          <w:sz w:val="22"/>
          <w:szCs w:val="22"/>
        </w:rPr>
        <w:t>ust</w:t>
      </w:r>
      <w:proofErr w:type="spellEnd"/>
      <w:r w:rsidRPr="00053607">
        <w:rPr>
          <w:rFonts w:asciiTheme="minorHAnsi" w:hAnsiTheme="minorHAnsi" w:cstheme="minorHAnsi"/>
          <w:sz w:val="22"/>
          <w:szCs w:val="22"/>
        </w:rPr>
        <w:t xml:space="preserve">. § 1987 odst. 2 občanského zákoníku a souhlasí s tím, že i nejistá anebo neurčitá pohledávka je způsobilá k započtení, avšak pouze do okamžiku případného podání žaloby na plnění z této smlouvy. </w:t>
      </w:r>
    </w:p>
    <w:p w14:paraId="356C746A" w14:textId="77777777" w:rsidR="00CB3F12" w:rsidRPr="00F75EA3" w:rsidRDefault="00CB3F12" w:rsidP="00384B2D">
      <w:pPr>
        <w:pStyle w:val="Import6"/>
        <w:numPr>
          <w:ilvl w:val="0"/>
          <w:numId w:val="26"/>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120" w:line="0" w:lineRule="atLeast"/>
        <w:jc w:val="both"/>
        <w:rPr>
          <w:rFonts w:asciiTheme="minorHAnsi" w:hAnsiTheme="minorHAnsi" w:cstheme="minorHAnsi"/>
          <w:sz w:val="22"/>
          <w:szCs w:val="22"/>
        </w:rPr>
      </w:pPr>
      <w:r w:rsidRPr="00F75EA3">
        <w:rPr>
          <w:rFonts w:asciiTheme="minorHAnsi" w:hAnsiTheme="minorHAnsi" w:cstheme="minorHAnsi"/>
          <w:sz w:val="22"/>
          <w:szCs w:val="22"/>
        </w:rPr>
        <w:t>Zhotovitel není oprávněn postoupit své pohledávky z této smlouvy za objednatelem bez předchozího písemného souhlasu objednatele, smluvní strany se tak ohledně pohledávek zhotovitele za objednatelem v souladu s </w:t>
      </w:r>
      <w:proofErr w:type="spellStart"/>
      <w:r w:rsidRPr="00F75EA3">
        <w:rPr>
          <w:rFonts w:asciiTheme="minorHAnsi" w:hAnsiTheme="minorHAnsi" w:cstheme="minorHAnsi"/>
          <w:sz w:val="22"/>
          <w:szCs w:val="22"/>
        </w:rPr>
        <w:t>ust</w:t>
      </w:r>
      <w:proofErr w:type="spellEnd"/>
      <w:r w:rsidRPr="00F75EA3">
        <w:rPr>
          <w:rFonts w:asciiTheme="minorHAnsi" w:hAnsiTheme="minorHAnsi" w:cstheme="minorHAnsi"/>
          <w:sz w:val="22"/>
          <w:szCs w:val="22"/>
        </w:rPr>
        <w:t xml:space="preserve">. § 1881 odst. 1 občanského zákoníku dohodly na vyloučení postoupení těchto pohledávek.   </w:t>
      </w:r>
    </w:p>
    <w:p w14:paraId="1CBAC9A5" w14:textId="77777777" w:rsidR="00CB3F12" w:rsidRPr="00053607" w:rsidRDefault="00CB3F12" w:rsidP="00384B2D">
      <w:pPr>
        <w:pStyle w:val="Import6"/>
        <w:numPr>
          <w:ilvl w:val="0"/>
          <w:numId w:val="26"/>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120" w:line="0" w:lineRule="atLeast"/>
        <w:jc w:val="both"/>
        <w:rPr>
          <w:rFonts w:asciiTheme="minorHAnsi" w:hAnsiTheme="minorHAnsi" w:cstheme="minorHAnsi"/>
          <w:sz w:val="22"/>
          <w:szCs w:val="22"/>
        </w:rPr>
      </w:pPr>
      <w:r w:rsidRPr="00053607">
        <w:rPr>
          <w:rFonts w:asciiTheme="minorHAnsi" w:hAnsiTheme="minorHAnsi" w:cstheme="minorHAnsi"/>
          <w:sz w:val="22"/>
          <w:szCs w:val="22"/>
        </w:rPr>
        <w:t>Tuto smlouvu lze měnit pouze písemnou formou. K</w:t>
      </w:r>
      <w:r w:rsidR="0030205F">
        <w:rPr>
          <w:rFonts w:asciiTheme="minorHAnsi" w:hAnsiTheme="minorHAnsi" w:cstheme="minorHAnsi"/>
          <w:sz w:val="22"/>
          <w:szCs w:val="22"/>
        </w:rPr>
        <w:t> </w:t>
      </w:r>
      <w:r w:rsidRPr="00053607">
        <w:rPr>
          <w:rFonts w:asciiTheme="minorHAnsi" w:hAnsiTheme="minorHAnsi" w:cstheme="minorHAnsi"/>
          <w:sz w:val="22"/>
          <w:szCs w:val="22"/>
        </w:rPr>
        <w:t>ujednáním</w:t>
      </w:r>
      <w:r w:rsidR="0030205F">
        <w:rPr>
          <w:rFonts w:asciiTheme="minorHAnsi" w:hAnsiTheme="minorHAnsi" w:cstheme="minorHAnsi"/>
          <w:sz w:val="22"/>
          <w:szCs w:val="22"/>
        </w:rPr>
        <w:t>,</w:t>
      </w:r>
      <w:r w:rsidRPr="00053607">
        <w:rPr>
          <w:rFonts w:asciiTheme="minorHAnsi" w:hAnsiTheme="minorHAnsi" w:cstheme="minorHAnsi"/>
          <w:sz w:val="22"/>
          <w:szCs w:val="22"/>
        </w:rPr>
        <w:t xml:space="preserve"> byť jen o vedlejších náležitostech této smlouvy týkajících se práv a povinností smluvních stran v souvislosti s obsahem a předmětem této smlouvy učiněným smluvními stranami v</w:t>
      </w:r>
      <w:r w:rsidR="00E538E2">
        <w:rPr>
          <w:rFonts w:asciiTheme="minorHAnsi" w:hAnsiTheme="minorHAnsi" w:cstheme="minorHAnsi"/>
          <w:sz w:val="22"/>
          <w:szCs w:val="22"/>
        </w:rPr>
        <w:t> </w:t>
      </w:r>
      <w:r w:rsidRPr="00053607">
        <w:rPr>
          <w:rFonts w:asciiTheme="minorHAnsi" w:hAnsiTheme="minorHAnsi" w:cstheme="minorHAnsi"/>
          <w:sz w:val="22"/>
          <w:szCs w:val="22"/>
        </w:rPr>
        <w:t>jiné</w:t>
      </w:r>
      <w:r w:rsidR="00E538E2">
        <w:rPr>
          <w:rFonts w:asciiTheme="minorHAnsi" w:hAnsiTheme="minorHAnsi" w:cstheme="minorHAnsi"/>
          <w:sz w:val="22"/>
          <w:szCs w:val="22"/>
        </w:rPr>
        <w:t>,</w:t>
      </w:r>
      <w:r w:rsidRPr="00053607">
        <w:rPr>
          <w:rFonts w:asciiTheme="minorHAnsi" w:hAnsiTheme="minorHAnsi" w:cstheme="minorHAnsi"/>
          <w:sz w:val="22"/>
          <w:szCs w:val="22"/>
        </w:rPr>
        <w:t xml:space="preserve"> než písemné formě se nepřihlíží. </w:t>
      </w:r>
      <w:r w:rsidRPr="00053607">
        <w:rPr>
          <w:rFonts w:asciiTheme="minorHAnsi" w:hAnsiTheme="minorHAnsi" w:cstheme="minorHAnsi"/>
          <w:spacing w:val="-4"/>
          <w:sz w:val="22"/>
          <w:szCs w:val="22"/>
        </w:rPr>
        <w:t xml:space="preserve">Za písemnou formu nebude pro tento účel považována výměna e-mailových či jiných elektronických zpráv. </w:t>
      </w:r>
    </w:p>
    <w:p w14:paraId="44D68F31" w14:textId="77777777" w:rsidR="00CB3F12" w:rsidRPr="00053607" w:rsidRDefault="00CB3F12" w:rsidP="00384B2D">
      <w:pPr>
        <w:pStyle w:val="Import6"/>
        <w:numPr>
          <w:ilvl w:val="0"/>
          <w:numId w:val="26"/>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120" w:line="0" w:lineRule="atLeast"/>
        <w:jc w:val="both"/>
        <w:rPr>
          <w:rFonts w:asciiTheme="minorHAnsi" w:hAnsiTheme="minorHAnsi" w:cstheme="minorHAnsi"/>
          <w:sz w:val="22"/>
          <w:szCs w:val="22"/>
        </w:rPr>
      </w:pPr>
      <w:r w:rsidRPr="00053607">
        <w:rPr>
          <w:rFonts w:asciiTheme="minorHAnsi" w:hAnsiTheme="minorHAnsi" w:cstheme="minorHAnsi"/>
          <w:sz w:val="22"/>
          <w:szCs w:val="22"/>
        </w:rPr>
        <w:lastRenderedPageBreak/>
        <w:t xml:space="preserve">Zhotovitel dává výslovně souhlas objednateli s postoupením jejich práv a povinností </w:t>
      </w:r>
      <w:r w:rsidR="0071258F">
        <w:rPr>
          <w:rFonts w:asciiTheme="minorHAnsi" w:hAnsiTheme="minorHAnsi" w:cstheme="minorHAnsi"/>
          <w:sz w:val="22"/>
          <w:szCs w:val="22"/>
        </w:rPr>
        <w:br/>
      </w:r>
      <w:r w:rsidRPr="00053607">
        <w:rPr>
          <w:rFonts w:asciiTheme="minorHAnsi" w:hAnsiTheme="minorHAnsi" w:cstheme="minorHAnsi"/>
          <w:sz w:val="22"/>
          <w:szCs w:val="22"/>
        </w:rPr>
        <w:t xml:space="preserve">z této smlouvy na jinou osobu majetkově propojenou s objednatelem.   </w:t>
      </w:r>
    </w:p>
    <w:p w14:paraId="764012E1" w14:textId="77777777" w:rsidR="00CB3F12" w:rsidRPr="00053607" w:rsidRDefault="00CB3F12" w:rsidP="00384B2D">
      <w:pPr>
        <w:pStyle w:val="Import6"/>
        <w:numPr>
          <w:ilvl w:val="0"/>
          <w:numId w:val="26"/>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120" w:line="0" w:lineRule="atLeast"/>
        <w:jc w:val="both"/>
        <w:rPr>
          <w:rFonts w:asciiTheme="minorHAnsi" w:hAnsiTheme="minorHAnsi" w:cstheme="minorHAnsi"/>
          <w:sz w:val="22"/>
          <w:szCs w:val="22"/>
        </w:rPr>
      </w:pPr>
      <w:r w:rsidRPr="00053607">
        <w:rPr>
          <w:rFonts w:asciiTheme="minorHAnsi" w:hAnsiTheme="minorHAnsi" w:cstheme="minorHAnsi"/>
          <w:spacing w:val="-4"/>
          <w:sz w:val="22"/>
          <w:szCs w:val="22"/>
        </w:rPr>
        <w:t xml:space="preserve">V </w:t>
      </w:r>
      <w:r w:rsidRPr="00F75EA3">
        <w:rPr>
          <w:rFonts w:asciiTheme="minorHAnsi" w:hAnsiTheme="minorHAnsi" w:cstheme="minorHAnsi"/>
          <w:sz w:val="22"/>
          <w:szCs w:val="22"/>
        </w:rPr>
        <w:t>případech</w:t>
      </w:r>
      <w:r w:rsidRPr="00053607">
        <w:rPr>
          <w:rFonts w:asciiTheme="minorHAnsi" w:hAnsiTheme="minorHAnsi" w:cstheme="minorHAnsi"/>
          <w:spacing w:val="-4"/>
          <w:sz w:val="22"/>
          <w:szCs w:val="22"/>
        </w:rPr>
        <w:t>, kdy to zákon nebo tato smlouva připouští, je objednatel oprávněn od této smlouvy odstoupit bez časového omezení ve vztahu k okamžiku, kdy k důvodu, pro který objednatel může od smlouvy odstoupit, došlo.</w:t>
      </w:r>
    </w:p>
    <w:p w14:paraId="0D64E43C" w14:textId="6E35287E" w:rsidR="006D29F3" w:rsidRPr="00EA4426" w:rsidRDefault="00CB3F12" w:rsidP="00A13736">
      <w:pPr>
        <w:pStyle w:val="Import6"/>
        <w:numPr>
          <w:ilvl w:val="0"/>
          <w:numId w:val="26"/>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120" w:line="0" w:lineRule="atLeast"/>
        <w:ind w:firstLine="0"/>
        <w:jc w:val="both"/>
        <w:rPr>
          <w:rFonts w:asciiTheme="minorHAnsi" w:hAnsiTheme="minorHAnsi" w:cstheme="minorHAnsi"/>
          <w:sz w:val="22"/>
          <w:szCs w:val="22"/>
        </w:rPr>
      </w:pPr>
      <w:r w:rsidRPr="00EA4426">
        <w:rPr>
          <w:rFonts w:asciiTheme="minorHAnsi" w:hAnsiTheme="minorHAnsi" w:cstheme="minorHAnsi"/>
          <w:sz w:val="22"/>
          <w:szCs w:val="22"/>
        </w:rPr>
        <w:t>Zhotovitel prohlašuje, že se pečlivě seznámil s obsahem této smlouvy a jejich příloh, obsah s ním byl projednán, prohlašuje, že měl možnost provést změny návrhu této smlouvy předloženého mu objednatelem a pokud takové vznesl, došlo o nich k dohodě, jsou věrně a výstižně zachyceny v této konečné verzi podepsané smluvními stranami. Ve vztahu k formulacím a ujednáním obsaženým v této smlouvě pak prohlašuje, že těmto rozumí, chápe jejich význam, neobsahují pro něj překvapivá ujednání a je si vědom všech práv a povinností, jež z této smlouvy vyplývají, což níže stvrzuje svým podpisem.</w:t>
      </w:r>
    </w:p>
    <w:p w14:paraId="1796B29F" w14:textId="77777777" w:rsidR="00CB3F12" w:rsidRPr="00053607" w:rsidRDefault="00CB3F12" w:rsidP="00384B2D">
      <w:pPr>
        <w:spacing w:after="120" w:line="0" w:lineRule="atLeast"/>
        <w:ind w:left="284" w:hanging="284"/>
        <w:jc w:val="center"/>
        <w:outlineLvl w:val="0"/>
        <w:rPr>
          <w:rFonts w:asciiTheme="minorHAnsi" w:hAnsiTheme="minorHAnsi" w:cstheme="minorHAnsi"/>
          <w:b/>
          <w:bCs/>
          <w:sz w:val="22"/>
          <w:szCs w:val="22"/>
        </w:rPr>
      </w:pPr>
      <w:r w:rsidRPr="00053607">
        <w:rPr>
          <w:rFonts w:asciiTheme="minorHAnsi" w:hAnsiTheme="minorHAnsi" w:cstheme="minorHAnsi"/>
          <w:b/>
          <w:bCs/>
          <w:sz w:val="22"/>
          <w:szCs w:val="22"/>
        </w:rPr>
        <w:t>Článek XI</w:t>
      </w:r>
    </w:p>
    <w:p w14:paraId="0B4F3C08" w14:textId="77777777" w:rsidR="00CB3F12" w:rsidRPr="00053607" w:rsidRDefault="00CB3F12" w:rsidP="00384B2D">
      <w:pPr>
        <w:spacing w:after="120" w:line="0" w:lineRule="atLeast"/>
        <w:ind w:left="284" w:hanging="284"/>
        <w:jc w:val="center"/>
        <w:outlineLvl w:val="0"/>
        <w:rPr>
          <w:rFonts w:asciiTheme="minorHAnsi" w:hAnsiTheme="minorHAnsi" w:cstheme="minorHAnsi"/>
          <w:b/>
          <w:bCs/>
          <w:sz w:val="22"/>
          <w:szCs w:val="22"/>
          <w:u w:val="single"/>
        </w:rPr>
      </w:pPr>
      <w:r w:rsidRPr="00053607">
        <w:rPr>
          <w:rFonts w:asciiTheme="minorHAnsi" w:hAnsiTheme="minorHAnsi" w:cstheme="minorHAnsi"/>
          <w:b/>
          <w:bCs/>
          <w:sz w:val="22"/>
          <w:szCs w:val="22"/>
          <w:u w:val="single"/>
        </w:rPr>
        <w:t>Závěrečná ujednání</w:t>
      </w:r>
    </w:p>
    <w:p w14:paraId="79BEB035" w14:textId="77777777" w:rsidR="00CB3F12" w:rsidRPr="00053607" w:rsidRDefault="00CB3F12" w:rsidP="00384B2D">
      <w:pPr>
        <w:numPr>
          <w:ilvl w:val="0"/>
          <w:numId w:val="12"/>
        </w:numPr>
        <w:spacing w:after="120" w:line="0" w:lineRule="atLeast"/>
        <w:rPr>
          <w:rFonts w:asciiTheme="minorHAnsi" w:hAnsiTheme="minorHAnsi" w:cstheme="minorHAnsi"/>
          <w:sz w:val="22"/>
          <w:szCs w:val="22"/>
        </w:rPr>
      </w:pPr>
      <w:bookmarkStart w:id="0" w:name="_Hlk63426553"/>
      <w:r w:rsidRPr="00053607">
        <w:rPr>
          <w:rFonts w:asciiTheme="minorHAnsi" w:hAnsiTheme="minorHAnsi" w:cstheme="minorHAnsi"/>
          <w:sz w:val="22"/>
          <w:szCs w:val="22"/>
        </w:rPr>
        <w:t>Smlouva nabývá platnosti dnem jejího podpisu poslední smluvní stranou.</w:t>
      </w:r>
    </w:p>
    <w:p w14:paraId="237ACF07" w14:textId="77777777" w:rsidR="00CB3F12" w:rsidRPr="00053607" w:rsidRDefault="00CB3F12" w:rsidP="00384B2D">
      <w:pPr>
        <w:spacing w:after="120" w:line="0" w:lineRule="atLeast"/>
        <w:ind w:left="567" w:hanging="567"/>
        <w:rPr>
          <w:rFonts w:asciiTheme="minorHAnsi" w:hAnsiTheme="minorHAnsi" w:cstheme="minorHAnsi"/>
          <w:bCs/>
          <w:sz w:val="22"/>
          <w:szCs w:val="22"/>
        </w:rPr>
      </w:pPr>
      <w:r w:rsidRPr="00053607">
        <w:rPr>
          <w:rFonts w:asciiTheme="minorHAnsi" w:hAnsiTheme="minorHAnsi" w:cstheme="minorHAnsi"/>
          <w:spacing w:val="-4"/>
          <w:sz w:val="22"/>
          <w:szCs w:val="22"/>
        </w:rPr>
        <w:t>(2)</w:t>
      </w:r>
      <w:r w:rsidRPr="00053607">
        <w:rPr>
          <w:rFonts w:asciiTheme="minorHAnsi" w:hAnsiTheme="minorHAnsi" w:cstheme="minorHAnsi"/>
          <w:spacing w:val="-4"/>
          <w:sz w:val="22"/>
          <w:szCs w:val="22"/>
        </w:rPr>
        <w:tab/>
        <w:t xml:space="preserve">Tato smlouva obsahuje úplné ujednání o předmětu smlouvy a všech náležitostech, které </w:t>
      </w:r>
      <w:r w:rsidR="00053607">
        <w:rPr>
          <w:rFonts w:asciiTheme="minorHAnsi" w:hAnsiTheme="minorHAnsi" w:cstheme="minorHAnsi"/>
          <w:spacing w:val="-4"/>
          <w:sz w:val="22"/>
          <w:szCs w:val="22"/>
        </w:rPr>
        <w:t>s</w:t>
      </w:r>
      <w:r w:rsidRPr="00053607">
        <w:rPr>
          <w:rFonts w:asciiTheme="minorHAnsi" w:hAnsiTheme="minorHAnsi" w:cstheme="minorHAnsi"/>
          <w:spacing w:val="-4"/>
          <w:sz w:val="22"/>
          <w:szCs w:val="22"/>
        </w:rPr>
        <w:t>mluvní strany měly a chtěly v této smlouvě ujednat, a které považují za důležité pro závaznost této smlouvy</w:t>
      </w:r>
      <w:r w:rsidR="00053607">
        <w:rPr>
          <w:rFonts w:asciiTheme="minorHAnsi" w:hAnsiTheme="minorHAnsi" w:cstheme="minorHAnsi"/>
          <w:spacing w:val="-4"/>
          <w:sz w:val="22"/>
          <w:szCs w:val="22"/>
        </w:rPr>
        <w:t>.</w:t>
      </w:r>
      <w:r w:rsidRPr="00053607">
        <w:rPr>
          <w:rFonts w:asciiTheme="minorHAnsi" w:hAnsiTheme="minorHAnsi" w:cstheme="minorHAnsi"/>
          <w:spacing w:val="-4"/>
          <w:sz w:val="22"/>
          <w:szCs w:val="22"/>
        </w:rPr>
        <w:t xml:space="preserve"> </w:t>
      </w:r>
    </w:p>
    <w:p w14:paraId="71671181" w14:textId="77777777" w:rsidR="00CB3F12" w:rsidRPr="00053607" w:rsidRDefault="00CB3F12" w:rsidP="00384B2D">
      <w:pPr>
        <w:numPr>
          <w:ilvl w:val="0"/>
          <w:numId w:val="12"/>
        </w:numPr>
        <w:spacing w:after="120" w:line="0" w:lineRule="atLeast"/>
        <w:rPr>
          <w:rFonts w:asciiTheme="minorHAnsi" w:hAnsiTheme="minorHAnsi" w:cstheme="minorHAnsi"/>
          <w:sz w:val="22"/>
          <w:szCs w:val="22"/>
        </w:rPr>
      </w:pPr>
      <w:r w:rsidRPr="00053607">
        <w:rPr>
          <w:rFonts w:asciiTheme="minorHAnsi" w:hAnsiTheme="minorHAnsi" w:cstheme="minorHAnsi"/>
          <w:sz w:val="22"/>
          <w:szCs w:val="22"/>
        </w:rPr>
        <w:t>Tuto smlouvu</w:t>
      </w:r>
      <w:r w:rsidR="00F75EA3">
        <w:rPr>
          <w:rFonts w:asciiTheme="minorHAnsi" w:hAnsiTheme="minorHAnsi" w:cstheme="minorHAnsi"/>
          <w:sz w:val="22"/>
          <w:szCs w:val="22"/>
        </w:rPr>
        <w:t xml:space="preserve"> </w:t>
      </w:r>
      <w:r w:rsidRPr="00053607">
        <w:rPr>
          <w:rFonts w:asciiTheme="minorHAnsi" w:hAnsiTheme="minorHAnsi" w:cstheme="minorHAnsi"/>
          <w:sz w:val="22"/>
          <w:szCs w:val="22"/>
        </w:rPr>
        <w:t>je možné ukončit písemnou dohodou smluvních stran.</w:t>
      </w:r>
    </w:p>
    <w:p w14:paraId="1A1762E6" w14:textId="77777777" w:rsidR="00CB3F12" w:rsidRPr="00053607" w:rsidRDefault="00CB3F12" w:rsidP="00384B2D">
      <w:pPr>
        <w:numPr>
          <w:ilvl w:val="0"/>
          <w:numId w:val="12"/>
        </w:numPr>
        <w:spacing w:after="120" w:line="0" w:lineRule="atLeast"/>
        <w:rPr>
          <w:rFonts w:asciiTheme="minorHAnsi" w:hAnsiTheme="minorHAnsi" w:cstheme="minorHAnsi"/>
          <w:sz w:val="22"/>
          <w:szCs w:val="22"/>
        </w:rPr>
      </w:pPr>
      <w:r w:rsidRPr="00053607">
        <w:rPr>
          <w:rFonts w:asciiTheme="minorHAnsi" w:hAnsiTheme="minorHAnsi" w:cstheme="minorHAnsi"/>
          <w:sz w:val="22"/>
          <w:szCs w:val="22"/>
        </w:rPr>
        <w:t>Případná neplatnost některého ustanovení uzavřené smlouvy nemá za následek neplatnost ostatních ustanovení. Pro případ, že kterékoliv ustanovení této smlouvy se stane neúčinným nebo neplatným, smluvní strany se zavazují bez zbytečných odkladů nahradit takové ustanovení novým, které obsahem a smyslem nejlépe odpovídá obsahu a smyslu ustanovení nahrazovaného.</w:t>
      </w:r>
    </w:p>
    <w:p w14:paraId="0E39CDBA" w14:textId="77777777" w:rsidR="00CB3F12" w:rsidRPr="00053607" w:rsidRDefault="00CB3F12" w:rsidP="00384B2D">
      <w:pPr>
        <w:numPr>
          <w:ilvl w:val="0"/>
          <w:numId w:val="12"/>
        </w:numPr>
        <w:spacing w:after="120" w:line="0" w:lineRule="atLeast"/>
        <w:rPr>
          <w:rFonts w:asciiTheme="minorHAnsi" w:hAnsiTheme="minorHAnsi" w:cstheme="minorHAnsi"/>
          <w:sz w:val="22"/>
          <w:szCs w:val="22"/>
        </w:rPr>
      </w:pPr>
      <w:r w:rsidRPr="00053607">
        <w:rPr>
          <w:rFonts w:asciiTheme="minorHAnsi" w:hAnsiTheme="minorHAnsi" w:cstheme="minorHAnsi"/>
          <w:spacing w:val="-4"/>
          <w:sz w:val="22"/>
          <w:szCs w:val="22"/>
        </w:rPr>
        <w:t xml:space="preserve">Tato smlouva obsahuje úplné ujednání o předmětu smlouvy a všech náležitostech, které smluvní strany měly a chtěly v této </w:t>
      </w:r>
      <w:r w:rsidR="000B1D30" w:rsidRPr="00053607">
        <w:rPr>
          <w:rFonts w:asciiTheme="minorHAnsi" w:hAnsiTheme="minorHAnsi" w:cstheme="minorHAnsi"/>
          <w:spacing w:val="-4"/>
          <w:sz w:val="22"/>
          <w:szCs w:val="22"/>
        </w:rPr>
        <w:t>s</w:t>
      </w:r>
      <w:r w:rsidRPr="00053607">
        <w:rPr>
          <w:rFonts w:asciiTheme="minorHAnsi" w:hAnsiTheme="minorHAnsi" w:cstheme="minorHAnsi"/>
          <w:spacing w:val="-4"/>
          <w:sz w:val="22"/>
          <w:szCs w:val="22"/>
        </w:rPr>
        <w:t xml:space="preserve">mlouvě ujednat, a které považují za důležité pro závaznost této smlouvy. Žádný projev smluvních stran učiněný při jednání o této smlouvě ani projev učiněný po uzavření této smlouvy nesmí být vykládán v rozporu s výslovnými ustanoveními této smlouvy </w:t>
      </w:r>
      <w:r w:rsidR="0071258F">
        <w:rPr>
          <w:rFonts w:asciiTheme="minorHAnsi" w:hAnsiTheme="minorHAnsi" w:cstheme="minorHAnsi"/>
          <w:spacing w:val="-4"/>
          <w:sz w:val="22"/>
          <w:szCs w:val="22"/>
        </w:rPr>
        <w:br/>
      </w:r>
      <w:r w:rsidRPr="00053607">
        <w:rPr>
          <w:rFonts w:asciiTheme="minorHAnsi" w:hAnsiTheme="minorHAnsi" w:cstheme="minorHAnsi"/>
          <w:spacing w:val="-4"/>
          <w:sz w:val="22"/>
          <w:szCs w:val="22"/>
        </w:rPr>
        <w:t xml:space="preserve">a nezakládá žádný závazek žádné smluvní strany. </w:t>
      </w:r>
    </w:p>
    <w:p w14:paraId="5A960693" w14:textId="77777777" w:rsidR="00CB3F12" w:rsidRDefault="00CB3F12" w:rsidP="00384B2D">
      <w:pPr>
        <w:numPr>
          <w:ilvl w:val="0"/>
          <w:numId w:val="12"/>
        </w:numPr>
        <w:spacing w:after="120" w:line="0" w:lineRule="atLeast"/>
        <w:rPr>
          <w:rFonts w:asciiTheme="minorHAnsi" w:hAnsiTheme="minorHAnsi" w:cstheme="minorHAnsi"/>
          <w:sz w:val="22"/>
          <w:szCs w:val="22"/>
        </w:rPr>
      </w:pPr>
      <w:r w:rsidRPr="00053607">
        <w:rPr>
          <w:rFonts w:asciiTheme="minorHAnsi" w:hAnsiTheme="minorHAnsi" w:cstheme="minorHAnsi"/>
          <w:sz w:val="22"/>
          <w:szCs w:val="22"/>
        </w:rPr>
        <w:t xml:space="preserve">Smluvní strany shodně prohlašují, že si smlouvu před jejím podpisem přečetly a že byla uzavřena po vzájemném projednání podle jejich pravé a svobodné vůle určitě, vážně </w:t>
      </w:r>
      <w:r w:rsidR="0071258F">
        <w:rPr>
          <w:rFonts w:asciiTheme="minorHAnsi" w:hAnsiTheme="minorHAnsi" w:cstheme="minorHAnsi"/>
          <w:sz w:val="22"/>
          <w:szCs w:val="22"/>
        </w:rPr>
        <w:br/>
      </w:r>
      <w:r w:rsidRPr="00053607">
        <w:rPr>
          <w:rFonts w:asciiTheme="minorHAnsi" w:hAnsiTheme="minorHAnsi" w:cstheme="minorHAnsi"/>
          <w:sz w:val="22"/>
          <w:szCs w:val="22"/>
        </w:rPr>
        <w:t xml:space="preserve">a srozumitelně, nikoliv v tísni nebo za nápadně nevýhodných podmínek, a že se dohodly </w:t>
      </w:r>
      <w:r w:rsidR="0071258F">
        <w:rPr>
          <w:rFonts w:asciiTheme="minorHAnsi" w:hAnsiTheme="minorHAnsi" w:cstheme="minorHAnsi"/>
          <w:sz w:val="22"/>
          <w:szCs w:val="22"/>
        </w:rPr>
        <w:br/>
      </w:r>
      <w:r w:rsidRPr="00053607">
        <w:rPr>
          <w:rFonts w:asciiTheme="minorHAnsi" w:hAnsiTheme="minorHAnsi" w:cstheme="minorHAnsi"/>
          <w:sz w:val="22"/>
          <w:szCs w:val="22"/>
        </w:rPr>
        <w:t xml:space="preserve">o celém jejím obsahu, což stvrzují svými podpisy. </w:t>
      </w:r>
    </w:p>
    <w:p w14:paraId="48872379" w14:textId="70DCA651" w:rsidR="00D5132E" w:rsidRDefault="00D5132E" w:rsidP="00384B2D">
      <w:pPr>
        <w:pStyle w:val="Normln1"/>
        <w:numPr>
          <w:ilvl w:val="0"/>
          <w:numId w:val="12"/>
        </w:numPr>
        <w:spacing w:after="120" w:line="0" w:lineRule="atLeast"/>
        <w:jc w:val="both"/>
        <w:rPr>
          <w:rFonts w:ascii="Calibri" w:hAnsi="Calibri"/>
          <w:sz w:val="22"/>
          <w:szCs w:val="22"/>
        </w:rPr>
      </w:pPr>
      <w:r>
        <w:rPr>
          <w:rFonts w:ascii="Calibri" w:hAnsi="Calibri"/>
          <w:sz w:val="22"/>
          <w:szCs w:val="22"/>
        </w:rPr>
        <w:t>Zhotovitel</w:t>
      </w:r>
      <w:r w:rsidRPr="009A16CC">
        <w:rPr>
          <w:rFonts w:ascii="Calibri" w:hAnsi="Calibri"/>
          <w:sz w:val="22"/>
          <w:szCs w:val="22"/>
        </w:rPr>
        <w:t xml:space="preserve"> výslovně souhlasí se zveřejněním podmínek této smlouvy v rozsahu a za podmínek vyplývajících z příslušných právních předpisů, jakož i s uveřejněním této smlouvy v registru smluv dle zákona č. 340/2015 Sb., </w:t>
      </w:r>
      <w:r w:rsidRPr="009A16CC">
        <w:rPr>
          <w:rFonts w:ascii="Calibri" w:hAnsi="Calibri" w:cs="Arial"/>
          <w:color w:val="000000"/>
          <w:sz w:val="22"/>
          <w:szCs w:val="22"/>
          <w:shd w:val="clear" w:color="auto" w:fill="FFFFFF"/>
        </w:rPr>
        <w:t>o zvláštních podmínkách účinnosti některých smluv, uveřejňování těchto smluv a o registru smluv (zákon o registru smluv)</w:t>
      </w:r>
      <w:r>
        <w:rPr>
          <w:rFonts w:ascii="Calibri" w:hAnsi="Calibri" w:cs="Arial"/>
          <w:color w:val="000000"/>
          <w:sz w:val="22"/>
          <w:szCs w:val="22"/>
          <w:shd w:val="clear" w:color="auto" w:fill="FFFFFF"/>
        </w:rPr>
        <w:t>, ve znění pozdějších předpisů</w:t>
      </w:r>
      <w:r w:rsidRPr="009A16CC">
        <w:rPr>
          <w:rFonts w:ascii="Calibri" w:hAnsi="Calibri"/>
          <w:sz w:val="22"/>
          <w:szCs w:val="22"/>
        </w:rPr>
        <w:t>.</w:t>
      </w:r>
    </w:p>
    <w:p w14:paraId="46A02EF6" w14:textId="1690AD1C" w:rsidR="00384B2D" w:rsidRPr="00384B2D" w:rsidRDefault="00384B2D" w:rsidP="00384B2D">
      <w:pPr>
        <w:pStyle w:val="Normln1"/>
        <w:numPr>
          <w:ilvl w:val="0"/>
          <w:numId w:val="12"/>
        </w:numPr>
        <w:tabs>
          <w:tab w:val="clear" w:pos="567"/>
        </w:tabs>
        <w:spacing w:after="120"/>
        <w:jc w:val="both"/>
        <w:rPr>
          <w:rFonts w:ascii="Calibri" w:hAnsi="Calibri" w:cs="Calibri"/>
          <w:sz w:val="22"/>
          <w:szCs w:val="22"/>
        </w:rPr>
      </w:pPr>
      <w:r w:rsidRPr="00384B2D">
        <w:rPr>
          <w:rFonts w:ascii="Calibri" w:hAnsi="Calibri"/>
          <w:sz w:val="22"/>
          <w:szCs w:val="22"/>
        </w:rPr>
        <w:t>Tato smlouva neobsahuje žádné skutečnosti, které lze označit jako obchodní tajemství dle ust. § 504 zákona č, 89/2012 Sb., či jiných právních předpisů.</w:t>
      </w:r>
    </w:p>
    <w:p w14:paraId="0368AC48" w14:textId="54B6D7C2" w:rsidR="00053607" w:rsidRDefault="00053607" w:rsidP="00384B2D">
      <w:pPr>
        <w:pStyle w:val="Import11"/>
        <w:widowControl w:val="0"/>
        <w:numPr>
          <w:ilvl w:val="0"/>
          <w:numId w:val="1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120" w:line="0" w:lineRule="atLeast"/>
        <w:rPr>
          <w:rFonts w:ascii="Calibri" w:hAnsi="Calibri" w:cs="Calibri"/>
          <w:sz w:val="22"/>
          <w:szCs w:val="22"/>
        </w:rPr>
      </w:pPr>
      <w:r w:rsidRPr="000F25D9">
        <w:rPr>
          <w:rFonts w:ascii="Calibri" w:hAnsi="Calibri" w:cs="Calibri"/>
          <w:sz w:val="22"/>
          <w:szCs w:val="22"/>
        </w:rPr>
        <w:lastRenderedPageBreak/>
        <w:t xml:space="preserve">Smluvní strany souhlasně konstatují, že tato smlouva je uzavřena na základě výběrového řízení vyhlášeného </w:t>
      </w:r>
      <w:r>
        <w:rPr>
          <w:rFonts w:ascii="Calibri" w:hAnsi="Calibri" w:cs="Calibri"/>
          <w:sz w:val="22"/>
          <w:szCs w:val="22"/>
        </w:rPr>
        <w:t>objednatelem</w:t>
      </w:r>
      <w:r w:rsidRPr="000F25D9">
        <w:rPr>
          <w:rFonts w:ascii="Calibri" w:hAnsi="Calibri" w:cs="Calibri"/>
          <w:sz w:val="22"/>
          <w:szCs w:val="22"/>
        </w:rPr>
        <w:t xml:space="preserve"> a provedeného dle zadávací dokumentace z</w:t>
      </w:r>
      <w:r w:rsidR="00384B2D">
        <w:rPr>
          <w:rFonts w:ascii="Calibri" w:hAnsi="Calibri" w:cs="Calibri"/>
          <w:sz w:val="22"/>
          <w:szCs w:val="22"/>
        </w:rPr>
        <w:t> </w:t>
      </w:r>
      <w:r w:rsidR="000D3518">
        <w:rPr>
          <w:rFonts w:ascii="Calibri" w:hAnsi="Calibri" w:cs="Calibri"/>
          <w:b/>
          <w:sz w:val="22"/>
          <w:szCs w:val="22"/>
        </w:rPr>
        <w:t>12</w:t>
      </w:r>
      <w:r w:rsidR="00384B2D">
        <w:rPr>
          <w:rFonts w:ascii="Calibri" w:hAnsi="Calibri" w:cs="Calibri"/>
          <w:b/>
          <w:sz w:val="22"/>
          <w:szCs w:val="22"/>
        </w:rPr>
        <w:t>.0</w:t>
      </w:r>
      <w:r w:rsidR="000D3518">
        <w:rPr>
          <w:rFonts w:ascii="Calibri" w:hAnsi="Calibri" w:cs="Calibri"/>
          <w:b/>
          <w:sz w:val="22"/>
          <w:szCs w:val="22"/>
        </w:rPr>
        <w:t>2</w:t>
      </w:r>
      <w:r w:rsidR="00384B2D">
        <w:rPr>
          <w:rFonts w:ascii="Calibri" w:hAnsi="Calibri" w:cs="Calibri"/>
          <w:b/>
          <w:sz w:val="22"/>
          <w:szCs w:val="22"/>
        </w:rPr>
        <w:t>.2021</w:t>
      </w:r>
      <w:r w:rsidRPr="000F25D9">
        <w:rPr>
          <w:rFonts w:ascii="Calibri" w:hAnsi="Calibri" w:cs="Calibri"/>
          <w:sz w:val="22"/>
          <w:szCs w:val="22"/>
        </w:rPr>
        <w:t xml:space="preserve"> pro veřejnou zakázku s názvem </w:t>
      </w:r>
      <w:r w:rsidRPr="00053607">
        <w:rPr>
          <w:rFonts w:asciiTheme="minorHAnsi" w:hAnsiTheme="minorHAnsi" w:cstheme="minorHAnsi"/>
          <w:bCs/>
          <w:sz w:val="22"/>
          <w:szCs w:val="22"/>
        </w:rPr>
        <w:t>„P</w:t>
      </w:r>
      <w:r w:rsidRPr="00053607">
        <w:rPr>
          <w:rFonts w:asciiTheme="minorHAnsi" w:hAnsiTheme="minorHAnsi" w:cstheme="minorHAnsi"/>
          <w:sz w:val="22"/>
          <w:szCs w:val="22"/>
        </w:rPr>
        <w:t xml:space="preserve">rovádění oprav dětských zařízení a sportovních zařízení pro rok </w:t>
      </w:r>
      <w:r w:rsidR="00384B2D">
        <w:rPr>
          <w:rFonts w:asciiTheme="minorHAnsi" w:hAnsiTheme="minorHAnsi" w:cstheme="minorHAnsi"/>
          <w:sz w:val="22"/>
          <w:szCs w:val="22"/>
        </w:rPr>
        <w:t>2021-2022</w:t>
      </w:r>
      <w:r w:rsidR="001F61CF">
        <w:rPr>
          <w:rFonts w:asciiTheme="minorHAnsi" w:hAnsiTheme="minorHAnsi" w:cstheme="minorHAnsi"/>
          <w:sz w:val="22"/>
          <w:szCs w:val="22"/>
        </w:rPr>
        <w:t xml:space="preserve"> - podruhé</w:t>
      </w:r>
      <w:r w:rsidRPr="00053607">
        <w:rPr>
          <w:rFonts w:asciiTheme="minorHAnsi" w:hAnsiTheme="minorHAnsi" w:cstheme="minorHAnsi"/>
          <w:bCs/>
          <w:sz w:val="22"/>
          <w:szCs w:val="22"/>
        </w:rPr>
        <w:t>“</w:t>
      </w:r>
      <w:r w:rsidRPr="000F25D9">
        <w:rPr>
          <w:rFonts w:ascii="Calibri" w:hAnsi="Calibri" w:cs="Calibri"/>
          <w:bCs/>
          <w:sz w:val="22"/>
          <w:szCs w:val="22"/>
        </w:rPr>
        <w:t xml:space="preserve">, </w:t>
      </w:r>
      <w:r w:rsidRPr="000F25D9">
        <w:rPr>
          <w:rFonts w:ascii="Calibri" w:hAnsi="Calibri" w:cs="Calibri"/>
          <w:sz w:val="22"/>
          <w:szCs w:val="22"/>
        </w:rPr>
        <w:t xml:space="preserve">v němž byl </w:t>
      </w:r>
      <w:r>
        <w:rPr>
          <w:rFonts w:ascii="Calibri" w:hAnsi="Calibri" w:cs="Calibri"/>
          <w:sz w:val="22"/>
          <w:szCs w:val="22"/>
        </w:rPr>
        <w:t>zhotovitel objednatelem</w:t>
      </w:r>
      <w:r w:rsidRPr="000F25D9">
        <w:rPr>
          <w:rFonts w:ascii="Calibri" w:hAnsi="Calibri" w:cs="Calibri"/>
          <w:sz w:val="22"/>
          <w:szCs w:val="22"/>
        </w:rPr>
        <w:t xml:space="preserve"> vybrán. Zadávací podmínky, jakož i další podmínky zadávacího řízení vyhlášeného </w:t>
      </w:r>
      <w:r>
        <w:rPr>
          <w:rFonts w:ascii="Calibri" w:hAnsi="Calibri" w:cs="Calibri"/>
          <w:sz w:val="22"/>
          <w:szCs w:val="22"/>
        </w:rPr>
        <w:t xml:space="preserve">objednatelem </w:t>
      </w:r>
      <w:r w:rsidRPr="000F25D9">
        <w:rPr>
          <w:rFonts w:ascii="Calibri" w:hAnsi="Calibri" w:cs="Calibri"/>
          <w:sz w:val="22"/>
          <w:szCs w:val="22"/>
        </w:rPr>
        <w:t xml:space="preserve">a nabídka </w:t>
      </w:r>
      <w:r>
        <w:rPr>
          <w:rFonts w:ascii="Calibri" w:hAnsi="Calibri" w:cs="Calibri"/>
          <w:sz w:val="22"/>
          <w:szCs w:val="22"/>
        </w:rPr>
        <w:t xml:space="preserve">zhotovitele </w:t>
      </w:r>
      <w:r w:rsidRPr="000F25D9">
        <w:rPr>
          <w:rFonts w:ascii="Calibri" w:hAnsi="Calibri" w:cs="Calibri"/>
          <w:sz w:val="22"/>
          <w:szCs w:val="22"/>
        </w:rPr>
        <w:t xml:space="preserve">v tomto zadávacím řízení (v rozsahu, v jakém není v rozporu se zadávací dokumentací) jsou součástí povinností </w:t>
      </w:r>
      <w:r>
        <w:rPr>
          <w:rFonts w:ascii="Calibri" w:hAnsi="Calibri" w:cs="Calibri"/>
          <w:sz w:val="22"/>
          <w:szCs w:val="22"/>
        </w:rPr>
        <w:t xml:space="preserve">zhotovitele </w:t>
      </w:r>
      <w:r w:rsidRPr="000F25D9">
        <w:rPr>
          <w:rFonts w:ascii="Calibri" w:hAnsi="Calibri" w:cs="Calibri"/>
          <w:sz w:val="22"/>
          <w:szCs w:val="22"/>
        </w:rPr>
        <w:t xml:space="preserve">dle této smlouvy a </w:t>
      </w:r>
      <w:r>
        <w:rPr>
          <w:rFonts w:ascii="Calibri" w:hAnsi="Calibri" w:cs="Calibri"/>
          <w:sz w:val="22"/>
          <w:szCs w:val="22"/>
        </w:rPr>
        <w:t xml:space="preserve">zhotovitel </w:t>
      </w:r>
      <w:r w:rsidRPr="000F25D9">
        <w:rPr>
          <w:rFonts w:ascii="Calibri" w:hAnsi="Calibri" w:cs="Calibri"/>
          <w:sz w:val="22"/>
          <w:szCs w:val="22"/>
        </w:rPr>
        <w:t>se výslovně zavazuje tyto podmínky dodržovat.</w:t>
      </w:r>
    </w:p>
    <w:bookmarkEnd w:id="0"/>
    <w:p w14:paraId="61A5F908" w14:textId="77777777" w:rsidR="00E538E2" w:rsidRDefault="00E538E2" w:rsidP="00384B2D">
      <w:pPr>
        <w:pStyle w:val="Odstavecseseznamem"/>
        <w:spacing w:after="120" w:line="0" w:lineRule="atLeast"/>
      </w:pPr>
    </w:p>
    <w:p w14:paraId="021CD7F3" w14:textId="77777777" w:rsidR="00E538E2" w:rsidRPr="00053607" w:rsidRDefault="00CB3F12" w:rsidP="00384B2D">
      <w:pPr>
        <w:spacing w:after="120" w:line="0" w:lineRule="atLeast"/>
        <w:rPr>
          <w:rFonts w:asciiTheme="minorHAnsi" w:hAnsiTheme="minorHAnsi" w:cstheme="minorHAnsi"/>
          <w:sz w:val="22"/>
          <w:szCs w:val="22"/>
        </w:rPr>
      </w:pPr>
      <w:r w:rsidRPr="00053607">
        <w:rPr>
          <w:rFonts w:asciiTheme="minorHAnsi" w:hAnsiTheme="minorHAnsi" w:cstheme="minorHAnsi"/>
          <w:sz w:val="22"/>
          <w:szCs w:val="22"/>
        </w:rPr>
        <w:t>Za objednatele</w:t>
      </w:r>
      <w:r w:rsidR="00A91491">
        <w:rPr>
          <w:rFonts w:asciiTheme="minorHAnsi" w:hAnsiTheme="minorHAnsi" w:cstheme="minorHAnsi"/>
          <w:sz w:val="22"/>
          <w:szCs w:val="22"/>
        </w:rPr>
        <w:t>:</w:t>
      </w:r>
      <w:r w:rsidR="00E538E2">
        <w:rPr>
          <w:rFonts w:asciiTheme="minorHAnsi" w:hAnsiTheme="minorHAnsi" w:cstheme="minorHAnsi"/>
          <w:sz w:val="22"/>
          <w:szCs w:val="22"/>
        </w:rPr>
        <w:tab/>
      </w:r>
      <w:r w:rsidR="00E538E2">
        <w:rPr>
          <w:rFonts w:asciiTheme="minorHAnsi" w:hAnsiTheme="minorHAnsi" w:cstheme="minorHAnsi"/>
          <w:sz w:val="22"/>
          <w:szCs w:val="22"/>
        </w:rPr>
        <w:tab/>
      </w:r>
      <w:r w:rsidR="00E538E2">
        <w:rPr>
          <w:rFonts w:asciiTheme="minorHAnsi" w:hAnsiTheme="minorHAnsi" w:cstheme="minorHAnsi"/>
          <w:sz w:val="22"/>
          <w:szCs w:val="22"/>
        </w:rPr>
        <w:tab/>
      </w:r>
      <w:r w:rsidR="00E538E2">
        <w:rPr>
          <w:rFonts w:asciiTheme="minorHAnsi" w:hAnsiTheme="minorHAnsi" w:cstheme="minorHAnsi"/>
          <w:sz w:val="22"/>
          <w:szCs w:val="22"/>
        </w:rPr>
        <w:tab/>
      </w:r>
      <w:r w:rsidR="00E538E2">
        <w:rPr>
          <w:rFonts w:asciiTheme="minorHAnsi" w:hAnsiTheme="minorHAnsi" w:cstheme="minorHAnsi"/>
          <w:sz w:val="22"/>
          <w:szCs w:val="22"/>
        </w:rPr>
        <w:tab/>
      </w:r>
      <w:r w:rsidR="00E538E2">
        <w:rPr>
          <w:rFonts w:asciiTheme="minorHAnsi" w:hAnsiTheme="minorHAnsi" w:cstheme="minorHAnsi"/>
          <w:sz w:val="22"/>
          <w:szCs w:val="22"/>
        </w:rPr>
        <w:tab/>
      </w:r>
      <w:r w:rsidR="00E538E2">
        <w:rPr>
          <w:rFonts w:asciiTheme="minorHAnsi" w:hAnsiTheme="minorHAnsi" w:cstheme="minorHAnsi"/>
          <w:sz w:val="22"/>
          <w:szCs w:val="22"/>
        </w:rPr>
        <w:tab/>
      </w:r>
      <w:r w:rsidR="00E538E2" w:rsidRPr="00053607">
        <w:rPr>
          <w:rFonts w:asciiTheme="minorHAnsi" w:hAnsiTheme="minorHAnsi" w:cstheme="minorHAnsi"/>
          <w:sz w:val="22"/>
          <w:szCs w:val="22"/>
        </w:rPr>
        <w:t>Za zhotovitele</w:t>
      </w:r>
      <w:r w:rsidR="00A91491">
        <w:rPr>
          <w:rFonts w:asciiTheme="minorHAnsi" w:hAnsiTheme="minorHAnsi" w:cstheme="minorHAnsi"/>
          <w:sz w:val="22"/>
          <w:szCs w:val="22"/>
        </w:rPr>
        <w:t>:</w:t>
      </w:r>
    </w:p>
    <w:p w14:paraId="27952A25" w14:textId="77777777" w:rsidR="00CB3F12" w:rsidRPr="00053607" w:rsidRDefault="00E538E2" w:rsidP="00384B2D">
      <w:pPr>
        <w:spacing w:after="120" w:line="0" w:lineRule="atLeast"/>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p>
    <w:p w14:paraId="207E8F02" w14:textId="4187DA5D" w:rsidR="00CB3F12" w:rsidRDefault="00CB3F12" w:rsidP="00EA4426">
      <w:pPr>
        <w:spacing w:after="240" w:line="0" w:lineRule="atLeast"/>
        <w:rPr>
          <w:rFonts w:asciiTheme="minorHAnsi" w:hAnsiTheme="minorHAnsi" w:cstheme="minorHAnsi"/>
          <w:sz w:val="22"/>
          <w:szCs w:val="22"/>
        </w:rPr>
      </w:pPr>
      <w:r w:rsidRPr="00053607">
        <w:rPr>
          <w:rFonts w:asciiTheme="minorHAnsi" w:hAnsiTheme="minorHAnsi" w:cstheme="minorHAnsi"/>
          <w:sz w:val="22"/>
          <w:szCs w:val="22"/>
        </w:rPr>
        <w:t xml:space="preserve">Datum: </w:t>
      </w:r>
      <w:r w:rsidRPr="00053607">
        <w:rPr>
          <w:rFonts w:asciiTheme="minorHAnsi" w:hAnsiTheme="minorHAnsi" w:cstheme="minorHAnsi"/>
          <w:sz w:val="22"/>
          <w:szCs w:val="22"/>
        </w:rPr>
        <w:tab/>
      </w:r>
      <w:r w:rsidR="00E538E2">
        <w:rPr>
          <w:rFonts w:asciiTheme="minorHAnsi" w:hAnsiTheme="minorHAnsi" w:cstheme="minorHAnsi"/>
          <w:sz w:val="22"/>
          <w:szCs w:val="22"/>
        </w:rPr>
        <w:tab/>
      </w:r>
      <w:r w:rsidR="00E538E2">
        <w:rPr>
          <w:rFonts w:asciiTheme="minorHAnsi" w:hAnsiTheme="minorHAnsi" w:cstheme="minorHAnsi"/>
          <w:sz w:val="22"/>
          <w:szCs w:val="22"/>
        </w:rPr>
        <w:tab/>
      </w:r>
      <w:r w:rsidR="00E538E2">
        <w:rPr>
          <w:rFonts w:asciiTheme="minorHAnsi" w:hAnsiTheme="minorHAnsi" w:cstheme="minorHAnsi"/>
          <w:sz w:val="22"/>
          <w:szCs w:val="22"/>
        </w:rPr>
        <w:tab/>
      </w:r>
      <w:r w:rsidR="00E538E2">
        <w:rPr>
          <w:rFonts w:asciiTheme="minorHAnsi" w:hAnsiTheme="minorHAnsi" w:cstheme="minorHAnsi"/>
          <w:sz w:val="22"/>
          <w:szCs w:val="22"/>
        </w:rPr>
        <w:tab/>
      </w:r>
      <w:r w:rsidR="00EA4426">
        <w:rPr>
          <w:rFonts w:asciiTheme="minorHAnsi" w:hAnsiTheme="minorHAnsi" w:cstheme="minorHAnsi"/>
          <w:sz w:val="22"/>
          <w:szCs w:val="22"/>
        </w:rPr>
        <w:tab/>
      </w:r>
      <w:r w:rsidR="00EA4426">
        <w:rPr>
          <w:rFonts w:asciiTheme="minorHAnsi" w:hAnsiTheme="minorHAnsi" w:cstheme="minorHAnsi"/>
          <w:sz w:val="22"/>
          <w:szCs w:val="22"/>
        </w:rPr>
        <w:tab/>
      </w:r>
      <w:r w:rsidR="00E538E2" w:rsidRPr="00053607">
        <w:rPr>
          <w:rFonts w:asciiTheme="minorHAnsi" w:hAnsiTheme="minorHAnsi" w:cstheme="minorHAnsi"/>
          <w:sz w:val="22"/>
          <w:szCs w:val="22"/>
        </w:rPr>
        <w:t xml:space="preserve">Datum: </w:t>
      </w:r>
      <w:r w:rsidR="00E538E2" w:rsidRPr="00053607">
        <w:rPr>
          <w:rFonts w:asciiTheme="minorHAnsi" w:hAnsiTheme="minorHAnsi" w:cstheme="minorHAnsi"/>
          <w:sz w:val="22"/>
          <w:szCs w:val="22"/>
        </w:rPr>
        <w:tab/>
      </w:r>
    </w:p>
    <w:p w14:paraId="324107BC" w14:textId="6D246C38" w:rsidR="00E538E2" w:rsidRPr="00053607" w:rsidRDefault="00CB3F12" w:rsidP="00EA4426">
      <w:pPr>
        <w:spacing w:after="240" w:line="0" w:lineRule="atLeast"/>
        <w:rPr>
          <w:rFonts w:asciiTheme="minorHAnsi" w:hAnsiTheme="minorHAnsi" w:cstheme="minorHAnsi"/>
          <w:sz w:val="22"/>
          <w:szCs w:val="22"/>
        </w:rPr>
      </w:pPr>
      <w:r w:rsidRPr="00053607">
        <w:rPr>
          <w:rFonts w:asciiTheme="minorHAnsi" w:hAnsiTheme="minorHAnsi" w:cstheme="minorHAnsi"/>
          <w:sz w:val="22"/>
          <w:szCs w:val="22"/>
        </w:rPr>
        <w:t xml:space="preserve">Místo: </w:t>
      </w:r>
      <w:r w:rsidRPr="00053607">
        <w:rPr>
          <w:rFonts w:asciiTheme="minorHAnsi" w:hAnsiTheme="minorHAnsi" w:cstheme="minorHAnsi"/>
          <w:sz w:val="22"/>
          <w:szCs w:val="22"/>
        </w:rPr>
        <w:tab/>
      </w:r>
      <w:r w:rsidRPr="00053607">
        <w:rPr>
          <w:rFonts w:asciiTheme="minorHAnsi" w:hAnsiTheme="minorHAnsi" w:cstheme="minorHAnsi"/>
          <w:sz w:val="22"/>
          <w:szCs w:val="22"/>
        </w:rPr>
        <w:tab/>
        <w:t>Ostrava</w:t>
      </w:r>
      <w:r w:rsidR="00E538E2">
        <w:rPr>
          <w:rFonts w:asciiTheme="minorHAnsi" w:hAnsiTheme="minorHAnsi" w:cstheme="minorHAnsi"/>
          <w:sz w:val="22"/>
          <w:szCs w:val="22"/>
        </w:rPr>
        <w:tab/>
      </w:r>
      <w:r w:rsidR="00E538E2">
        <w:rPr>
          <w:rFonts w:asciiTheme="minorHAnsi" w:hAnsiTheme="minorHAnsi" w:cstheme="minorHAnsi"/>
          <w:sz w:val="22"/>
          <w:szCs w:val="22"/>
        </w:rPr>
        <w:tab/>
      </w:r>
      <w:r w:rsidR="00E538E2">
        <w:rPr>
          <w:rFonts w:asciiTheme="minorHAnsi" w:hAnsiTheme="minorHAnsi" w:cstheme="minorHAnsi"/>
          <w:sz w:val="22"/>
          <w:szCs w:val="22"/>
        </w:rPr>
        <w:tab/>
      </w:r>
      <w:r w:rsidR="00E538E2">
        <w:rPr>
          <w:rFonts w:asciiTheme="minorHAnsi" w:hAnsiTheme="minorHAnsi" w:cstheme="minorHAnsi"/>
          <w:sz w:val="22"/>
          <w:szCs w:val="22"/>
        </w:rPr>
        <w:tab/>
      </w:r>
      <w:r w:rsidR="00E538E2">
        <w:rPr>
          <w:rFonts w:asciiTheme="minorHAnsi" w:hAnsiTheme="minorHAnsi" w:cstheme="minorHAnsi"/>
          <w:sz w:val="22"/>
          <w:szCs w:val="22"/>
        </w:rPr>
        <w:tab/>
      </w:r>
      <w:r w:rsidR="00E538E2">
        <w:rPr>
          <w:rFonts w:asciiTheme="minorHAnsi" w:hAnsiTheme="minorHAnsi" w:cstheme="minorHAnsi"/>
          <w:sz w:val="22"/>
          <w:szCs w:val="22"/>
        </w:rPr>
        <w:tab/>
      </w:r>
      <w:r w:rsidR="00E538E2" w:rsidRPr="00053607">
        <w:rPr>
          <w:rFonts w:asciiTheme="minorHAnsi" w:hAnsiTheme="minorHAnsi" w:cstheme="minorHAnsi"/>
          <w:sz w:val="22"/>
          <w:szCs w:val="22"/>
        </w:rPr>
        <w:t xml:space="preserve">Místo: </w:t>
      </w:r>
      <w:r w:rsidR="00E538E2" w:rsidRPr="00053607">
        <w:rPr>
          <w:rFonts w:asciiTheme="minorHAnsi" w:hAnsiTheme="minorHAnsi" w:cstheme="minorHAnsi"/>
          <w:sz w:val="22"/>
          <w:szCs w:val="22"/>
        </w:rPr>
        <w:tab/>
      </w:r>
      <w:r w:rsidR="00E538E2" w:rsidRPr="00053607">
        <w:rPr>
          <w:rFonts w:asciiTheme="minorHAnsi" w:hAnsiTheme="minorHAnsi" w:cstheme="minorHAnsi"/>
          <w:sz w:val="22"/>
          <w:szCs w:val="22"/>
        </w:rPr>
        <w:tab/>
      </w:r>
    </w:p>
    <w:p w14:paraId="03D28022" w14:textId="77777777" w:rsidR="00CB3F12" w:rsidRPr="00053607" w:rsidRDefault="00CB3F12" w:rsidP="00384B2D">
      <w:pPr>
        <w:spacing w:after="120" w:line="0" w:lineRule="atLeast"/>
        <w:rPr>
          <w:rFonts w:asciiTheme="minorHAnsi" w:hAnsiTheme="minorHAnsi" w:cstheme="minorHAnsi"/>
          <w:sz w:val="22"/>
          <w:szCs w:val="22"/>
        </w:rPr>
      </w:pPr>
    </w:p>
    <w:p w14:paraId="3D8A3ABE" w14:textId="77777777" w:rsidR="00CB3F12" w:rsidRPr="00053607" w:rsidRDefault="00CB3F12" w:rsidP="00384B2D">
      <w:pPr>
        <w:spacing w:after="120" w:line="0" w:lineRule="atLeast"/>
        <w:rPr>
          <w:rFonts w:asciiTheme="minorHAnsi" w:hAnsiTheme="minorHAnsi" w:cstheme="minorHAnsi"/>
          <w:sz w:val="22"/>
          <w:szCs w:val="22"/>
        </w:rPr>
      </w:pPr>
      <w:r w:rsidRPr="00053607">
        <w:rPr>
          <w:rFonts w:asciiTheme="minorHAnsi" w:hAnsiTheme="minorHAnsi" w:cstheme="minorHAnsi"/>
          <w:sz w:val="22"/>
          <w:szCs w:val="22"/>
        </w:rPr>
        <w:tab/>
      </w:r>
      <w:r w:rsidRPr="00053607">
        <w:rPr>
          <w:rFonts w:asciiTheme="minorHAnsi" w:hAnsiTheme="minorHAnsi" w:cstheme="minorHAnsi"/>
          <w:sz w:val="22"/>
          <w:szCs w:val="22"/>
        </w:rPr>
        <w:tab/>
      </w:r>
    </w:p>
    <w:p w14:paraId="7AFC732C" w14:textId="77777777" w:rsidR="00CB3F12" w:rsidRPr="00053607" w:rsidRDefault="00CB3F12" w:rsidP="00384B2D">
      <w:pPr>
        <w:spacing w:after="120" w:line="0" w:lineRule="atLeast"/>
        <w:rPr>
          <w:rFonts w:asciiTheme="minorHAnsi" w:hAnsiTheme="minorHAnsi" w:cstheme="minorHAnsi"/>
          <w:sz w:val="22"/>
          <w:szCs w:val="22"/>
        </w:rPr>
      </w:pPr>
    </w:p>
    <w:p w14:paraId="41DB4B42" w14:textId="77777777" w:rsidR="00E538E2" w:rsidRDefault="00CB3F12" w:rsidP="00384B2D">
      <w:pPr>
        <w:spacing w:after="120" w:line="0" w:lineRule="atLeast"/>
        <w:rPr>
          <w:rFonts w:asciiTheme="minorHAnsi" w:hAnsiTheme="minorHAnsi" w:cstheme="minorHAnsi"/>
          <w:sz w:val="22"/>
          <w:szCs w:val="22"/>
        </w:rPr>
      </w:pPr>
      <w:r w:rsidRPr="00053607">
        <w:rPr>
          <w:rFonts w:asciiTheme="minorHAnsi" w:hAnsiTheme="minorHAnsi" w:cstheme="minorHAnsi"/>
          <w:sz w:val="22"/>
          <w:szCs w:val="22"/>
        </w:rPr>
        <w:t>__________________________</w:t>
      </w:r>
      <w:r w:rsidR="00E538E2">
        <w:rPr>
          <w:rFonts w:asciiTheme="minorHAnsi" w:hAnsiTheme="minorHAnsi" w:cstheme="minorHAnsi"/>
          <w:sz w:val="22"/>
          <w:szCs w:val="22"/>
        </w:rPr>
        <w:tab/>
      </w:r>
      <w:r w:rsidR="00E538E2">
        <w:rPr>
          <w:rFonts w:asciiTheme="minorHAnsi" w:hAnsiTheme="minorHAnsi" w:cstheme="minorHAnsi"/>
          <w:sz w:val="22"/>
          <w:szCs w:val="22"/>
        </w:rPr>
        <w:tab/>
      </w:r>
      <w:r w:rsidR="00E538E2">
        <w:rPr>
          <w:rFonts w:asciiTheme="minorHAnsi" w:hAnsiTheme="minorHAnsi" w:cstheme="minorHAnsi"/>
          <w:sz w:val="22"/>
          <w:szCs w:val="22"/>
        </w:rPr>
        <w:tab/>
      </w:r>
      <w:r w:rsidR="00E538E2">
        <w:rPr>
          <w:rFonts w:asciiTheme="minorHAnsi" w:hAnsiTheme="minorHAnsi" w:cstheme="minorHAnsi"/>
          <w:sz w:val="22"/>
          <w:szCs w:val="22"/>
        </w:rPr>
        <w:tab/>
      </w:r>
      <w:r w:rsidR="00E538E2" w:rsidRPr="00053607">
        <w:rPr>
          <w:rFonts w:asciiTheme="minorHAnsi" w:hAnsiTheme="minorHAnsi" w:cstheme="minorHAnsi"/>
          <w:sz w:val="22"/>
          <w:szCs w:val="22"/>
        </w:rPr>
        <w:t>__________________________</w:t>
      </w:r>
    </w:p>
    <w:p w14:paraId="5635F595" w14:textId="42E839D6" w:rsidR="006D29F3" w:rsidRDefault="00E538E2" w:rsidP="00EA4426">
      <w:pPr>
        <w:spacing w:line="0" w:lineRule="atLeast"/>
        <w:rPr>
          <w:rFonts w:asciiTheme="minorHAnsi" w:hAnsiTheme="minorHAnsi" w:cstheme="minorHAnsi"/>
          <w:sz w:val="22"/>
          <w:szCs w:val="22"/>
        </w:rPr>
      </w:pPr>
      <w:r w:rsidRPr="00053607">
        <w:rPr>
          <w:rFonts w:asciiTheme="minorHAnsi" w:hAnsiTheme="minorHAnsi" w:cstheme="minorHAnsi"/>
          <w:b/>
          <w:bCs/>
          <w:sz w:val="22"/>
          <w:szCs w:val="22"/>
        </w:rPr>
        <w:t>Bc. Petr Smoleň</w:t>
      </w:r>
      <w:r>
        <w:rPr>
          <w:rFonts w:asciiTheme="minorHAnsi" w:hAnsiTheme="minorHAnsi" w:cstheme="minorHAnsi"/>
          <w:b/>
          <w:bCs/>
          <w:sz w:val="22"/>
          <w:szCs w:val="22"/>
        </w:rPr>
        <w:tab/>
      </w:r>
      <w:r w:rsidR="006D29F3">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sidRPr="00053607">
        <w:rPr>
          <w:rFonts w:asciiTheme="minorHAnsi" w:hAnsiTheme="minorHAnsi" w:cstheme="minorHAnsi"/>
          <w:sz w:val="22"/>
          <w:szCs w:val="22"/>
        </w:rPr>
        <w:t>zhotovitel</w:t>
      </w:r>
    </w:p>
    <w:p w14:paraId="705CEDC0" w14:textId="0E7B76D5" w:rsidR="00ED5B45" w:rsidRPr="00053607" w:rsidRDefault="006D29F3" w:rsidP="00EA4426">
      <w:pPr>
        <w:spacing w:line="0" w:lineRule="atLeast"/>
        <w:rPr>
          <w:rFonts w:asciiTheme="minorHAnsi" w:hAnsiTheme="minorHAnsi" w:cstheme="minorHAnsi"/>
          <w:b/>
          <w:bCs/>
          <w:sz w:val="22"/>
          <w:szCs w:val="22"/>
        </w:rPr>
      </w:pPr>
      <w:r>
        <w:rPr>
          <w:rFonts w:asciiTheme="minorHAnsi" w:hAnsiTheme="minorHAnsi" w:cstheme="minorHAnsi"/>
          <w:sz w:val="22"/>
          <w:szCs w:val="22"/>
        </w:rPr>
        <w:t>ř</w:t>
      </w:r>
      <w:r w:rsidR="00E538E2" w:rsidRPr="00053607">
        <w:rPr>
          <w:rFonts w:asciiTheme="minorHAnsi" w:hAnsiTheme="minorHAnsi" w:cstheme="minorHAnsi"/>
          <w:sz w:val="22"/>
          <w:szCs w:val="22"/>
        </w:rPr>
        <w:t>editel</w:t>
      </w:r>
      <w:r>
        <w:rPr>
          <w:rFonts w:asciiTheme="minorHAnsi" w:hAnsiTheme="minorHAnsi" w:cstheme="minorHAnsi"/>
          <w:sz w:val="22"/>
          <w:szCs w:val="22"/>
        </w:rPr>
        <w:t xml:space="preserve"> organizace</w:t>
      </w:r>
    </w:p>
    <w:sectPr w:rsidR="00ED5B45" w:rsidRPr="00053607" w:rsidSect="001C7CCA">
      <w:headerReference w:type="default" r:id="rId8"/>
      <w:footerReference w:type="default" r:id="rId9"/>
      <w:headerReference w:type="first" r:id="rId10"/>
      <w:footerReference w:type="first" r:id="rId11"/>
      <w:pgSz w:w="11907" w:h="16839" w:code="1"/>
      <w:pgMar w:top="2268" w:right="1418" w:bottom="1701" w:left="1701" w:header="958" w:footer="851" w:gutter="0"/>
      <w:pgNumType w:start="1"/>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AD54B9" w14:textId="77777777" w:rsidR="00576DD9" w:rsidRDefault="00576DD9">
      <w:r>
        <w:separator/>
      </w:r>
    </w:p>
  </w:endnote>
  <w:endnote w:type="continuationSeparator" w:id="0">
    <w:p w14:paraId="7CB71E38" w14:textId="77777777" w:rsidR="00576DD9" w:rsidRDefault="00576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58428814"/>
      <w:docPartObj>
        <w:docPartGallery w:val="Page Numbers (Bottom of Page)"/>
        <w:docPartUnique/>
      </w:docPartObj>
    </w:sdtPr>
    <w:sdtEndPr/>
    <w:sdtContent>
      <w:p w14:paraId="30F0DCCC" w14:textId="77777777" w:rsidR="00BF26C3" w:rsidRDefault="00A278D0">
        <w:pPr>
          <w:pStyle w:val="Zpat"/>
          <w:jc w:val="right"/>
        </w:pPr>
        <w:r>
          <w:fldChar w:fldCharType="begin"/>
        </w:r>
        <w:r w:rsidR="00BF26C3">
          <w:instrText>PAGE   \* MERGEFORMAT</w:instrText>
        </w:r>
        <w:r>
          <w:fldChar w:fldCharType="separate"/>
        </w:r>
        <w:r w:rsidR="00D5132E">
          <w:rPr>
            <w:noProof/>
          </w:rPr>
          <w:t>2</w:t>
        </w:r>
        <w:r>
          <w:fldChar w:fldCharType="end"/>
        </w:r>
      </w:p>
    </w:sdtContent>
  </w:sdt>
  <w:p w14:paraId="2353510F" w14:textId="77777777" w:rsidR="00BF26C3" w:rsidRDefault="00BF26C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44907944"/>
      <w:docPartObj>
        <w:docPartGallery w:val="Page Numbers (Bottom of Page)"/>
        <w:docPartUnique/>
      </w:docPartObj>
    </w:sdtPr>
    <w:sdtEndPr/>
    <w:sdtContent>
      <w:p w14:paraId="5FBC1297" w14:textId="77777777" w:rsidR="00BF26C3" w:rsidRPr="00BF26C3" w:rsidRDefault="00BF26C3" w:rsidP="00BF26C3">
        <w:pPr>
          <w:spacing w:after="60" w:line="0" w:lineRule="atLeast"/>
          <w:rPr>
            <w:rFonts w:asciiTheme="minorHAnsi" w:hAnsiTheme="minorHAnsi" w:cstheme="minorHAnsi"/>
            <w:bCs/>
            <w:sz w:val="16"/>
            <w:szCs w:val="16"/>
          </w:rPr>
        </w:pPr>
      </w:p>
      <w:p w14:paraId="4D2209F0" w14:textId="77777777" w:rsidR="00BF26C3" w:rsidRDefault="00A278D0" w:rsidP="00BF26C3">
        <w:pPr>
          <w:pStyle w:val="Zpat"/>
          <w:jc w:val="right"/>
        </w:pPr>
        <w:r>
          <w:fldChar w:fldCharType="begin"/>
        </w:r>
        <w:r w:rsidR="00BF26C3">
          <w:instrText>PAGE   \* MERGEFORMAT</w:instrText>
        </w:r>
        <w:r>
          <w:fldChar w:fldCharType="separate"/>
        </w:r>
        <w:r w:rsidR="00D5132E">
          <w:rPr>
            <w:noProof/>
          </w:rPr>
          <w:t>1</w:t>
        </w:r>
        <w:r>
          <w:fldChar w:fldCharType="end"/>
        </w:r>
      </w:p>
    </w:sdtContent>
  </w:sdt>
  <w:p w14:paraId="2DE42949" w14:textId="77777777" w:rsidR="00CB3F12" w:rsidRDefault="00CB3F12">
    <w:pPr>
      <w:pStyle w:val="Zpat"/>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28D7B5" w14:textId="77777777" w:rsidR="00576DD9" w:rsidRDefault="00576DD9">
      <w:r>
        <w:separator/>
      </w:r>
    </w:p>
  </w:footnote>
  <w:footnote w:type="continuationSeparator" w:id="0">
    <w:p w14:paraId="68F6860E" w14:textId="77777777" w:rsidR="00576DD9" w:rsidRDefault="00576D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022FB4" w14:textId="77777777" w:rsidR="00CB3F12" w:rsidRPr="00384B2D" w:rsidRDefault="00CB3F12" w:rsidP="00003ED7">
    <w:pPr>
      <w:tabs>
        <w:tab w:val="center" w:pos="4536"/>
        <w:tab w:val="right" w:pos="9072"/>
      </w:tabs>
      <w:jc w:val="center"/>
      <w:rPr>
        <w:rFonts w:asciiTheme="minorHAnsi" w:hAnsiTheme="minorHAnsi" w:cstheme="minorHAnsi"/>
        <w:color w:val="808080"/>
        <w:sz w:val="22"/>
        <w:szCs w:val="22"/>
      </w:rPr>
    </w:pPr>
    <w:r w:rsidRPr="00384B2D">
      <w:rPr>
        <w:rFonts w:asciiTheme="minorHAnsi" w:hAnsiTheme="minorHAnsi" w:cstheme="minorHAnsi"/>
        <w:b/>
        <w:bCs/>
        <w:color w:val="808080"/>
        <w:sz w:val="22"/>
        <w:szCs w:val="22"/>
      </w:rPr>
      <w:t>Technické služby Moravská Ostrava a Přívoz</w:t>
    </w:r>
    <w:r w:rsidRPr="00384B2D">
      <w:rPr>
        <w:rFonts w:asciiTheme="minorHAnsi" w:hAnsiTheme="minorHAnsi" w:cstheme="minorHAnsi"/>
        <w:color w:val="808080"/>
        <w:sz w:val="22"/>
        <w:szCs w:val="22"/>
      </w:rPr>
      <w:t>, příspěvková organizace</w:t>
    </w:r>
  </w:p>
  <w:p w14:paraId="5AECFF2E" w14:textId="16ECCD3F" w:rsidR="00CB3F12" w:rsidRPr="00384B2D" w:rsidRDefault="00CB3F12" w:rsidP="00003ED7">
    <w:pPr>
      <w:tabs>
        <w:tab w:val="center" w:pos="4536"/>
        <w:tab w:val="right" w:pos="9072"/>
      </w:tabs>
      <w:jc w:val="center"/>
      <w:rPr>
        <w:rFonts w:asciiTheme="minorHAnsi" w:hAnsiTheme="minorHAnsi" w:cstheme="minorHAnsi"/>
        <w:color w:val="808080"/>
        <w:sz w:val="22"/>
        <w:szCs w:val="22"/>
      </w:rPr>
    </w:pPr>
    <w:r w:rsidRPr="00384B2D">
      <w:rPr>
        <w:rFonts w:asciiTheme="minorHAnsi" w:hAnsiTheme="minorHAnsi" w:cstheme="minorHAnsi"/>
        <w:color w:val="808080"/>
        <w:sz w:val="22"/>
        <w:szCs w:val="22"/>
      </w:rPr>
      <w:t>Harantova 3152/28, 702 00 Ostrava-Moravská Ostrava</w:t>
    </w:r>
  </w:p>
  <w:p w14:paraId="51066C0A" w14:textId="77777777" w:rsidR="00CB3F12" w:rsidRPr="00384B2D" w:rsidRDefault="007E0D78" w:rsidP="00003ED7">
    <w:pPr>
      <w:tabs>
        <w:tab w:val="center" w:pos="4536"/>
        <w:tab w:val="center" w:pos="4819"/>
        <w:tab w:val="right" w:pos="9072"/>
      </w:tabs>
      <w:rPr>
        <w:rFonts w:asciiTheme="minorHAnsi" w:hAnsiTheme="minorHAnsi" w:cstheme="minorHAnsi"/>
        <w:color w:val="808080"/>
        <w:sz w:val="18"/>
        <w:szCs w:val="18"/>
      </w:rPr>
    </w:pPr>
    <w:r w:rsidRPr="00384B2D">
      <w:rPr>
        <w:rFonts w:asciiTheme="minorHAnsi" w:hAnsiTheme="minorHAnsi" w:cstheme="minorHAnsi"/>
        <w:noProof/>
        <w:sz w:val="22"/>
        <w:szCs w:val="22"/>
        <w:lang w:eastAsia="cs-CZ"/>
      </w:rPr>
      <w:drawing>
        <wp:anchor distT="0" distB="12827" distL="120396" distR="118364" simplePos="0" relativeHeight="251658240" behindDoc="0" locked="1" layoutInCell="1" allowOverlap="1" wp14:anchorId="3838A5D9" wp14:editId="703F513E">
          <wp:simplePos x="0" y="0"/>
          <wp:positionH relativeFrom="column">
            <wp:posOffset>-31115</wp:posOffset>
          </wp:positionH>
          <wp:positionV relativeFrom="paragraph">
            <wp:posOffset>-373380</wp:posOffset>
          </wp:positionV>
          <wp:extent cx="628015" cy="603250"/>
          <wp:effectExtent l="0" t="0" r="635" b="6350"/>
          <wp:wrapSquare wrapText="bothSides"/>
          <wp:docPr id="1" name="obrázek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015" cy="603250"/>
                  </a:xfrm>
                  <a:prstGeom prst="rect">
                    <a:avLst/>
                  </a:prstGeom>
                  <a:noFill/>
                </pic:spPr>
              </pic:pic>
            </a:graphicData>
          </a:graphic>
        </wp:anchor>
      </w:drawing>
    </w:r>
    <w:r w:rsidR="00CB3F12" w:rsidRPr="00384B2D">
      <w:rPr>
        <w:rFonts w:asciiTheme="minorHAnsi" w:hAnsiTheme="minorHAnsi" w:cstheme="minorHAnsi"/>
        <w:color w:val="808080"/>
        <w:sz w:val="18"/>
        <w:szCs w:val="18"/>
      </w:rPr>
      <w:tab/>
      <w:t>IČO: 00097381 DIČ: CZ00097381</w:t>
    </w:r>
  </w:p>
  <w:p w14:paraId="7E6B9DC9" w14:textId="77777777" w:rsidR="00CB3F12" w:rsidRPr="00384B2D" w:rsidRDefault="00CB3F12" w:rsidP="00003ED7">
    <w:pPr>
      <w:tabs>
        <w:tab w:val="center" w:pos="4536"/>
        <w:tab w:val="right" w:pos="9072"/>
      </w:tabs>
      <w:jc w:val="center"/>
      <w:rPr>
        <w:rFonts w:asciiTheme="minorHAnsi" w:hAnsiTheme="minorHAnsi" w:cstheme="minorHAnsi"/>
      </w:rPr>
    </w:pPr>
    <w:r w:rsidRPr="00384B2D">
      <w:rPr>
        <w:rFonts w:asciiTheme="minorHAnsi" w:hAnsiTheme="minorHAnsi" w:cstheme="minorHAnsi"/>
        <w:color w:val="808080"/>
      </w:rPr>
      <w:t xml:space="preserve">tel.: 596 126 109 fax: 596 113 065, e-mail: </w:t>
    </w:r>
    <w:hyperlink r:id="rId2" w:history="1">
      <w:r w:rsidRPr="00384B2D">
        <w:rPr>
          <w:rStyle w:val="Hypertextovodkaz"/>
          <w:rFonts w:asciiTheme="minorHAnsi" w:hAnsiTheme="minorHAnsi" w:cstheme="minorHAnsi"/>
        </w:rPr>
        <w:t>t</w:t>
      </w:r>
      <w:r w:rsidRPr="00384B2D">
        <w:rPr>
          <w:rStyle w:val="Hypertextovodkaz"/>
          <w:rFonts w:asciiTheme="minorHAnsi" w:hAnsiTheme="minorHAnsi" w:cstheme="minorHAnsi"/>
          <w:color w:val="auto"/>
        </w:rPr>
        <w:t>smoap@tsmoap.cz</w:t>
      </w:r>
    </w:hyperlink>
  </w:p>
  <w:p w14:paraId="01912647" w14:textId="77777777" w:rsidR="00CB3F12" w:rsidRPr="00384B2D" w:rsidRDefault="00CB3F12" w:rsidP="00003ED7">
    <w:pPr>
      <w:tabs>
        <w:tab w:val="center" w:pos="4536"/>
        <w:tab w:val="right" w:pos="9072"/>
      </w:tabs>
      <w:jc w:val="center"/>
      <w:rPr>
        <w:rFonts w:asciiTheme="minorHAnsi" w:hAnsiTheme="minorHAnsi" w:cstheme="minorHAnsi"/>
        <w:color w:val="808080"/>
      </w:rPr>
    </w:pPr>
    <w:r w:rsidRPr="00384B2D">
      <w:rPr>
        <w:rFonts w:asciiTheme="minorHAnsi" w:hAnsiTheme="minorHAnsi" w:cstheme="minorHAnsi"/>
        <w:color w:val="808080"/>
      </w:rPr>
      <w:t>ID datové schránky:5vpysdq</w:t>
    </w:r>
  </w:p>
  <w:p w14:paraId="387627D1" w14:textId="77777777" w:rsidR="00CB3F12" w:rsidRDefault="00CB3F1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31F3BA" w14:textId="77777777" w:rsidR="00CB3F12" w:rsidRPr="00384B2D" w:rsidRDefault="00CB3F12" w:rsidP="00003ED7">
    <w:pPr>
      <w:tabs>
        <w:tab w:val="center" w:pos="4536"/>
        <w:tab w:val="right" w:pos="9072"/>
      </w:tabs>
      <w:jc w:val="center"/>
      <w:rPr>
        <w:rFonts w:asciiTheme="minorHAnsi" w:hAnsiTheme="minorHAnsi" w:cstheme="minorHAnsi"/>
        <w:color w:val="808080"/>
        <w:sz w:val="22"/>
        <w:szCs w:val="22"/>
      </w:rPr>
    </w:pPr>
    <w:r w:rsidRPr="00384B2D">
      <w:rPr>
        <w:rFonts w:asciiTheme="minorHAnsi" w:hAnsiTheme="minorHAnsi" w:cstheme="minorHAnsi"/>
        <w:b/>
        <w:bCs/>
        <w:color w:val="808080"/>
        <w:sz w:val="22"/>
        <w:szCs w:val="22"/>
      </w:rPr>
      <w:t>Technické služby Moravská Ostrava a Přívoz</w:t>
    </w:r>
    <w:r w:rsidRPr="00384B2D">
      <w:rPr>
        <w:rFonts w:asciiTheme="minorHAnsi" w:hAnsiTheme="minorHAnsi" w:cstheme="minorHAnsi"/>
        <w:color w:val="808080"/>
        <w:sz w:val="22"/>
        <w:szCs w:val="22"/>
      </w:rPr>
      <w:t>, příspěvková organizace</w:t>
    </w:r>
  </w:p>
  <w:p w14:paraId="555FF8B1" w14:textId="67EFD179" w:rsidR="00CB3F12" w:rsidRPr="00384B2D" w:rsidRDefault="00CB3F12" w:rsidP="00003ED7">
    <w:pPr>
      <w:tabs>
        <w:tab w:val="center" w:pos="4536"/>
        <w:tab w:val="right" w:pos="9072"/>
      </w:tabs>
      <w:jc w:val="center"/>
      <w:rPr>
        <w:rFonts w:asciiTheme="minorHAnsi" w:hAnsiTheme="minorHAnsi" w:cstheme="minorHAnsi"/>
        <w:color w:val="808080"/>
        <w:sz w:val="22"/>
        <w:szCs w:val="22"/>
      </w:rPr>
    </w:pPr>
    <w:r w:rsidRPr="00384B2D">
      <w:rPr>
        <w:rFonts w:asciiTheme="minorHAnsi" w:hAnsiTheme="minorHAnsi" w:cstheme="minorHAnsi"/>
        <w:color w:val="808080"/>
        <w:sz w:val="22"/>
        <w:szCs w:val="22"/>
      </w:rPr>
      <w:t>Harantova 3152/28, 702 00 Ostrava-Moravská Ostrava</w:t>
    </w:r>
  </w:p>
  <w:p w14:paraId="5DD47B23" w14:textId="77777777" w:rsidR="00CB3F12" w:rsidRPr="00384B2D" w:rsidRDefault="007E0D78" w:rsidP="00003ED7">
    <w:pPr>
      <w:tabs>
        <w:tab w:val="center" w:pos="4536"/>
        <w:tab w:val="center" w:pos="4819"/>
        <w:tab w:val="right" w:pos="9072"/>
      </w:tabs>
      <w:rPr>
        <w:rFonts w:asciiTheme="minorHAnsi" w:hAnsiTheme="minorHAnsi" w:cstheme="minorHAnsi"/>
        <w:color w:val="808080"/>
        <w:sz w:val="18"/>
        <w:szCs w:val="18"/>
      </w:rPr>
    </w:pPr>
    <w:r w:rsidRPr="00384B2D">
      <w:rPr>
        <w:rFonts w:asciiTheme="minorHAnsi" w:hAnsiTheme="minorHAnsi" w:cstheme="minorHAnsi"/>
        <w:noProof/>
        <w:sz w:val="22"/>
        <w:szCs w:val="22"/>
        <w:lang w:eastAsia="cs-CZ"/>
      </w:rPr>
      <w:drawing>
        <wp:anchor distT="0" distB="12827" distL="120396" distR="118364" simplePos="0" relativeHeight="251657216" behindDoc="0" locked="1" layoutInCell="1" allowOverlap="1" wp14:anchorId="481CA871" wp14:editId="0E76C6B4">
          <wp:simplePos x="0" y="0"/>
          <wp:positionH relativeFrom="column">
            <wp:posOffset>-31115</wp:posOffset>
          </wp:positionH>
          <wp:positionV relativeFrom="paragraph">
            <wp:posOffset>-373380</wp:posOffset>
          </wp:positionV>
          <wp:extent cx="628015" cy="603250"/>
          <wp:effectExtent l="0" t="0" r="635" b="6350"/>
          <wp:wrapSquare wrapText="bothSides"/>
          <wp:docPr id="2" name="Obrázek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015" cy="603250"/>
                  </a:xfrm>
                  <a:prstGeom prst="rect">
                    <a:avLst/>
                  </a:prstGeom>
                  <a:noFill/>
                </pic:spPr>
              </pic:pic>
            </a:graphicData>
          </a:graphic>
        </wp:anchor>
      </w:drawing>
    </w:r>
    <w:r w:rsidR="00CB3F12" w:rsidRPr="00384B2D">
      <w:rPr>
        <w:rFonts w:asciiTheme="minorHAnsi" w:hAnsiTheme="minorHAnsi" w:cstheme="minorHAnsi"/>
        <w:color w:val="808080"/>
        <w:sz w:val="18"/>
        <w:szCs w:val="18"/>
      </w:rPr>
      <w:tab/>
      <w:t>IČO: 00097381 DIČ: CZ00097381</w:t>
    </w:r>
  </w:p>
  <w:p w14:paraId="3B84C994" w14:textId="77777777" w:rsidR="00CB3F12" w:rsidRPr="00384B2D" w:rsidRDefault="00CB3F12" w:rsidP="00003ED7">
    <w:pPr>
      <w:tabs>
        <w:tab w:val="center" w:pos="4536"/>
        <w:tab w:val="right" w:pos="9072"/>
      </w:tabs>
      <w:jc w:val="center"/>
      <w:rPr>
        <w:rFonts w:asciiTheme="minorHAnsi" w:hAnsiTheme="minorHAnsi" w:cstheme="minorHAnsi"/>
      </w:rPr>
    </w:pPr>
    <w:r w:rsidRPr="00384B2D">
      <w:rPr>
        <w:rFonts w:asciiTheme="minorHAnsi" w:hAnsiTheme="minorHAnsi" w:cstheme="minorHAnsi"/>
        <w:color w:val="808080"/>
      </w:rPr>
      <w:t xml:space="preserve">tel.: 596 126 109 fax: 596 113 065, e-mail: </w:t>
    </w:r>
    <w:hyperlink r:id="rId2" w:history="1">
      <w:r w:rsidRPr="00384B2D">
        <w:rPr>
          <w:rStyle w:val="Hypertextovodkaz"/>
          <w:rFonts w:asciiTheme="minorHAnsi" w:hAnsiTheme="minorHAnsi" w:cstheme="minorHAnsi"/>
          <w:color w:val="auto"/>
        </w:rPr>
        <w:t>tsmoap@tsmoap.cz</w:t>
      </w:r>
    </w:hyperlink>
  </w:p>
  <w:p w14:paraId="703600C3" w14:textId="77777777" w:rsidR="00CB3F12" w:rsidRPr="00384B2D" w:rsidRDefault="00CB3F12" w:rsidP="00003ED7">
    <w:pPr>
      <w:tabs>
        <w:tab w:val="center" w:pos="4536"/>
        <w:tab w:val="right" w:pos="9072"/>
      </w:tabs>
      <w:jc w:val="center"/>
      <w:rPr>
        <w:rFonts w:asciiTheme="minorHAnsi" w:hAnsiTheme="minorHAnsi" w:cstheme="minorHAnsi"/>
        <w:color w:val="808080"/>
      </w:rPr>
    </w:pPr>
    <w:r w:rsidRPr="00384B2D">
      <w:rPr>
        <w:rFonts w:asciiTheme="minorHAnsi" w:hAnsiTheme="minorHAnsi" w:cstheme="minorHAnsi"/>
        <w:color w:val="808080"/>
      </w:rPr>
      <w:t>ID datové schránky:5vpysdq</w:t>
    </w:r>
  </w:p>
  <w:p w14:paraId="62C83C6A" w14:textId="77777777" w:rsidR="00CB3F12" w:rsidRPr="00003ED7" w:rsidRDefault="00CB3F12" w:rsidP="00003ED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D25C8"/>
    <w:multiLevelType w:val="hybridMultilevel"/>
    <w:tmpl w:val="B20ABDD4"/>
    <w:lvl w:ilvl="0" w:tplc="5BE85DAA">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0E751D"/>
    <w:multiLevelType w:val="hybridMultilevel"/>
    <w:tmpl w:val="51D861E4"/>
    <w:lvl w:ilvl="0" w:tplc="F8EE4D7E">
      <w:start w:val="1"/>
      <w:numFmt w:val="decimal"/>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6342852"/>
    <w:multiLevelType w:val="multilevel"/>
    <w:tmpl w:val="BBF8C38C"/>
    <w:lvl w:ilvl="0">
      <w:start w:val="2"/>
      <w:numFmt w:val="decimal"/>
      <w:lvlText w:val="(%1)"/>
      <w:lvlJc w:val="left"/>
      <w:pPr>
        <w:tabs>
          <w:tab w:val="num" w:pos="567"/>
        </w:tabs>
        <w:ind w:left="567" w:hanging="567"/>
      </w:pPr>
      <w:rPr>
        <w:rFonts w:ascii="Calibri" w:hAnsi="Calibri" w:cs="Calibri" w:hint="default"/>
        <w:b w:val="0"/>
        <w:bCs w:val="0"/>
        <w:i w:val="0"/>
        <w:iCs w:val="0"/>
        <w:sz w:val="22"/>
        <w:szCs w:val="22"/>
      </w:rPr>
    </w:lvl>
    <w:lvl w:ilvl="1">
      <w:start w:val="1"/>
      <w:numFmt w:val="lowerLetter"/>
      <w:lvlText w:val="%2)"/>
      <w:lvlJc w:val="left"/>
      <w:pPr>
        <w:tabs>
          <w:tab w:val="num" w:pos="1134"/>
        </w:tabs>
        <w:ind w:left="1134" w:hanging="567"/>
      </w:pPr>
      <w:rPr>
        <w:rFonts w:hint="default"/>
        <w:b w:val="0"/>
        <w:bCs w:val="0"/>
        <w:i w:val="0"/>
        <w:iCs w:val="0"/>
        <w:sz w:val="22"/>
        <w:szCs w:val="22"/>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660452C"/>
    <w:multiLevelType w:val="hybridMultilevel"/>
    <w:tmpl w:val="0D1674D8"/>
    <w:lvl w:ilvl="0" w:tplc="8DAEAD1E">
      <w:start w:val="1"/>
      <w:numFmt w:val="lowerLetter"/>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EF4E0E72">
      <w:start w:val="1"/>
      <w:numFmt w:val="lowerLetter"/>
      <w:lvlText w:val="%5)"/>
      <w:lvlJc w:val="left"/>
      <w:pPr>
        <w:tabs>
          <w:tab w:val="num" w:pos="1134"/>
        </w:tabs>
        <w:ind w:left="1134" w:hanging="567"/>
      </w:pPr>
      <w:rPr>
        <w:rFonts w:hint="default"/>
      </w:r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A44070F"/>
    <w:multiLevelType w:val="hybridMultilevel"/>
    <w:tmpl w:val="F82A00DC"/>
    <w:lvl w:ilvl="0" w:tplc="5A2CD94C">
      <w:start w:val="1"/>
      <w:numFmt w:val="lowerLetter"/>
      <w:lvlText w:val="%1)"/>
      <w:lvlJc w:val="left"/>
      <w:pPr>
        <w:tabs>
          <w:tab w:val="num" w:pos="993"/>
        </w:tabs>
        <w:ind w:left="993" w:hanging="567"/>
      </w:pPr>
      <w:rPr>
        <w:rFonts w:hint="default"/>
      </w:rPr>
    </w:lvl>
    <w:lvl w:ilvl="1" w:tplc="04050019" w:tentative="1">
      <w:start w:val="1"/>
      <w:numFmt w:val="lowerLetter"/>
      <w:lvlText w:val="%2."/>
      <w:lvlJc w:val="left"/>
      <w:pPr>
        <w:tabs>
          <w:tab w:val="num" w:pos="1299"/>
        </w:tabs>
        <w:ind w:left="1299" w:hanging="360"/>
      </w:pPr>
    </w:lvl>
    <w:lvl w:ilvl="2" w:tplc="0405001B" w:tentative="1">
      <w:start w:val="1"/>
      <w:numFmt w:val="lowerRoman"/>
      <w:lvlText w:val="%3."/>
      <w:lvlJc w:val="right"/>
      <w:pPr>
        <w:tabs>
          <w:tab w:val="num" w:pos="2019"/>
        </w:tabs>
        <w:ind w:left="2019" w:hanging="180"/>
      </w:pPr>
    </w:lvl>
    <w:lvl w:ilvl="3" w:tplc="0405000F" w:tentative="1">
      <w:start w:val="1"/>
      <w:numFmt w:val="decimal"/>
      <w:lvlText w:val="%4."/>
      <w:lvlJc w:val="left"/>
      <w:pPr>
        <w:tabs>
          <w:tab w:val="num" w:pos="2739"/>
        </w:tabs>
        <w:ind w:left="2739" w:hanging="360"/>
      </w:pPr>
    </w:lvl>
    <w:lvl w:ilvl="4" w:tplc="04050019" w:tentative="1">
      <w:start w:val="1"/>
      <w:numFmt w:val="lowerLetter"/>
      <w:lvlText w:val="%5."/>
      <w:lvlJc w:val="left"/>
      <w:pPr>
        <w:tabs>
          <w:tab w:val="num" w:pos="3459"/>
        </w:tabs>
        <w:ind w:left="3459" w:hanging="360"/>
      </w:pPr>
    </w:lvl>
    <w:lvl w:ilvl="5" w:tplc="0405001B" w:tentative="1">
      <w:start w:val="1"/>
      <w:numFmt w:val="lowerRoman"/>
      <w:lvlText w:val="%6."/>
      <w:lvlJc w:val="right"/>
      <w:pPr>
        <w:tabs>
          <w:tab w:val="num" w:pos="4179"/>
        </w:tabs>
        <w:ind w:left="4179" w:hanging="180"/>
      </w:pPr>
    </w:lvl>
    <w:lvl w:ilvl="6" w:tplc="0405000F" w:tentative="1">
      <w:start w:val="1"/>
      <w:numFmt w:val="decimal"/>
      <w:lvlText w:val="%7."/>
      <w:lvlJc w:val="left"/>
      <w:pPr>
        <w:tabs>
          <w:tab w:val="num" w:pos="4899"/>
        </w:tabs>
        <w:ind w:left="4899" w:hanging="360"/>
      </w:pPr>
    </w:lvl>
    <w:lvl w:ilvl="7" w:tplc="04050019" w:tentative="1">
      <w:start w:val="1"/>
      <w:numFmt w:val="lowerLetter"/>
      <w:lvlText w:val="%8."/>
      <w:lvlJc w:val="left"/>
      <w:pPr>
        <w:tabs>
          <w:tab w:val="num" w:pos="5619"/>
        </w:tabs>
        <w:ind w:left="5619" w:hanging="360"/>
      </w:pPr>
    </w:lvl>
    <w:lvl w:ilvl="8" w:tplc="0405001B" w:tentative="1">
      <w:start w:val="1"/>
      <w:numFmt w:val="lowerRoman"/>
      <w:lvlText w:val="%9."/>
      <w:lvlJc w:val="right"/>
      <w:pPr>
        <w:tabs>
          <w:tab w:val="num" w:pos="6339"/>
        </w:tabs>
        <w:ind w:left="6339" w:hanging="180"/>
      </w:pPr>
    </w:lvl>
  </w:abstractNum>
  <w:abstractNum w:abstractNumId="5" w15:restartNumberingAfterBreak="0">
    <w:nsid w:val="0DAA684B"/>
    <w:multiLevelType w:val="hybridMultilevel"/>
    <w:tmpl w:val="95FEA384"/>
    <w:lvl w:ilvl="0" w:tplc="125EF9F4">
      <w:start w:val="1"/>
      <w:numFmt w:val="decimal"/>
      <w:lvlText w:val="(%1)"/>
      <w:lvlJc w:val="left"/>
      <w:pPr>
        <w:ind w:left="405" w:hanging="360"/>
      </w:pPr>
      <w:rPr>
        <w:rFonts w:eastAsia="Times New Roman" w:hint="default"/>
      </w:rPr>
    </w:lvl>
    <w:lvl w:ilvl="1" w:tplc="04050019" w:tentative="1">
      <w:start w:val="1"/>
      <w:numFmt w:val="lowerLetter"/>
      <w:lvlText w:val="%2."/>
      <w:lvlJc w:val="left"/>
      <w:pPr>
        <w:ind w:left="1125" w:hanging="360"/>
      </w:pPr>
    </w:lvl>
    <w:lvl w:ilvl="2" w:tplc="0405001B" w:tentative="1">
      <w:start w:val="1"/>
      <w:numFmt w:val="lowerRoman"/>
      <w:lvlText w:val="%3."/>
      <w:lvlJc w:val="right"/>
      <w:pPr>
        <w:ind w:left="1845" w:hanging="180"/>
      </w:pPr>
    </w:lvl>
    <w:lvl w:ilvl="3" w:tplc="0405000F" w:tentative="1">
      <w:start w:val="1"/>
      <w:numFmt w:val="decimal"/>
      <w:lvlText w:val="%4."/>
      <w:lvlJc w:val="left"/>
      <w:pPr>
        <w:ind w:left="2565" w:hanging="360"/>
      </w:pPr>
    </w:lvl>
    <w:lvl w:ilvl="4" w:tplc="04050019" w:tentative="1">
      <w:start w:val="1"/>
      <w:numFmt w:val="lowerLetter"/>
      <w:lvlText w:val="%5."/>
      <w:lvlJc w:val="left"/>
      <w:pPr>
        <w:ind w:left="3285" w:hanging="360"/>
      </w:pPr>
    </w:lvl>
    <w:lvl w:ilvl="5" w:tplc="0405001B" w:tentative="1">
      <w:start w:val="1"/>
      <w:numFmt w:val="lowerRoman"/>
      <w:lvlText w:val="%6."/>
      <w:lvlJc w:val="right"/>
      <w:pPr>
        <w:ind w:left="4005" w:hanging="180"/>
      </w:pPr>
    </w:lvl>
    <w:lvl w:ilvl="6" w:tplc="0405000F" w:tentative="1">
      <w:start w:val="1"/>
      <w:numFmt w:val="decimal"/>
      <w:lvlText w:val="%7."/>
      <w:lvlJc w:val="left"/>
      <w:pPr>
        <w:ind w:left="4725" w:hanging="360"/>
      </w:pPr>
    </w:lvl>
    <w:lvl w:ilvl="7" w:tplc="04050019" w:tentative="1">
      <w:start w:val="1"/>
      <w:numFmt w:val="lowerLetter"/>
      <w:lvlText w:val="%8."/>
      <w:lvlJc w:val="left"/>
      <w:pPr>
        <w:ind w:left="5445" w:hanging="360"/>
      </w:pPr>
    </w:lvl>
    <w:lvl w:ilvl="8" w:tplc="0405001B" w:tentative="1">
      <w:start w:val="1"/>
      <w:numFmt w:val="lowerRoman"/>
      <w:lvlText w:val="%9."/>
      <w:lvlJc w:val="right"/>
      <w:pPr>
        <w:ind w:left="6165" w:hanging="180"/>
      </w:pPr>
    </w:lvl>
  </w:abstractNum>
  <w:abstractNum w:abstractNumId="6" w15:restartNumberingAfterBreak="0">
    <w:nsid w:val="103D36AF"/>
    <w:multiLevelType w:val="hybridMultilevel"/>
    <w:tmpl w:val="33A4A4A6"/>
    <w:lvl w:ilvl="0" w:tplc="04050017">
      <w:start w:val="1"/>
      <w:numFmt w:val="lowerLetter"/>
      <w:lvlText w:val="%1)"/>
      <w:lvlJc w:val="left"/>
      <w:pPr>
        <w:ind w:left="50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38D4458"/>
    <w:multiLevelType w:val="hybridMultilevel"/>
    <w:tmpl w:val="F548710A"/>
    <w:lvl w:ilvl="0" w:tplc="E7204CE2">
      <w:start w:val="1"/>
      <w:numFmt w:val="decimal"/>
      <w:lvlText w:val="(%1)"/>
      <w:lvlJc w:val="left"/>
      <w:pPr>
        <w:tabs>
          <w:tab w:val="num" w:pos="567"/>
        </w:tabs>
        <w:ind w:left="567" w:hanging="567"/>
      </w:pPr>
      <w:rPr>
        <w:rFonts w:ascii="Calibri" w:hAnsi="Calibri" w:cs="Times New Roman"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645046F"/>
    <w:multiLevelType w:val="hybridMultilevel"/>
    <w:tmpl w:val="59546578"/>
    <w:lvl w:ilvl="0" w:tplc="F800D310">
      <w:start w:val="1"/>
      <w:numFmt w:val="decimal"/>
      <w:lvlText w:val="%1."/>
      <w:lvlJc w:val="left"/>
      <w:pPr>
        <w:tabs>
          <w:tab w:val="num" w:pos="360"/>
        </w:tabs>
        <w:ind w:left="360" w:hanging="360"/>
      </w:pPr>
      <w:rPr>
        <w:rFonts w:hint="default"/>
        <w:sz w:val="22"/>
        <w:szCs w:val="22"/>
      </w:rPr>
    </w:lvl>
    <w:lvl w:ilvl="1" w:tplc="BA58596A">
      <w:start w:val="1"/>
      <w:numFmt w:val="lowerLetter"/>
      <w:lvlText w:val="%2)"/>
      <w:lvlJc w:val="left"/>
      <w:pPr>
        <w:tabs>
          <w:tab w:val="num" w:pos="709"/>
        </w:tabs>
        <w:ind w:left="709" w:hanging="567"/>
      </w:pPr>
      <w:rPr>
        <w:rFonts w:hint="default"/>
        <w:sz w:val="22"/>
        <w:szCs w:val="22"/>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15:restartNumberingAfterBreak="0">
    <w:nsid w:val="2472515A"/>
    <w:multiLevelType w:val="hybridMultilevel"/>
    <w:tmpl w:val="DE064BBA"/>
    <w:lvl w:ilvl="0" w:tplc="8D685D32">
      <w:start w:val="1"/>
      <w:numFmt w:val="decimal"/>
      <w:lvlText w:val="(%1)"/>
      <w:lvlJc w:val="left"/>
      <w:pPr>
        <w:tabs>
          <w:tab w:val="num" w:pos="567"/>
        </w:tabs>
        <w:ind w:left="567" w:hanging="567"/>
      </w:pPr>
      <w:rPr>
        <w:rFonts w:hint="default"/>
        <w:color w:val="auto"/>
      </w:rPr>
    </w:lvl>
    <w:lvl w:ilvl="1" w:tplc="7B40AD94">
      <w:start w:val="1"/>
      <w:numFmt w:val="lowerLetter"/>
      <w:lvlText w:val="%2)"/>
      <w:lvlJc w:val="left"/>
      <w:pPr>
        <w:tabs>
          <w:tab w:val="num" w:pos="1134"/>
        </w:tabs>
        <w:ind w:left="1134" w:hanging="567"/>
      </w:pPr>
      <w:rPr>
        <w:rFonts w:hint="default"/>
      </w:rPr>
    </w:lvl>
    <w:lvl w:ilvl="2" w:tplc="F6AA9438">
      <w:start w:val="1"/>
      <w:numFmt w:val="bullet"/>
      <w:lvlText w:val="-"/>
      <w:lvlJc w:val="left"/>
      <w:pPr>
        <w:tabs>
          <w:tab w:val="num" w:pos="2340"/>
        </w:tabs>
        <w:ind w:left="2340" w:hanging="360"/>
      </w:pPr>
      <w:rPr>
        <w:rFonts w:ascii="Calibri" w:eastAsia="Times New Roman" w:hAnsi="Calibri" w:hint="default"/>
      </w:rPr>
    </w:lvl>
    <w:lvl w:ilvl="3" w:tplc="34006C1C">
      <w:start w:val="12"/>
      <w:numFmt w:val="decimal"/>
      <w:lvlText w:val="%4."/>
      <w:lvlJc w:val="left"/>
      <w:pPr>
        <w:tabs>
          <w:tab w:val="num" w:pos="2880"/>
        </w:tabs>
        <w:ind w:left="2880" w:hanging="360"/>
      </w:pPr>
      <w:rPr>
        <w:rFonts w:hint="default"/>
        <w:color w:val="auto"/>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8977252"/>
    <w:multiLevelType w:val="hybridMultilevel"/>
    <w:tmpl w:val="DE0E47BA"/>
    <w:lvl w:ilvl="0" w:tplc="AFFE4BE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C2955E0"/>
    <w:multiLevelType w:val="hybridMultilevel"/>
    <w:tmpl w:val="BB846608"/>
    <w:lvl w:ilvl="0" w:tplc="04050017">
      <w:start w:val="1"/>
      <w:numFmt w:val="lowerLetter"/>
      <w:lvlText w:val="%1)"/>
      <w:lvlJc w:val="left"/>
      <w:pPr>
        <w:ind w:left="927" w:hanging="360"/>
      </w:p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2" w15:restartNumberingAfterBreak="0">
    <w:nsid w:val="350A738E"/>
    <w:multiLevelType w:val="hybridMultilevel"/>
    <w:tmpl w:val="2870B9C2"/>
    <w:lvl w:ilvl="0" w:tplc="ED0C653E">
      <w:start w:val="1"/>
      <w:numFmt w:val="decimal"/>
      <w:lvlText w:val="(%1)"/>
      <w:lvlJc w:val="left"/>
      <w:pPr>
        <w:tabs>
          <w:tab w:val="num" w:pos="567"/>
        </w:tabs>
        <w:ind w:left="567" w:hanging="567"/>
      </w:pPr>
      <w:rPr>
        <w:rFonts w:ascii="Calibri" w:eastAsia="Times New Roman" w:hAnsi="Calibri" w:hint="default"/>
        <w:i w:val="0"/>
        <w:iCs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362C6FCD"/>
    <w:multiLevelType w:val="multilevel"/>
    <w:tmpl w:val="BA7486EE"/>
    <w:lvl w:ilvl="0">
      <w:start w:val="1"/>
      <w:numFmt w:val="decimal"/>
      <w:pStyle w:val="RLlneksmlouvy"/>
      <w:lvlText w:val="%1."/>
      <w:lvlJc w:val="left"/>
      <w:pPr>
        <w:tabs>
          <w:tab w:val="num" w:pos="737"/>
        </w:tabs>
        <w:ind w:left="737" w:hanging="737"/>
      </w:pPr>
      <w:rPr>
        <w:rFonts w:hint="default"/>
        <w:b/>
        <w:bCs/>
        <w:i w:val="0"/>
        <w:iCs w:val="0"/>
        <w:caps/>
        <w:strike w:val="0"/>
        <w:dstrike w:val="0"/>
        <w:vanish w:val="0"/>
        <w:color w:val="000000"/>
        <w:sz w:val="24"/>
        <w:szCs w:val="24"/>
        <w:vertAlign w:val="baseline"/>
      </w:rPr>
    </w:lvl>
    <w:lvl w:ilvl="1">
      <w:start w:val="1"/>
      <w:numFmt w:val="decimal"/>
      <w:pStyle w:val="RLTextlnkuslovan"/>
      <w:lvlText w:val="%1.%2"/>
      <w:lvlJc w:val="left"/>
      <w:pPr>
        <w:tabs>
          <w:tab w:val="num" w:pos="1474"/>
        </w:tabs>
        <w:ind w:left="1474" w:hanging="737"/>
      </w:pPr>
      <w:rPr>
        <w:rFonts w:hint="default"/>
        <w:b w:val="0"/>
        <w:bCs w:val="0"/>
      </w:rPr>
    </w:lvl>
    <w:lvl w:ilvl="2">
      <w:start w:val="1"/>
      <w:numFmt w:val="decimal"/>
      <w:lvlText w:val="%1.%2.%3"/>
      <w:lvlJc w:val="left"/>
      <w:pPr>
        <w:tabs>
          <w:tab w:val="num" w:pos="2211"/>
        </w:tabs>
        <w:ind w:left="2211" w:hanging="737"/>
      </w:pPr>
      <w:rPr>
        <w:rFonts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9912503"/>
    <w:multiLevelType w:val="hybridMultilevel"/>
    <w:tmpl w:val="07DE4BD6"/>
    <w:lvl w:ilvl="0" w:tplc="E74A8C66">
      <w:start w:val="2"/>
      <w:numFmt w:val="upperLetter"/>
      <w:lvlText w:val="%1."/>
      <w:lvlJc w:val="left"/>
      <w:pPr>
        <w:tabs>
          <w:tab w:val="num" w:pos="1134"/>
        </w:tabs>
        <w:ind w:left="1134" w:hanging="567"/>
      </w:pPr>
      <w:rPr>
        <w:rFonts w:hint="default"/>
        <w:b w:val="0"/>
        <w:bCs w:val="0"/>
        <w:i w:val="0"/>
        <w:iCs w:val="0"/>
        <w:u w:val="none"/>
      </w:rPr>
    </w:lvl>
    <w:lvl w:ilvl="1" w:tplc="7A162E7C">
      <w:start w:val="1"/>
      <w:numFmt w:val="lowerLetter"/>
      <w:lvlText w:val="%2)"/>
      <w:lvlJc w:val="left"/>
      <w:pPr>
        <w:tabs>
          <w:tab w:val="num" w:pos="1701"/>
        </w:tabs>
        <w:ind w:left="1701" w:hanging="567"/>
      </w:pPr>
      <w:rPr>
        <w:rFonts w:hint="default"/>
        <w:b w:val="0"/>
        <w:bCs w:val="0"/>
        <w:i w:val="0"/>
        <w:iCs w:val="0"/>
        <w:u w:val="none"/>
      </w:rPr>
    </w:lvl>
    <w:lvl w:ilvl="2" w:tplc="5EEAB30A">
      <w:start w:val="2"/>
      <w:numFmt w:val="decimal"/>
      <w:lvlText w:val="(%3)"/>
      <w:lvlJc w:val="left"/>
      <w:pPr>
        <w:tabs>
          <w:tab w:val="num" w:pos="567"/>
        </w:tabs>
        <w:ind w:left="567" w:hanging="567"/>
      </w:pPr>
      <w:rPr>
        <w:rFonts w:hint="default"/>
        <w:b w:val="0"/>
        <w:bCs w:val="0"/>
        <w:i w:val="0"/>
        <w:iCs w:val="0"/>
        <w:u w:val="none"/>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EE92314"/>
    <w:multiLevelType w:val="hybridMultilevel"/>
    <w:tmpl w:val="7280399C"/>
    <w:lvl w:ilvl="0" w:tplc="E96EE0E4">
      <w:start w:val="2"/>
      <w:numFmt w:val="decimal"/>
      <w:lvlText w:val="(%1)"/>
      <w:lvlJc w:val="left"/>
      <w:pPr>
        <w:tabs>
          <w:tab w:val="num" w:pos="567"/>
        </w:tabs>
        <w:ind w:left="567" w:hanging="567"/>
      </w:pPr>
      <w:rPr>
        <w:rFonts w:hint="default"/>
      </w:rPr>
    </w:lvl>
    <w:lvl w:ilvl="1" w:tplc="6C4AAAC6">
      <w:start w:val="1"/>
      <w:numFmt w:val="lowerLetter"/>
      <w:lvlText w:val="%2)"/>
      <w:lvlJc w:val="left"/>
      <w:pPr>
        <w:tabs>
          <w:tab w:val="num" w:pos="1440"/>
        </w:tabs>
        <w:ind w:left="1440" w:hanging="360"/>
      </w:pPr>
      <w:rPr>
        <w:rFonts w:hint="default"/>
        <w:b w:val="0"/>
        <w:i w:val="0"/>
        <w:sz w:val="22"/>
        <w:szCs w:val="22"/>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4020435E"/>
    <w:multiLevelType w:val="hybridMultilevel"/>
    <w:tmpl w:val="DCD68438"/>
    <w:lvl w:ilvl="0" w:tplc="7FBCAF66">
      <w:start w:val="1"/>
      <w:numFmt w:val="decimal"/>
      <w:lvlText w:val="(%1)"/>
      <w:lvlJc w:val="left"/>
      <w:pPr>
        <w:tabs>
          <w:tab w:val="num" w:pos="567"/>
        </w:tabs>
        <w:ind w:left="567" w:hanging="567"/>
      </w:pPr>
      <w:rPr>
        <w:rFonts w:hint="default"/>
      </w:rPr>
    </w:lvl>
    <w:lvl w:ilvl="1" w:tplc="7E0C38BE">
      <w:start w:val="1"/>
      <w:numFmt w:val="decimal"/>
      <w:lvlText w:val="(%2)"/>
      <w:lvlJc w:val="left"/>
      <w:pPr>
        <w:tabs>
          <w:tab w:val="num" w:pos="567"/>
        </w:tabs>
        <w:ind w:left="567" w:hanging="567"/>
      </w:pPr>
      <w:rPr>
        <w:rFonts w:hint="default"/>
      </w:rPr>
    </w:lvl>
    <w:lvl w:ilvl="2" w:tplc="95F0A438">
      <w:start w:val="1"/>
      <w:numFmt w:val="upperLetter"/>
      <w:lvlText w:val="%3."/>
      <w:lvlJc w:val="left"/>
      <w:pPr>
        <w:tabs>
          <w:tab w:val="num" w:pos="1134"/>
        </w:tabs>
        <w:ind w:left="1134" w:hanging="567"/>
      </w:pPr>
      <w:rPr>
        <w:rFonts w:hint="default"/>
        <w:b w:val="0"/>
        <w:bCs w:val="0"/>
        <w:i w:val="0"/>
        <w:iCs w:val="0"/>
        <w:u w:val="none"/>
      </w:rPr>
    </w:lvl>
    <w:lvl w:ilvl="3" w:tplc="8182F848">
      <w:start w:val="1"/>
      <w:numFmt w:val="lowerLetter"/>
      <w:lvlText w:val="%4)"/>
      <w:lvlJc w:val="left"/>
      <w:pPr>
        <w:tabs>
          <w:tab w:val="num" w:pos="1701"/>
        </w:tabs>
        <w:ind w:left="1701" w:hanging="567"/>
      </w:pPr>
      <w:rPr>
        <w:rFonts w:hint="default"/>
      </w:rPr>
    </w:lvl>
    <w:lvl w:ilvl="4" w:tplc="E9C01568">
      <w:start w:val="1"/>
      <w:numFmt w:val="bullet"/>
      <w:lvlText w:val="-"/>
      <w:lvlJc w:val="left"/>
      <w:pPr>
        <w:tabs>
          <w:tab w:val="num" w:pos="3600"/>
        </w:tabs>
        <w:ind w:left="3600" w:hanging="360"/>
      </w:pPr>
      <w:rPr>
        <w:rFonts w:ascii="Calibri" w:eastAsia="Times New Roman" w:hAnsi="Calibri" w:hint="default"/>
      </w:r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474F60A8"/>
    <w:multiLevelType w:val="hybridMultilevel"/>
    <w:tmpl w:val="321CA2B2"/>
    <w:lvl w:ilvl="0" w:tplc="5592153A">
      <w:start w:val="1"/>
      <w:numFmt w:val="decimal"/>
      <w:lvlText w:val="(%1)"/>
      <w:lvlJc w:val="left"/>
      <w:pPr>
        <w:tabs>
          <w:tab w:val="num" w:pos="567"/>
        </w:tabs>
        <w:ind w:left="567" w:hanging="567"/>
      </w:pPr>
      <w:rPr>
        <w:rFonts w:hint="default"/>
      </w:rPr>
    </w:lvl>
    <w:lvl w:ilvl="1" w:tplc="34D43506">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4BA94941"/>
    <w:multiLevelType w:val="hybridMultilevel"/>
    <w:tmpl w:val="336040B4"/>
    <w:lvl w:ilvl="0" w:tplc="9C480B86">
      <w:start w:val="1"/>
      <w:numFmt w:val="decimal"/>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54D24320"/>
    <w:multiLevelType w:val="hybridMultilevel"/>
    <w:tmpl w:val="F266C834"/>
    <w:lvl w:ilvl="0" w:tplc="7848F54E">
      <w:start w:val="1"/>
      <w:numFmt w:val="decimal"/>
      <w:lvlText w:val="(%1)"/>
      <w:lvlJc w:val="left"/>
      <w:pPr>
        <w:tabs>
          <w:tab w:val="num" w:pos="709"/>
        </w:tabs>
        <w:ind w:left="709" w:hanging="567"/>
      </w:pPr>
      <w:rPr>
        <w:rFonts w:hint="default"/>
      </w:rPr>
    </w:lvl>
    <w:lvl w:ilvl="1" w:tplc="04050019">
      <w:start w:val="1"/>
      <w:numFmt w:val="lowerLetter"/>
      <w:lvlText w:val="%2."/>
      <w:lvlJc w:val="left"/>
      <w:pPr>
        <w:tabs>
          <w:tab w:val="num" w:pos="1582"/>
        </w:tabs>
        <w:ind w:left="1582" w:hanging="360"/>
      </w:pPr>
    </w:lvl>
    <w:lvl w:ilvl="2" w:tplc="0405001B">
      <w:start w:val="1"/>
      <w:numFmt w:val="lowerRoman"/>
      <w:lvlText w:val="%3."/>
      <w:lvlJc w:val="right"/>
      <w:pPr>
        <w:tabs>
          <w:tab w:val="num" w:pos="2302"/>
        </w:tabs>
        <w:ind w:left="2302" w:hanging="180"/>
      </w:pPr>
    </w:lvl>
    <w:lvl w:ilvl="3" w:tplc="0405000F">
      <w:start w:val="1"/>
      <w:numFmt w:val="decimal"/>
      <w:lvlText w:val="%4."/>
      <w:lvlJc w:val="left"/>
      <w:pPr>
        <w:tabs>
          <w:tab w:val="num" w:pos="3022"/>
        </w:tabs>
        <w:ind w:left="3022" w:hanging="360"/>
      </w:pPr>
    </w:lvl>
    <w:lvl w:ilvl="4" w:tplc="04050019">
      <w:start w:val="1"/>
      <w:numFmt w:val="lowerLetter"/>
      <w:lvlText w:val="%5."/>
      <w:lvlJc w:val="left"/>
      <w:pPr>
        <w:tabs>
          <w:tab w:val="num" w:pos="3742"/>
        </w:tabs>
        <w:ind w:left="3742" w:hanging="360"/>
      </w:pPr>
    </w:lvl>
    <w:lvl w:ilvl="5" w:tplc="0405001B">
      <w:start w:val="1"/>
      <w:numFmt w:val="lowerRoman"/>
      <w:lvlText w:val="%6."/>
      <w:lvlJc w:val="right"/>
      <w:pPr>
        <w:tabs>
          <w:tab w:val="num" w:pos="4462"/>
        </w:tabs>
        <w:ind w:left="4462" w:hanging="180"/>
      </w:pPr>
    </w:lvl>
    <w:lvl w:ilvl="6" w:tplc="0405000F">
      <w:start w:val="1"/>
      <w:numFmt w:val="decimal"/>
      <w:lvlText w:val="%7."/>
      <w:lvlJc w:val="left"/>
      <w:pPr>
        <w:tabs>
          <w:tab w:val="num" w:pos="5182"/>
        </w:tabs>
        <w:ind w:left="5182" w:hanging="360"/>
      </w:pPr>
    </w:lvl>
    <w:lvl w:ilvl="7" w:tplc="04050019">
      <w:start w:val="1"/>
      <w:numFmt w:val="lowerLetter"/>
      <w:lvlText w:val="%8."/>
      <w:lvlJc w:val="left"/>
      <w:pPr>
        <w:tabs>
          <w:tab w:val="num" w:pos="5902"/>
        </w:tabs>
        <w:ind w:left="5902" w:hanging="360"/>
      </w:pPr>
    </w:lvl>
    <w:lvl w:ilvl="8" w:tplc="0405001B">
      <w:start w:val="1"/>
      <w:numFmt w:val="lowerRoman"/>
      <w:lvlText w:val="%9."/>
      <w:lvlJc w:val="right"/>
      <w:pPr>
        <w:tabs>
          <w:tab w:val="num" w:pos="6622"/>
        </w:tabs>
        <w:ind w:left="6622" w:hanging="180"/>
      </w:pPr>
    </w:lvl>
  </w:abstractNum>
  <w:abstractNum w:abstractNumId="20" w15:restartNumberingAfterBreak="0">
    <w:nsid w:val="67B725E5"/>
    <w:multiLevelType w:val="hybridMultilevel"/>
    <w:tmpl w:val="09AC7744"/>
    <w:lvl w:ilvl="0" w:tplc="FE5EEACA">
      <w:start w:val="1"/>
      <w:numFmt w:val="lowerLetter"/>
      <w:lvlText w:val="%1)"/>
      <w:lvlJc w:val="left"/>
      <w:pPr>
        <w:tabs>
          <w:tab w:val="num" w:pos="567"/>
        </w:tabs>
        <w:ind w:left="567" w:hanging="567"/>
      </w:pPr>
      <w:rPr>
        <w:rFonts w:hint="default"/>
        <w:i w:val="0"/>
        <w:iCs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6A6B6AA1"/>
    <w:multiLevelType w:val="hybridMultilevel"/>
    <w:tmpl w:val="E892DC48"/>
    <w:lvl w:ilvl="0" w:tplc="3ED042B2">
      <w:start w:val="1"/>
      <w:numFmt w:val="decimal"/>
      <w:lvlText w:val="(%1)"/>
      <w:lvlJc w:val="left"/>
      <w:pPr>
        <w:tabs>
          <w:tab w:val="num" w:pos="567"/>
        </w:tabs>
        <w:ind w:left="567" w:hanging="567"/>
      </w:pPr>
      <w:rPr>
        <w:rFonts w:ascii="Calibri" w:hAnsi="Calibri" w:cs="Times New Roman" w:hint="default"/>
        <w:b w:val="0"/>
        <w:i w:val="0"/>
        <w:sz w:val="22"/>
        <w:szCs w:val="22"/>
      </w:rPr>
    </w:lvl>
    <w:lvl w:ilvl="1" w:tplc="332210F8">
      <w:start w:val="1"/>
      <w:numFmt w:val="lowerLetter"/>
      <w:lvlText w:val="%2)"/>
      <w:lvlJc w:val="left"/>
      <w:pPr>
        <w:tabs>
          <w:tab w:val="num" w:pos="1134"/>
        </w:tabs>
        <w:ind w:left="1134" w:hanging="567"/>
      </w:pPr>
      <w:rPr>
        <w:rFonts w:hint="default"/>
        <w:b w:val="0"/>
        <w:bCs/>
        <w:i w:val="0"/>
        <w:sz w:val="22"/>
        <w:szCs w:val="22"/>
      </w:rPr>
    </w:lvl>
    <w:lvl w:ilvl="2" w:tplc="0CA6BDA4">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6B557C08"/>
    <w:multiLevelType w:val="hybridMultilevel"/>
    <w:tmpl w:val="90DE0EA0"/>
    <w:lvl w:ilvl="0" w:tplc="60F2ADD0">
      <w:start w:val="1"/>
      <w:numFmt w:val="decimal"/>
      <w:lvlText w:val="(%1)"/>
      <w:lvlJc w:val="left"/>
      <w:pPr>
        <w:tabs>
          <w:tab w:val="num" w:pos="567"/>
        </w:tabs>
        <w:ind w:left="567" w:hanging="567"/>
      </w:pPr>
      <w:rPr>
        <w:rFonts w:hint="default"/>
      </w:rPr>
    </w:lvl>
    <w:lvl w:ilvl="1" w:tplc="04050017">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3" w15:restartNumberingAfterBreak="0">
    <w:nsid w:val="6CB40E1A"/>
    <w:multiLevelType w:val="hybridMultilevel"/>
    <w:tmpl w:val="69A0B7FE"/>
    <w:lvl w:ilvl="0" w:tplc="71A08F50">
      <w:start w:val="1"/>
      <w:numFmt w:val="decimal"/>
      <w:lvlText w:val="(%1)"/>
      <w:lvlJc w:val="left"/>
      <w:pPr>
        <w:tabs>
          <w:tab w:val="num" w:pos="567"/>
        </w:tabs>
        <w:ind w:left="567" w:hanging="567"/>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6F9E481A"/>
    <w:multiLevelType w:val="hybridMultilevel"/>
    <w:tmpl w:val="9746FC32"/>
    <w:lvl w:ilvl="0" w:tplc="C6842AA2">
      <w:start w:val="3"/>
      <w:numFmt w:val="decimal"/>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78797F59"/>
    <w:multiLevelType w:val="hybridMultilevel"/>
    <w:tmpl w:val="F126D822"/>
    <w:lvl w:ilvl="0" w:tplc="EF4E0E72">
      <w:start w:val="1"/>
      <w:numFmt w:val="lowerLetter"/>
      <w:lvlText w:val="%1)"/>
      <w:lvlJc w:val="left"/>
      <w:pPr>
        <w:tabs>
          <w:tab w:val="num" w:pos="1134"/>
        </w:tabs>
        <w:ind w:left="1134" w:hanging="567"/>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8"/>
  </w:num>
  <w:num w:numId="2">
    <w:abstractNumId w:val="2"/>
  </w:num>
  <w:num w:numId="3">
    <w:abstractNumId w:val="19"/>
  </w:num>
  <w:num w:numId="4">
    <w:abstractNumId w:val="22"/>
  </w:num>
  <w:num w:numId="5">
    <w:abstractNumId w:val="17"/>
  </w:num>
  <w:num w:numId="6">
    <w:abstractNumId w:val="24"/>
  </w:num>
  <w:num w:numId="7">
    <w:abstractNumId w:val="9"/>
  </w:num>
  <w:num w:numId="8">
    <w:abstractNumId w:val="16"/>
  </w:num>
  <w:num w:numId="9">
    <w:abstractNumId w:val="14"/>
  </w:num>
  <w:num w:numId="10">
    <w:abstractNumId w:val="3"/>
  </w:num>
  <w:num w:numId="11">
    <w:abstractNumId w:val="1"/>
  </w:num>
  <w:num w:numId="12">
    <w:abstractNumId w:val="23"/>
  </w:num>
  <w:num w:numId="13">
    <w:abstractNumId w:val="13"/>
  </w:num>
  <w:num w:numId="14">
    <w:abstractNumId w:val="20"/>
  </w:num>
  <w:num w:numId="15">
    <w:abstractNumId w:val="10"/>
  </w:num>
  <w:num w:numId="16">
    <w:abstractNumId w:val="12"/>
  </w:num>
  <w:num w:numId="17">
    <w:abstractNumId w:val="5"/>
  </w:num>
  <w:num w:numId="18">
    <w:abstractNumId w:val="6"/>
  </w:num>
  <w:num w:numId="19">
    <w:abstractNumId w:val="4"/>
  </w:num>
  <w:num w:numId="20">
    <w:abstractNumId w:val="11"/>
  </w:num>
  <w:num w:numId="21">
    <w:abstractNumId w:val="0"/>
  </w:num>
  <w:num w:numId="22">
    <w:abstractNumId w:val="18"/>
  </w:num>
  <w:num w:numId="23">
    <w:abstractNumId w:val="7"/>
  </w:num>
  <w:num w:numId="24">
    <w:abstractNumId w:val="15"/>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24F"/>
    <w:rsid w:val="00003ED7"/>
    <w:rsid w:val="00004AAF"/>
    <w:rsid w:val="000071C3"/>
    <w:rsid w:val="000076B0"/>
    <w:rsid w:val="00011FE9"/>
    <w:rsid w:val="00013661"/>
    <w:rsid w:val="00014BC9"/>
    <w:rsid w:val="00014FA0"/>
    <w:rsid w:val="0002223E"/>
    <w:rsid w:val="00036A41"/>
    <w:rsid w:val="00041691"/>
    <w:rsid w:val="00044027"/>
    <w:rsid w:val="00053607"/>
    <w:rsid w:val="0006115C"/>
    <w:rsid w:val="0006196B"/>
    <w:rsid w:val="00062AC4"/>
    <w:rsid w:val="00064852"/>
    <w:rsid w:val="000654A5"/>
    <w:rsid w:val="00070659"/>
    <w:rsid w:val="00074FD1"/>
    <w:rsid w:val="00076CBE"/>
    <w:rsid w:val="00085FF1"/>
    <w:rsid w:val="00090DD8"/>
    <w:rsid w:val="000955C0"/>
    <w:rsid w:val="0009625B"/>
    <w:rsid w:val="000B0ADC"/>
    <w:rsid w:val="000B1D30"/>
    <w:rsid w:val="000B386E"/>
    <w:rsid w:val="000B51C3"/>
    <w:rsid w:val="000D039F"/>
    <w:rsid w:val="000D3518"/>
    <w:rsid w:val="000D79DD"/>
    <w:rsid w:val="0010344B"/>
    <w:rsid w:val="00104145"/>
    <w:rsid w:val="00104866"/>
    <w:rsid w:val="001062F1"/>
    <w:rsid w:val="001173A5"/>
    <w:rsid w:val="00137315"/>
    <w:rsid w:val="001408F0"/>
    <w:rsid w:val="0014156A"/>
    <w:rsid w:val="001459BE"/>
    <w:rsid w:val="0017646B"/>
    <w:rsid w:val="001769BF"/>
    <w:rsid w:val="0017766B"/>
    <w:rsid w:val="0018212E"/>
    <w:rsid w:val="00194427"/>
    <w:rsid w:val="001B198B"/>
    <w:rsid w:val="001B4D9E"/>
    <w:rsid w:val="001C108F"/>
    <w:rsid w:val="001C6F4A"/>
    <w:rsid w:val="001C7CCA"/>
    <w:rsid w:val="001D285D"/>
    <w:rsid w:val="001E5AF0"/>
    <w:rsid w:val="001E7BDD"/>
    <w:rsid w:val="001F4502"/>
    <w:rsid w:val="001F61CF"/>
    <w:rsid w:val="002061CA"/>
    <w:rsid w:val="00206B01"/>
    <w:rsid w:val="002118A2"/>
    <w:rsid w:val="00214643"/>
    <w:rsid w:val="00214A59"/>
    <w:rsid w:val="002172BB"/>
    <w:rsid w:val="00232C49"/>
    <w:rsid w:val="002335B8"/>
    <w:rsid w:val="0023505A"/>
    <w:rsid w:val="00235365"/>
    <w:rsid w:val="00236971"/>
    <w:rsid w:val="00246092"/>
    <w:rsid w:val="0024735B"/>
    <w:rsid w:val="00253B3D"/>
    <w:rsid w:val="00257D55"/>
    <w:rsid w:val="00263A90"/>
    <w:rsid w:val="0026457C"/>
    <w:rsid w:val="00274216"/>
    <w:rsid w:val="0027469A"/>
    <w:rsid w:val="00283FD8"/>
    <w:rsid w:val="00292663"/>
    <w:rsid w:val="00294B1F"/>
    <w:rsid w:val="002B4B9C"/>
    <w:rsid w:val="002C03E3"/>
    <w:rsid w:val="002D3530"/>
    <w:rsid w:val="002D5B5B"/>
    <w:rsid w:val="002E1017"/>
    <w:rsid w:val="0030205F"/>
    <w:rsid w:val="00304F9F"/>
    <w:rsid w:val="00306FA0"/>
    <w:rsid w:val="00317215"/>
    <w:rsid w:val="0033498F"/>
    <w:rsid w:val="00346207"/>
    <w:rsid w:val="003557E1"/>
    <w:rsid w:val="00356ABF"/>
    <w:rsid w:val="0036020A"/>
    <w:rsid w:val="00370FD7"/>
    <w:rsid w:val="00374434"/>
    <w:rsid w:val="003754E3"/>
    <w:rsid w:val="00377125"/>
    <w:rsid w:val="00384B2D"/>
    <w:rsid w:val="00386B31"/>
    <w:rsid w:val="003937AA"/>
    <w:rsid w:val="003A030D"/>
    <w:rsid w:val="003A3604"/>
    <w:rsid w:val="003A675E"/>
    <w:rsid w:val="003B2064"/>
    <w:rsid w:val="003B5ECC"/>
    <w:rsid w:val="003C401B"/>
    <w:rsid w:val="003F56C8"/>
    <w:rsid w:val="003F6EE3"/>
    <w:rsid w:val="00414EF9"/>
    <w:rsid w:val="00422216"/>
    <w:rsid w:val="0042739F"/>
    <w:rsid w:val="004341ED"/>
    <w:rsid w:val="0043597A"/>
    <w:rsid w:val="00445302"/>
    <w:rsid w:val="00461A5B"/>
    <w:rsid w:val="00465066"/>
    <w:rsid w:val="00474210"/>
    <w:rsid w:val="00481755"/>
    <w:rsid w:val="00482082"/>
    <w:rsid w:val="0048346B"/>
    <w:rsid w:val="004860AE"/>
    <w:rsid w:val="004A3ED8"/>
    <w:rsid w:val="004A3F10"/>
    <w:rsid w:val="004A43B3"/>
    <w:rsid w:val="004B3744"/>
    <w:rsid w:val="004D11E9"/>
    <w:rsid w:val="004E22C9"/>
    <w:rsid w:val="004E64DD"/>
    <w:rsid w:val="004E75CA"/>
    <w:rsid w:val="004F15B6"/>
    <w:rsid w:val="004F3451"/>
    <w:rsid w:val="004F54BA"/>
    <w:rsid w:val="0050084D"/>
    <w:rsid w:val="00510695"/>
    <w:rsid w:val="0051087B"/>
    <w:rsid w:val="005151E9"/>
    <w:rsid w:val="00535FA1"/>
    <w:rsid w:val="00576DD9"/>
    <w:rsid w:val="005778AC"/>
    <w:rsid w:val="00582594"/>
    <w:rsid w:val="00586199"/>
    <w:rsid w:val="00586D3D"/>
    <w:rsid w:val="00591E2B"/>
    <w:rsid w:val="005B194A"/>
    <w:rsid w:val="005B2369"/>
    <w:rsid w:val="005B56A1"/>
    <w:rsid w:val="005B5DB8"/>
    <w:rsid w:val="005C2F4F"/>
    <w:rsid w:val="005C5D28"/>
    <w:rsid w:val="005D524F"/>
    <w:rsid w:val="005D7CA9"/>
    <w:rsid w:val="005E49F9"/>
    <w:rsid w:val="005E5D08"/>
    <w:rsid w:val="005E6BC1"/>
    <w:rsid w:val="005E6C31"/>
    <w:rsid w:val="005F4ED8"/>
    <w:rsid w:val="005F6495"/>
    <w:rsid w:val="006018B1"/>
    <w:rsid w:val="0060331C"/>
    <w:rsid w:val="00606DCE"/>
    <w:rsid w:val="00620319"/>
    <w:rsid w:val="00623F4E"/>
    <w:rsid w:val="00627D28"/>
    <w:rsid w:val="006324F3"/>
    <w:rsid w:val="006336C6"/>
    <w:rsid w:val="00642B98"/>
    <w:rsid w:val="00661BDD"/>
    <w:rsid w:val="00665097"/>
    <w:rsid w:val="00680C2E"/>
    <w:rsid w:val="006822A9"/>
    <w:rsid w:val="006838EA"/>
    <w:rsid w:val="00685C4F"/>
    <w:rsid w:val="00690D17"/>
    <w:rsid w:val="006D022A"/>
    <w:rsid w:val="006D1012"/>
    <w:rsid w:val="006D29F3"/>
    <w:rsid w:val="006D6080"/>
    <w:rsid w:val="006E16E0"/>
    <w:rsid w:val="006F6ECA"/>
    <w:rsid w:val="007119BA"/>
    <w:rsid w:val="0071258F"/>
    <w:rsid w:val="00714EC9"/>
    <w:rsid w:val="00720005"/>
    <w:rsid w:val="0072369F"/>
    <w:rsid w:val="007249F8"/>
    <w:rsid w:val="00735FE4"/>
    <w:rsid w:val="007413C4"/>
    <w:rsid w:val="00750929"/>
    <w:rsid w:val="0075606E"/>
    <w:rsid w:val="0076283B"/>
    <w:rsid w:val="00763CD7"/>
    <w:rsid w:val="0077580A"/>
    <w:rsid w:val="00775CE4"/>
    <w:rsid w:val="00787AE3"/>
    <w:rsid w:val="00794718"/>
    <w:rsid w:val="007A0BB3"/>
    <w:rsid w:val="007A5FE9"/>
    <w:rsid w:val="007B04ED"/>
    <w:rsid w:val="007B06E6"/>
    <w:rsid w:val="007C06F4"/>
    <w:rsid w:val="007C10F7"/>
    <w:rsid w:val="007C17C9"/>
    <w:rsid w:val="007C1CFC"/>
    <w:rsid w:val="007C294E"/>
    <w:rsid w:val="007C3A99"/>
    <w:rsid w:val="007C4EE6"/>
    <w:rsid w:val="007E0D78"/>
    <w:rsid w:val="007E5540"/>
    <w:rsid w:val="007E71A2"/>
    <w:rsid w:val="007F0E8D"/>
    <w:rsid w:val="007F1C99"/>
    <w:rsid w:val="007F25D7"/>
    <w:rsid w:val="00817C3B"/>
    <w:rsid w:val="008313DD"/>
    <w:rsid w:val="00844ABB"/>
    <w:rsid w:val="00854773"/>
    <w:rsid w:val="00856E76"/>
    <w:rsid w:val="00873722"/>
    <w:rsid w:val="0087475C"/>
    <w:rsid w:val="008831CE"/>
    <w:rsid w:val="0089101D"/>
    <w:rsid w:val="00891645"/>
    <w:rsid w:val="00893E6D"/>
    <w:rsid w:val="008A1C7E"/>
    <w:rsid w:val="008A298E"/>
    <w:rsid w:val="008A2CD5"/>
    <w:rsid w:val="008A4F47"/>
    <w:rsid w:val="008A55F8"/>
    <w:rsid w:val="008A5C74"/>
    <w:rsid w:val="008C01A6"/>
    <w:rsid w:val="008C2990"/>
    <w:rsid w:val="008C31C0"/>
    <w:rsid w:val="008E7CCA"/>
    <w:rsid w:val="008F42AD"/>
    <w:rsid w:val="008F705D"/>
    <w:rsid w:val="009054A9"/>
    <w:rsid w:val="00910C70"/>
    <w:rsid w:val="0091447D"/>
    <w:rsid w:val="00915EE8"/>
    <w:rsid w:val="00917320"/>
    <w:rsid w:val="00923B67"/>
    <w:rsid w:val="00925814"/>
    <w:rsid w:val="00927D3E"/>
    <w:rsid w:val="00932C2C"/>
    <w:rsid w:val="009343AB"/>
    <w:rsid w:val="00941D88"/>
    <w:rsid w:val="00942C03"/>
    <w:rsid w:val="009518D8"/>
    <w:rsid w:val="00952F59"/>
    <w:rsid w:val="009538F3"/>
    <w:rsid w:val="00953AF3"/>
    <w:rsid w:val="00955C0F"/>
    <w:rsid w:val="009716B8"/>
    <w:rsid w:val="009803BA"/>
    <w:rsid w:val="00992D68"/>
    <w:rsid w:val="009A2CAD"/>
    <w:rsid w:val="009B4AB8"/>
    <w:rsid w:val="009B51C6"/>
    <w:rsid w:val="009C13C2"/>
    <w:rsid w:val="009D3CA5"/>
    <w:rsid w:val="009D5FAE"/>
    <w:rsid w:val="009F2A7C"/>
    <w:rsid w:val="009F2CA0"/>
    <w:rsid w:val="009F3139"/>
    <w:rsid w:val="009F3945"/>
    <w:rsid w:val="009F3C5C"/>
    <w:rsid w:val="009F57E4"/>
    <w:rsid w:val="00A1029B"/>
    <w:rsid w:val="00A11F06"/>
    <w:rsid w:val="00A11FAD"/>
    <w:rsid w:val="00A16A10"/>
    <w:rsid w:val="00A249A2"/>
    <w:rsid w:val="00A24E9A"/>
    <w:rsid w:val="00A26D4C"/>
    <w:rsid w:val="00A278D0"/>
    <w:rsid w:val="00A3782E"/>
    <w:rsid w:val="00A403AD"/>
    <w:rsid w:val="00A47248"/>
    <w:rsid w:val="00A61FC0"/>
    <w:rsid w:val="00A66D79"/>
    <w:rsid w:val="00A67DC5"/>
    <w:rsid w:val="00A7433A"/>
    <w:rsid w:val="00A8708D"/>
    <w:rsid w:val="00A91491"/>
    <w:rsid w:val="00A96FC4"/>
    <w:rsid w:val="00A97734"/>
    <w:rsid w:val="00AA3EEC"/>
    <w:rsid w:val="00AA45F5"/>
    <w:rsid w:val="00AC350F"/>
    <w:rsid w:val="00AC7437"/>
    <w:rsid w:val="00AD4ED1"/>
    <w:rsid w:val="00AF0A67"/>
    <w:rsid w:val="00B02359"/>
    <w:rsid w:val="00B14B75"/>
    <w:rsid w:val="00B2624E"/>
    <w:rsid w:val="00B424CB"/>
    <w:rsid w:val="00B42D4D"/>
    <w:rsid w:val="00B44F3D"/>
    <w:rsid w:val="00B5610D"/>
    <w:rsid w:val="00B56D88"/>
    <w:rsid w:val="00B75F92"/>
    <w:rsid w:val="00B83E79"/>
    <w:rsid w:val="00B84134"/>
    <w:rsid w:val="00B842E1"/>
    <w:rsid w:val="00B90130"/>
    <w:rsid w:val="00BA2B70"/>
    <w:rsid w:val="00BA7630"/>
    <w:rsid w:val="00BA7C6F"/>
    <w:rsid w:val="00BC37FA"/>
    <w:rsid w:val="00BC6000"/>
    <w:rsid w:val="00BC6298"/>
    <w:rsid w:val="00BD458A"/>
    <w:rsid w:val="00BD51DE"/>
    <w:rsid w:val="00BE376A"/>
    <w:rsid w:val="00BE433B"/>
    <w:rsid w:val="00BF26C3"/>
    <w:rsid w:val="00BF4E97"/>
    <w:rsid w:val="00C14EC2"/>
    <w:rsid w:val="00C201F0"/>
    <w:rsid w:val="00C2775A"/>
    <w:rsid w:val="00C27FE9"/>
    <w:rsid w:val="00C36B10"/>
    <w:rsid w:val="00C4387A"/>
    <w:rsid w:val="00C43BCF"/>
    <w:rsid w:val="00C43C2D"/>
    <w:rsid w:val="00C604C3"/>
    <w:rsid w:val="00C61604"/>
    <w:rsid w:val="00C63C54"/>
    <w:rsid w:val="00C646F4"/>
    <w:rsid w:val="00C7072B"/>
    <w:rsid w:val="00C7147E"/>
    <w:rsid w:val="00C722E0"/>
    <w:rsid w:val="00C77768"/>
    <w:rsid w:val="00C84439"/>
    <w:rsid w:val="00C858D6"/>
    <w:rsid w:val="00C8710F"/>
    <w:rsid w:val="00C87FD3"/>
    <w:rsid w:val="00C9579E"/>
    <w:rsid w:val="00C96944"/>
    <w:rsid w:val="00CB3F12"/>
    <w:rsid w:val="00CB60F3"/>
    <w:rsid w:val="00CC217D"/>
    <w:rsid w:val="00CC49C3"/>
    <w:rsid w:val="00CC6F66"/>
    <w:rsid w:val="00CD1540"/>
    <w:rsid w:val="00CD7B7C"/>
    <w:rsid w:val="00CE41D1"/>
    <w:rsid w:val="00CF4869"/>
    <w:rsid w:val="00CF5B33"/>
    <w:rsid w:val="00D03DAB"/>
    <w:rsid w:val="00D13915"/>
    <w:rsid w:val="00D15103"/>
    <w:rsid w:val="00D17846"/>
    <w:rsid w:val="00D2400A"/>
    <w:rsid w:val="00D27C62"/>
    <w:rsid w:val="00D33D8D"/>
    <w:rsid w:val="00D5132E"/>
    <w:rsid w:val="00D53009"/>
    <w:rsid w:val="00D55840"/>
    <w:rsid w:val="00D57F48"/>
    <w:rsid w:val="00D62B10"/>
    <w:rsid w:val="00D639E0"/>
    <w:rsid w:val="00D74989"/>
    <w:rsid w:val="00D7683D"/>
    <w:rsid w:val="00D87AA8"/>
    <w:rsid w:val="00D91E1A"/>
    <w:rsid w:val="00D978D5"/>
    <w:rsid w:val="00DA1697"/>
    <w:rsid w:val="00DB48A8"/>
    <w:rsid w:val="00DC1D85"/>
    <w:rsid w:val="00DC6AB5"/>
    <w:rsid w:val="00DD1129"/>
    <w:rsid w:val="00DD7C43"/>
    <w:rsid w:val="00DE0038"/>
    <w:rsid w:val="00DE32F5"/>
    <w:rsid w:val="00DE3DFC"/>
    <w:rsid w:val="00DE79A9"/>
    <w:rsid w:val="00DF01A0"/>
    <w:rsid w:val="00E031D7"/>
    <w:rsid w:val="00E11D38"/>
    <w:rsid w:val="00E1523A"/>
    <w:rsid w:val="00E17E35"/>
    <w:rsid w:val="00E226B4"/>
    <w:rsid w:val="00E26B73"/>
    <w:rsid w:val="00E3538E"/>
    <w:rsid w:val="00E37F3C"/>
    <w:rsid w:val="00E53707"/>
    <w:rsid w:val="00E538E2"/>
    <w:rsid w:val="00E550E3"/>
    <w:rsid w:val="00E56DD2"/>
    <w:rsid w:val="00E60CF5"/>
    <w:rsid w:val="00E623E9"/>
    <w:rsid w:val="00E66644"/>
    <w:rsid w:val="00E718F6"/>
    <w:rsid w:val="00E72BB2"/>
    <w:rsid w:val="00E83021"/>
    <w:rsid w:val="00E907FE"/>
    <w:rsid w:val="00EA0B6C"/>
    <w:rsid w:val="00EA4426"/>
    <w:rsid w:val="00EA7D30"/>
    <w:rsid w:val="00EB36B0"/>
    <w:rsid w:val="00EC0956"/>
    <w:rsid w:val="00EC0BD6"/>
    <w:rsid w:val="00EC1748"/>
    <w:rsid w:val="00EC38D6"/>
    <w:rsid w:val="00ED20A5"/>
    <w:rsid w:val="00ED5B45"/>
    <w:rsid w:val="00EE5152"/>
    <w:rsid w:val="00EE7C3F"/>
    <w:rsid w:val="00EF5062"/>
    <w:rsid w:val="00EF64EC"/>
    <w:rsid w:val="00F232E1"/>
    <w:rsid w:val="00F35771"/>
    <w:rsid w:val="00F53097"/>
    <w:rsid w:val="00F5329E"/>
    <w:rsid w:val="00F658ED"/>
    <w:rsid w:val="00F66314"/>
    <w:rsid w:val="00F747DF"/>
    <w:rsid w:val="00F75EA3"/>
    <w:rsid w:val="00F85D45"/>
    <w:rsid w:val="00F86928"/>
    <w:rsid w:val="00FA5858"/>
    <w:rsid w:val="00FA7E1E"/>
    <w:rsid w:val="00FB4FE2"/>
    <w:rsid w:val="00FC5912"/>
    <w:rsid w:val="00FC5E41"/>
    <w:rsid w:val="00FC6087"/>
    <w:rsid w:val="00FC625E"/>
    <w:rsid w:val="00FD260E"/>
    <w:rsid w:val="00FD5A4C"/>
    <w:rsid w:val="00FD5FC4"/>
    <w:rsid w:val="00FE386F"/>
    <w:rsid w:val="00FE483D"/>
    <w:rsid w:val="00FF4C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6710A87"/>
  <w15:docId w15:val="{D1570163-4DA0-4764-85A0-51772590D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06FA0"/>
    <w:pPr>
      <w:jc w:val="both"/>
    </w:pPr>
    <w:rPr>
      <w:rFonts w:ascii="Garamond" w:hAnsi="Garamond" w:cs="Garamond"/>
      <w:kern w:val="18"/>
      <w:lang w:eastAsia="en-US"/>
    </w:rPr>
  </w:style>
  <w:style w:type="paragraph" w:styleId="Nadpis1">
    <w:name w:val="heading 1"/>
    <w:basedOn w:val="Normln"/>
    <w:next w:val="Zkladntext"/>
    <w:link w:val="Nadpis1Char"/>
    <w:uiPriority w:val="99"/>
    <w:qFormat/>
    <w:rsid w:val="00306FA0"/>
    <w:pPr>
      <w:keepNext/>
      <w:keepLines/>
      <w:spacing w:after="180" w:line="240" w:lineRule="atLeast"/>
      <w:jc w:val="center"/>
      <w:outlineLvl w:val="0"/>
    </w:pPr>
    <w:rPr>
      <w:smallCaps/>
      <w:spacing w:val="20"/>
      <w:kern w:val="20"/>
      <w:sz w:val="21"/>
      <w:szCs w:val="21"/>
    </w:rPr>
  </w:style>
  <w:style w:type="paragraph" w:styleId="Nadpis3">
    <w:name w:val="heading 3"/>
    <w:basedOn w:val="Normln"/>
    <w:next w:val="Zkladntext"/>
    <w:link w:val="Nadpis3Char"/>
    <w:uiPriority w:val="99"/>
    <w:qFormat/>
    <w:rsid w:val="00306FA0"/>
    <w:pPr>
      <w:keepNext/>
      <w:keepLines/>
      <w:spacing w:after="240" w:line="240" w:lineRule="atLeast"/>
      <w:jc w:val="left"/>
      <w:outlineLvl w:val="2"/>
    </w:pPr>
    <w:rPr>
      <w:i/>
      <w:iCs/>
      <w:kern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7439FC"/>
    <w:rPr>
      <w:rFonts w:ascii="Cambria" w:eastAsia="Times New Roman" w:hAnsi="Cambria" w:cs="Times New Roman"/>
      <w:b/>
      <w:bCs/>
      <w:kern w:val="32"/>
      <w:sz w:val="32"/>
      <w:szCs w:val="32"/>
      <w:lang w:eastAsia="en-US"/>
    </w:rPr>
  </w:style>
  <w:style w:type="character" w:customStyle="1" w:styleId="Nadpis3Char">
    <w:name w:val="Nadpis 3 Char"/>
    <w:link w:val="Nadpis3"/>
    <w:uiPriority w:val="9"/>
    <w:semiHidden/>
    <w:rsid w:val="007439FC"/>
    <w:rPr>
      <w:rFonts w:ascii="Cambria" w:eastAsia="Times New Roman" w:hAnsi="Cambria" w:cs="Times New Roman"/>
      <w:b/>
      <w:bCs/>
      <w:kern w:val="18"/>
      <w:sz w:val="26"/>
      <w:szCs w:val="26"/>
      <w:lang w:eastAsia="en-US"/>
    </w:rPr>
  </w:style>
  <w:style w:type="paragraph" w:styleId="Zkladntext">
    <w:name w:val="Body Text"/>
    <w:basedOn w:val="Normln"/>
    <w:link w:val="ZkladntextChar"/>
    <w:uiPriority w:val="99"/>
    <w:rsid w:val="00306FA0"/>
    <w:pPr>
      <w:spacing w:after="240" w:line="240" w:lineRule="atLeast"/>
      <w:ind w:firstLine="360"/>
    </w:pPr>
  </w:style>
  <w:style w:type="character" w:customStyle="1" w:styleId="ZkladntextChar">
    <w:name w:val="Základní text Char"/>
    <w:link w:val="Zkladntext"/>
    <w:uiPriority w:val="99"/>
    <w:semiHidden/>
    <w:rsid w:val="007439FC"/>
    <w:rPr>
      <w:rFonts w:ascii="Garamond" w:hAnsi="Garamond" w:cs="Garamond"/>
      <w:kern w:val="18"/>
      <w:sz w:val="20"/>
      <w:szCs w:val="20"/>
      <w:lang w:eastAsia="en-US"/>
    </w:rPr>
  </w:style>
  <w:style w:type="paragraph" w:customStyle="1" w:styleId="Nzevspolenosti">
    <w:name w:val="Název společnosti"/>
    <w:basedOn w:val="Zkladntext"/>
    <w:next w:val="Datum"/>
    <w:uiPriority w:val="99"/>
    <w:rsid w:val="00306FA0"/>
    <w:pPr>
      <w:keepLines/>
      <w:framePr w:w="8640" w:h="1440" w:wrap="notBeside" w:vAnchor="page" w:hAnchor="margin" w:xAlign="center" w:y="889"/>
      <w:spacing w:after="40"/>
      <w:ind w:firstLine="0"/>
      <w:jc w:val="center"/>
    </w:pPr>
    <w:rPr>
      <w:caps/>
      <w:spacing w:val="75"/>
      <w:sz w:val="21"/>
      <w:szCs w:val="21"/>
    </w:rPr>
  </w:style>
  <w:style w:type="paragraph" w:customStyle="1" w:styleId="Vnitnadresa">
    <w:name w:val="Vnitřní adresa"/>
    <w:basedOn w:val="Normln"/>
    <w:uiPriority w:val="99"/>
    <w:rsid w:val="00306FA0"/>
    <w:pPr>
      <w:spacing w:line="240" w:lineRule="atLeast"/>
    </w:pPr>
  </w:style>
  <w:style w:type="paragraph" w:customStyle="1" w:styleId="Zptenadresa">
    <w:name w:val="Zpáteční adresa"/>
    <w:uiPriority w:val="99"/>
    <w:rsid w:val="00306FA0"/>
    <w:pPr>
      <w:framePr w:w="8640" w:h="1440" w:hSpace="187" w:vSpace="187" w:wrap="notBeside" w:vAnchor="page" w:hAnchor="margin" w:xAlign="center" w:yAlign="bottom" w:anchorLock="1"/>
      <w:tabs>
        <w:tab w:val="left" w:pos="2160"/>
      </w:tabs>
      <w:spacing w:line="240" w:lineRule="atLeast"/>
      <w:ind w:right="-240"/>
      <w:jc w:val="center"/>
    </w:pPr>
    <w:rPr>
      <w:rFonts w:ascii="Garamond" w:hAnsi="Garamond" w:cs="Garamond"/>
      <w:caps/>
      <w:spacing w:val="30"/>
      <w:sz w:val="14"/>
      <w:szCs w:val="14"/>
      <w:lang w:eastAsia="en-US"/>
    </w:rPr>
  </w:style>
  <w:style w:type="paragraph" w:styleId="Zhlav">
    <w:name w:val="header"/>
    <w:aliases w:val="Header Char"/>
    <w:basedOn w:val="Normln"/>
    <w:link w:val="ZhlavChar"/>
    <w:uiPriority w:val="99"/>
    <w:rsid w:val="00306FA0"/>
    <w:pPr>
      <w:tabs>
        <w:tab w:val="center" w:pos="4320"/>
        <w:tab w:val="right" w:pos="8640"/>
      </w:tabs>
    </w:pPr>
  </w:style>
  <w:style w:type="character" w:customStyle="1" w:styleId="ZhlavChar">
    <w:name w:val="Záhlaví Char"/>
    <w:aliases w:val="Header Char Char"/>
    <w:link w:val="Zhlav"/>
    <w:uiPriority w:val="99"/>
    <w:rsid w:val="00873722"/>
    <w:rPr>
      <w:rFonts w:ascii="Garamond" w:hAnsi="Garamond" w:cs="Garamond"/>
      <w:kern w:val="18"/>
      <w:lang w:val="cs-CZ" w:eastAsia="en-US"/>
    </w:rPr>
  </w:style>
  <w:style w:type="paragraph" w:customStyle="1" w:styleId="1">
    <w:name w:val="1"/>
    <w:basedOn w:val="Normln"/>
    <w:next w:val="Normlnweb"/>
    <w:uiPriority w:val="99"/>
    <w:rsid w:val="00306FA0"/>
    <w:rPr>
      <w:rFonts w:ascii="Times New Roman" w:hAnsi="Times New Roman" w:cs="Times New Roman"/>
      <w:sz w:val="24"/>
      <w:szCs w:val="24"/>
    </w:rPr>
  </w:style>
  <w:style w:type="paragraph" w:styleId="Zpat">
    <w:name w:val="footer"/>
    <w:basedOn w:val="Normln"/>
    <w:link w:val="ZpatChar"/>
    <w:uiPriority w:val="99"/>
    <w:rsid w:val="00306FA0"/>
    <w:pPr>
      <w:tabs>
        <w:tab w:val="center" w:pos="4536"/>
        <w:tab w:val="right" w:pos="9072"/>
      </w:tabs>
    </w:pPr>
  </w:style>
  <w:style w:type="character" w:customStyle="1" w:styleId="ZpatChar">
    <w:name w:val="Zápatí Char"/>
    <w:link w:val="Zpat"/>
    <w:uiPriority w:val="99"/>
    <w:rsid w:val="00253B3D"/>
    <w:rPr>
      <w:rFonts w:ascii="Garamond" w:hAnsi="Garamond" w:cs="Garamond"/>
      <w:kern w:val="18"/>
      <w:lang w:eastAsia="en-US"/>
    </w:rPr>
  </w:style>
  <w:style w:type="paragraph" w:styleId="Datum">
    <w:name w:val="Date"/>
    <w:basedOn w:val="Normln"/>
    <w:next w:val="Normln"/>
    <w:link w:val="DatumChar"/>
    <w:uiPriority w:val="99"/>
    <w:rsid w:val="00306FA0"/>
  </w:style>
  <w:style w:type="character" w:customStyle="1" w:styleId="DatumChar">
    <w:name w:val="Datum Char"/>
    <w:link w:val="Datum"/>
    <w:uiPriority w:val="99"/>
    <w:semiHidden/>
    <w:rsid w:val="007439FC"/>
    <w:rPr>
      <w:rFonts w:ascii="Garamond" w:hAnsi="Garamond" w:cs="Garamond"/>
      <w:kern w:val="18"/>
      <w:sz w:val="20"/>
      <w:szCs w:val="20"/>
      <w:lang w:eastAsia="en-US"/>
    </w:rPr>
  </w:style>
  <w:style w:type="paragraph" w:styleId="Normlnweb">
    <w:name w:val="Normal (Web)"/>
    <w:basedOn w:val="Normln"/>
    <w:uiPriority w:val="99"/>
    <w:rsid w:val="00306FA0"/>
    <w:rPr>
      <w:rFonts w:ascii="Times New Roman" w:hAnsi="Times New Roman" w:cs="Times New Roman"/>
      <w:sz w:val="24"/>
      <w:szCs w:val="24"/>
    </w:rPr>
  </w:style>
  <w:style w:type="paragraph" w:customStyle="1" w:styleId="Odstavecseseznamem1">
    <w:name w:val="Odstavec se seznamem1"/>
    <w:basedOn w:val="Normln"/>
    <w:uiPriority w:val="99"/>
    <w:rsid w:val="00817C3B"/>
    <w:pPr>
      <w:spacing w:after="200" w:line="276" w:lineRule="auto"/>
      <w:ind w:left="720"/>
      <w:jc w:val="left"/>
    </w:pPr>
    <w:rPr>
      <w:rFonts w:ascii="Calibri" w:hAnsi="Calibri" w:cs="Calibri"/>
      <w:kern w:val="0"/>
      <w:sz w:val="22"/>
      <w:szCs w:val="22"/>
    </w:rPr>
  </w:style>
  <w:style w:type="paragraph" w:customStyle="1" w:styleId="Normln1">
    <w:name w:val="Normální1"/>
    <w:link w:val="Normln1Char"/>
    <w:uiPriority w:val="99"/>
    <w:rsid w:val="0051087B"/>
    <w:pPr>
      <w:widowControl w:val="0"/>
      <w:overflowPunct w:val="0"/>
      <w:autoSpaceDE w:val="0"/>
      <w:autoSpaceDN w:val="0"/>
      <w:adjustRightInd w:val="0"/>
    </w:pPr>
    <w:rPr>
      <w:noProof/>
    </w:rPr>
  </w:style>
  <w:style w:type="paragraph" w:customStyle="1" w:styleId="Import11">
    <w:name w:val="Import 11"/>
    <w:basedOn w:val="Normln"/>
    <w:rsid w:val="001769B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uppressAutoHyphens/>
      <w:overflowPunct w:val="0"/>
      <w:autoSpaceDE w:val="0"/>
      <w:spacing w:line="264" w:lineRule="auto"/>
      <w:ind w:left="720" w:hanging="864"/>
      <w:textAlignment w:val="baseline"/>
    </w:pPr>
    <w:rPr>
      <w:rFonts w:ascii="Courier New" w:hAnsi="Courier New" w:cs="Courier New"/>
      <w:kern w:val="0"/>
      <w:sz w:val="24"/>
      <w:szCs w:val="24"/>
      <w:lang w:eastAsia="cs-CZ"/>
    </w:rPr>
  </w:style>
  <w:style w:type="paragraph" w:styleId="Odstavecseseznamem">
    <w:name w:val="List Paragraph"/>
    <w:basedOn w:val="Normln"/>
    <w:uiPriority w:val="34"/>
    <w:qFormat/>
    <w:rsid w:val="00F747DF"/>
    <w:pPr>
      <w:spacing w:after="200" w:line="276" w:lineRule="auto"/>
      <w:ind w:left="720"/>
      <w:contextualSpacing/>
      <w:jc w:val="left"/>
    </w:pPr>
    <w:rPr>
      <w:rFonts w:ascii="Calibri" w:hAnsi="Calibri" w:cs="Calibri"/>
      <w:kern w:val="0"/>
      <w:sz w:val="22"/>
      <w:szCs w:val="22"/>
    </w:rPr>
  </w:style>
  <w:style w:type="paragraph" w:styleId="FormtovanvHTML">
    <w:name w:val="HTML Preformatted"/>
    <w:aliases w:val="HTML Preformatted Char"/>
    <w:basedOn w:val="Normln"/>
    <w:link w:val="FormtovanvHTMLChar"/>
    <w:uiPriority w:val="99"/>
    <w:rsid w:val="00942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kern w:val="0"/>
      <w:lang w:eastAsia="cs-CZ"/>
    </w:rPr>
  </w:style>
  <w:style w:type="character" w:customStyle="1" w:styleId="FormtovanvHTMLChar">
    <w:name w:val="Formátovaný v HTML Char"/>
    <w:aliases w:val="HTML Preformatted Char Char"/>
    <w:link w:val="FormtovanvHTML"/>
    <w:uiPriority w:val="99"/>
    <w:semiHidden/>
    <w:rsid w:val="009F2A7C"/>
    <w:rPr>
      <w:rFonts w:ascii="Courier New" w:hAnsi="Courier New" w:cs="Courier New"/>
      <w:lang w:val="cs-CZ" w:eastAsia="cs-CZ"/>
    </w:rPr>
  </w:style>
  <w:style w:type="paragraph" w:customStyle="1" w:styleId="Import6">
    <w:name w:val="Import 6"/>
    <w:basedOn w:val="Normln"/>
    <w:uiPriority w:val="99"/>
    <w:rsid w:val="009F2A7C"/>
    <w:pPr>
      <w:widowControl w:val="0"/>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uppressAutoHyphens/>
      <w:overflowPunct w:val="0"/>
      <w:autoSpaceDE w:val="0"/>
      <w:spacing w:line="264" w:lineRule="auto"/>
      <w:ind w:hanging="720"/>
      <w:jc w:val="left"/>
      <w:textAlignment w:val="baseline"/>
    </w:pPr>
    <w:rPr>
      <w:rFonts w:ascii="Courier New" w:hAnsi="Courier New" w:cs="Courier New"/>
      <w:kern w:val="0"/>
      <w:sz w:val="24"/>
      <w:szCs w:val="24"/>
      <w:lang w:eastAsia="cs-CZ"/>
    </w:rPr>
  </w:style>
  <w:style w:type="paragraph" w:styleId="Zkladntextodsazen">
    <w:name w:val="Body Text Indent"/>
    <w:basedOn w:val="Normln"/>
    <w:link w:val="ZkladntextodsazenChar1"/>
    <w:uiPriority w:val="99"/>
    <w:rsid w:val="009B51C6"/>
    <w:pPr>
      <w:spacing w:after="120"/>
      <w:ind w:left="283"/>
    </w:pPr>
  </w:style>
  <w:style w:type="character" w:customStyle="1" w:styleId="ZkladntextodsazenChar1">
    <w:name w:val="Základní text odsazený Char1"/>
    <w:link w:val="Zkladntextodsazen"/>
    <w:uiPriority w:val="99"/>
    <w:semiHidden/>
    <w:rsid w:val="007439FC"/>
    <w:rPr>
      <w:rFonts w:ascii="Garamond" w:hAnsi="Garamond" w:cs="Garamond"/>
      <w:kern w:val="18"/>
      <w:sz w:val="20"/>
      <w:szCs w:val="20"/>
      <w:lang w:eastAsia="en-US"/>
    </w:rPr>
  </w:style>
  <w:style w:type="paragraph" w:customStyle="1" w:styleId="Import2">
    <w:name w:val="Import 2"/>
    <w:basedOn w:val="Normln"/>
    <w:rsid w:val="009B51C6"/>
    <w:pPr>
      <w:widowControl w:val="0"/>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uppressAutoHyphens/>
      <w:overflowPunct w:val="0"/>
      <w:autoSpaceDE w:val="0"/>
      <w:spacing w:line="264" w:lineRule="auto"/>
      <w:jc w:val="left"/>
      <w:textAlignment w:val="baseline"/>
    </w:pPr>
    <w:rPr>
      <w:rFonts w:ascii="Courier New" w:hAnsi="Courier New" w:cs="Courier New"/>
      <w:kern w:val="0"/>
      <w:sz w:val="24"/>
      <w:szCs w:val="24"/>
      <w:lang w:eastAsia="cs-CZ"/>
    </w:rPr>
  </w:style>
  <w:style w:type="paragraph" w:customStyle="1" w:styleId="Import7">
    <w:name w:val="Import 7"/>
    <w:basedOn w:val="Normln"/>
    <w:uiPriority w:val="99"/>
    <w:rsid w:val="009B51C6"/>
    <w:pPr>
      <w:widowControl w:val="0"/>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uppressAutoHyphens/>
      <w:overflowPunct w:val="0"/>
      <w:autoSpaceDE w:val="0"/>
      <w:spacing w:line="264" w:lineRule="auto"/>
      <w:ind w:hanging="288"/>
      <w:jc w:val="left"/>
      <w:textAlignment w:val="baseline"/>
    </w:pPr>
    <w:rPr>
      <w:rFonts w:ascii="Courier New" w:hAnsi="Courier New" w:cs="Courier New"/>
      <w:kern w:val="0"/>
      <w:sz w:val="24"/>
      <w:szCs w:val="24"/>
      <w:lang w:eastAsia="cs-CZ"/>
    </w:rPr>
  </w:style>
  <w:style w:type="paragraph" w:customStyle="1" w:styleId="Import9">
    <w:name w:val="Import 9"/>
    <w:basedOn w:val="Normln"/>
    <w:uiPriority w:val="99"/>
    <w:rsid w:val="009B51C6"/>
    <w:pPr>
      <w:widowControl w:val="0"/>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uppressAutoHyphens/>
      <w:overflowPunct w:val="0"/>
      <w:autoSpaceDE w:val="0"/>
      <w:spacing w:line="264" w:lineRule="auto"/>
      <w:ind w:hanging="1008"/>
      <w:jc w:val="left"/>
      <w:textAlignment w:val="baseline"/>
    </w:pPr>
    <w:rPr>
      <w:rFonts w:ascii="Courier New" w:hAnsi="Courier New" w:cs="Courier New"/>
      <w:kern w:val="0"/>
      <w:sz w:val="24"/>
      <w:szCs w:val="24"/>
      <w:lang w:eastAsia="cs-CZ"/>
    </w:rPr>
  </w:style>
  <w:style w:type="paragraph" w:customStyle="1" w:styleId="Import13">
    <w:name w:val="Import 13"/>
    <w:basedOn w:val="Normln"/>
    <w:uiPriority w:val="99"/>
    <w:rsid w:val="009B51C6"/>
    <w:pPr>
      <w:widowControl w:val="0"/>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uppressAutoHyphens/>
      <w:overflowPunct w:val="0"/>
      <w:autoSpaceDE w:val="0"/>
      <w:spacing w:line="264" w:lineRule="auto"/>
      <w:ind w:firstLine="720"/>
      <w:jc w:val="left"/>
      <w:textAlignment w:val="baseline"/>
    </w:pPr>
    <w:rPr>
      <w:rFonts w:ascii="Courier New" w:hAnsi="Courier New" w:cs="Courier New"/>
      <w:kern w:val="0"/>
      <w:sz w:val="24"/>
      <w:szCs w:val="24"/>
      <w:lang w:eastAsia="cs-CZ"/>
    </w:rPr>
  </w:style>
  <w:style w:type="paragraph" w:styleId="Titulek">
    <w:name w:val="caption"/>
    <w:basedOn w:val="Normln"/>
    <w:next w:val="Normln"/>
    <w:uiPriority w:val="99"/>
    <w:qFormat/>
    <w:rsid w:val="009B51C6"/>
    <w:pPr>
      <w:spacing w:before="120" w:line="240" w:lineRule="atLeast"/>
      <w:jc w:val="center"/>
    </w:pPr>
    <w:rPr>
      <w:rFonts w:ascii="Times New Roman" w:hAnsi="Times New Roman" w:cs="Times New Roman"/>
      <w:b/>
      <w:bCs/>
      <w:kern w:val="0"/>
      <w:sz w:val="32"/>
      <w:szCs w:val="32"/>
      <w:u w:val="single"/>
      <w:lang w:eastAsia="cs-CZ"/>
    </w:rPr>
  </w:style>
  <w:style w:type="paragraph" w:styleId="Seznam2">
    <w:name w:val="List 2"/>
    <w:basedOn w:val="Normln"/>
    <w:uiPriority w:val="99"/>
    <w:rsid w:val="009B51C6"/>
    <w:pPr>
      <w:ind w:left="566" w:hanging="283"/>
      <w:jc w:val="left"/>
    </w:pPr>
    <w:rPr>
      <w:rFonts w:ascii="Times New Roman" w:hAnsi="Times New Roman" w:cs="Times New Roman"/>
      <w:kern w:val="0"/>
      <w:lang w:eastAsia="cs-CZ"/>
    </w:rPr>
  </w:style>
  <w:style w:type="paragraph" w:customStyle="1" w:styleId="Zkladntextodsazen1">
    <w:name w:val="Základní text odsazený1"/>
    <w:basedOn w:val="Normln"/>
    <w:link w:val="ZkladntextodsazenChar"/>
    <w:uiPriority w:val="99"/>
    <w:rsid w:val="009B51C6"/>
    <w:pPr>
      <w:spacing w:after="120"/>
      <w:ind w:left="283"/>
      <w:jc w:val="left"/>
    </w:pPr>
  </w:style>
  <w:style w:type="character" w:customStyle="1" w:styleId="ZkladntextodsazenChar">
    <w:name w:val="Základní text odsazený Char"/>
    <w:link w:val="Zkladntextodsazen1"/>
    <w:uiPriority w:val="99"/>
    <w:rsid w:val="009B51C6"/>
    <w:rPr>
      <w:rFonts w:ascii="Garamond" w:hAnsi="Garamond" w:cs="Garamond"/>
      <w:kern w:val="18"/>
      <w:lang w:val="cs-CZ" w:eastAsia="en-US"/>
    </w:rPr>
  </w:style>
  <w:style w:type="character" w:styleId="Odkaznakoment">
    <w:name w:val="annotation reference"/>
    <w:uiPriority w:val="99"/>
    <w:semiHidden/>
    <w:rsid w:val="00C36B10"/>
    <w:rPr>
      <w:sz w:val="16"/>
      <w:szCs w:val="16"/>
    </w:rPr>
  </w:style>
  <w:style w:type="paragraph" w:styleId="Textkomente">
    <w:name w:val="annotation text"/>
    <w:basedOn w:val="Normln"/>
    <w:link w:val="TextkomenteChar"/>
    <w:uiPriority w:val="99"/>
    <w:semiHidden/>
    <w:rsid w:val="00C36B10"/>
  </w:style>
  <w:style w:type="character" w:customStyle="1" w:styleId="TextkomenteChar">
    <w:name w:val="Text komentáře Char"/>
    <w:link w:val="Textkomente"/>
    <w:uiPriority w:val="99"/>
    <w:semiHidden/>
    <w:rsid w:val="00DF01A0"/>
    <w:rPr>
      <w:rFonts w:ascii="Garamond" w:hAnsi="Garamond" w:cs="Garamond"/>
      <w:kern w:val="18"/>
      <w:lang w:val="cs-CZ" w:eastAsia="en-US"/>
    </w:rPr>
  </w:style>
  <w:style w:type="paragraph" w:styleId="Pedmtkomente">
    <w:name w:val="annotation subject"/>
    <w:basedOn w:val="Textkomente"/>
    <w:next w:val="Textkomente"/>
    <w:link w:val="PedmtkomenteChar"/>
    <w:uiPriority w:val="99"/>
    <w:semiHidden/>
    <w:rsid w:val="00C36B10"/>
    <w:rPr>
      <w:b/>
      <w:bCs/>
    </w:rPr>
  </w:style>
  <w:style w:type="character" w:customStyle="1" w:styleId="PedmtkomenteChar">
    <w:name w:val="Předmět komentáře Char"/>
    <w:link w:val="Pedmtkomente"/>
    <w:uiPriority w:val="99"/>
    <w:semiHidden/>
    <w:rsid w:val="007439FC"/>
    <w:rPr>
      <w:rFonts w:ascii="Garamond" w:hAnsi="Garamond" w:cs="Garamond"/>
      <w:b/>
      <w:bCs/>
      <w:kern w:val="18"/>
      <w:sz w:val="20"/>
      <w:szCs w:val="20"/>
      <w:lang w:val="cs-CZ" w:eastAsia="en-US"/>
    </w:rPr>
  </w:style>
  <w:style w:type="paragraph" w:styleId="Textbubliny">
    <w:name w:val="Balloon Text"/>
    <w:basedOn w:val="Normln"/>
    <w:link w:val="TextbublinyChar"/>
    <w:uiPriority w:val="99"/>
    <w:semiHidden/>
    <w:rsid w:val="00C36B10"/>
    <w:rPr>
      <w:rFonts w:ascii="Tahoma" w:hAnsi="Tahoma" w:cs="Tahoma"/>
      <w:sz w:val="16"/>
      <w:szCs w:val="16"/>
    </w:rPr>
  </w:style>
  <w:style w:type="character" w:customStyle="1" w:styleId="TextbublinyChar">
    <w:name w:val="Text bubliny Char"/>
    <w:link w:val="Textbubliny"/>
    <w:uiPriority w:val="99"/>
    <w:semiHidden/>
    <w:rsid w:val="007439FC"/>
    <w:rPr>
      <w:kern w:val="18"/>
      <w:sz w:val="0"/>
      <w:szCs w:val="0"/>
      <w:lang w:eastAsia="en-US"/>
    </w:rPr>
  </w:style>
  <w:style w:type="paragraph" w:customStyle="1" w:styleId="RLTextlnkuslovan">
    <w:name w:val="RL Text článku číslovaný"/>
    <w:basedOn w:val="Normln"/>
    <w:link w:val="RLTextlnkuslovanChar"/>
    <w:uiPriority w:val="99"/>
    <w:rsid w:val="00DF01A0"/>
    <w:pPr>
      <w:numPr>
        <w:ilvl w:val="1"/>
        <w:numId w:val="13"/>
      </w:numPr>
      <w:spacing w:after="120" w:line="280" w:lineRule="exact"/>
    </w:pPr>
    <w:rPr>
      <w:rFonts w:ascii="Calibri" w:hAnsi="Calibri" w:cs="Calibri"/>
      <w:sz w:val="24"/>
      <w:szCs w:val="24"/>
      <w:lang w:eastAsia="cs-CZ"/>
    </w:rPr>
  </w:style>
  <w:style w:type="paragraph" w:customStyle="1" w:styleId="RLlneksmlouvy">
    <w:name w:val="RL Článek smlouvy"/>
    <w:basedOn w:val="Normln"/>
    <w:next w:val="RLTextlnkuslovan"/>
    <w:uiPriority w:val="99"/>
    <w:rsid w:val="00DF01A0"/>
    <w:pPr>
      <w:keepNext/>
      <w:numPr>
        <w:numId w:val="13"/>
      </w:numPr>
      <w:suppressAutoHyphens/>
      <w:spacing w:before="360" w:after="120" w:line="280" w:lineRule="exact"/>
      <w:outlineLvl w:val="0"/>
    </w:pPr>
    <w:rPr>
      <w:rFonts w:ascii="Calibri" w:hAnsi="Calibri" w:cs="Calibri"/>
      <w:b/>
      <w:bCs/>
      <w:kern w:val="0"/>
      <w:sz w:val="24"/>
      <w:szCs w:val="24"/>
      <w:lang w:eastAsia="cs-CZ"/>
    </w:rPr>
  </w:style>
  <w:style w:type="character" w:customStyle="1" w:styleId="RLTextlnkuslovanChar">
    <w:name w:val="RL Text článku číslovaný Char"/>
    <w:link w:val="RLTextlnkuslovan"/>
    <w:uiPriority w:val="99"/>
    <w:rsid w:val="00DF01A0"/>
    <w:rPr>
      <w:rFonts w:ascii="Calibri" w:hAnsi="Calibri" w:cs="Calibri"/>
      <w:kern w:val="18"/>
      <w:sz w:val="24"/>
      <w:szCs w:val="24"/>
    </w:rPr>
  </w:style>
  <w:style w:type="character" w:styleId="Hypertextovodkaz">
    <w:name w:val="Hyperlink"/>
    <w:uiPriority w:val="99"/>
    <w:semiHidden/>
    <w:rsid w:val="00003ED7"/>
    <w:rPr>
      <w:color w:val="0000FF"/>
      <w:u w:val="single"/>
    </w:rPr>
  </w:style>
  <w:style w:type="paragraph" w:styleId="Revize">
    <w:name w:val="Revision"/>
    <w:hidden/>
    <w:uiPriority w:val="99"/>
    <w:semiHidden/>
    <w:rsid w:val="00FE386F"/>
    <w:rPr>
      <w:rFonts w:ascii="Garamond" w:hAnsi="Garamond" w:cs="Garamond"/>
      <w:kern w:val="18"/>
      <w:lang w:eastAsia="en-US"/>
    </w:rPr>
  </w:style>
  <w:style w:type="table" w:styleId="Mkatabulky">
    <w:name w:val="Table Grid"/>
    <w:basedOn w:val="Normlntabulka"/>
    <w:uiPriority w:val="99"/>
    <w:rsid w:val="00EA7D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
    <w:link w:val="Zkladntext2Char"/>
    <w:uiPriority w:val="99"/>
    <w:unhideWhenUsed/>
    <w:rsid w:val="001C7CCA"/>
    <w:pPr>
      <w:spacing w:after="120" w:line="480" w:lineRule="auto"/>
    </w:pPr>
  </w:style>
  <w:style w:type="character" w:customStyle="1" w:styleId="Zkladntext2Char">
    <w:name w:val="Základní text 2 Char"/>
    <w:link w:val="Zkladntext2"/>
    <w:uiPriority w:val="99"/>
    <w:rsid w:val="001C7CCA"/>
    <w:rPr>
      <w:rFonts w:ascii="Garamond" w:hAnsi="Garamond" w:cs="Garamond"/>
      <w:kern w:val="18"/>
      <w:lang w:eastAsia="en-US"/>
    </w:rPr>
  </w:style>
  <w:style w:type="character" w:customStyle="1" w:styleId="Zkladntext20">
    <w:name w:val="Základní text (2)_"/>
    <w:link w:val="Zkladntext21"/>
    <w:rsid w:val="00D5132E"/>
    <w:rPr>
      <w:rFonts w:ascii="Tahoma" w:eastAsia="Tahoma" w:hAnsi="Tahoma" w:cs="Tahoma"/>
      <w:shd w:val="clear" w:color="auto" w:fill="FFFFFF"/>
    </w:rPr>
  </w:style>
  <w:style w:type="paragraph" w:customStyle="1" w:styleId="Zkladntext21">
    <w:name w:val="Základní text (2)"/>
    <w:basedOn w:val="Normln"/>
    <w:link w:val="Zkladntext20"/>
    <w:rsid w:val="00D5132E"/>
    <w:pPr>
      <w:widowControl w:val="0"/>
      <w:shd w:val="clear" w:color="auto" w:fill="FFFFFF"/>
      <w:spacing w:line="235" w:lineRule="exact"/>
      <w:ind w:hanging="1760"/>
      <w:jc w:val="left"/>
    </w:pPr>
    <w:rPr>
      <w:rFonts w:ascii="Tahoma" w:eastAsia="Tahoma" w:hAnsi="Tahoma" w:cs="Tahoma"/>
      <w:kern w:val="0"/>
      <w:lang w:eastAsia="cs-CZ"/>
    </w:rPr>
  </w:style>
  <w:style w:type="character" w:customStyle="1" w:styleId="Normln1Char">
    <w:name w:val="Normální1 Char"/>
    <w:link w:val="Normln1"/>
    <w:uiPriority w:val="99"/>
    <w:rsid w:val="00D5132E"/>
    <w:rPr>
      <w:noProof/>
    </w:rPr>
  </w:style>
  <w:style w:type="paragraph" w:customStyle="1" w:styleId="Import0">
    <w:name w:val="Import 0"/>
    <w:basedOn w:val="Normln"/>
    <w:rsid w:val="00EA4426"/>
    <w:pPr>
      <w:widowControl w:val="0"/>
      <w:suppressAutoHyphens/>
      <w:overflowPunct w:val="0"/>
      <w:autoSpaceDE w:val="0"/>
      <w:spacing w:line="264" w:lineRule="auto"/>
      <w:ind w:left="540" w:hanging="540"/>
      <w:textAlignment w:val="baseline"/>
    </w:pPr>
    <w:rPr>
      <w:rFonts w:ascii="Calibri" w:hAnsi="Calibri" w:cs="Calibri"/>
      <w:kern w:val="0"/>
      <w:sz w:val="24"/>
      <w:szCs w:val="24"/>
      <w:lang w:eastAsia="cs-CZ"/>
    </w:rPr>
  </w:style>
  <w:style w:type="paragraph" w:customStyle="1" w:styleId="Import4">
    <w:name w:val="Import 4"/>
    <w:basedOn w:val="Import0"/>
    <w:rsid w:val="00EA442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rsid w:val="00EA4426"/>
    <w:pPr>
      <w:tabs>
        <w:tab w:val="left" w:pos="2592"/>
      </w:tabs>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9026976">
      <w:marLeft w:val="0"/>
      <w:marRight w:val="0"/>
      <w:marTop w:val="0"/>
      <w:marBottom w:val="0"/>
      <w:divBdr>
        <w:top w:val="none" w:sz="0" w:space="0" w:color="auto"/>
        <w:left w:val="none" w:sz="0" w:space="0" w:color="auto"/>
        <w:bottom w:val="none" w:sz="0" w:space="0" w:color="auto"/>
        <w:right w:val="none" w:sz="0" w:space="0" w:color="auto"/>
      </w:divBdr>
    </w:div>
    <w:div w:id="779026977">
      <w:marLeft w:val="0"/>
      <w:marRight w:val="0"/>
      <w:marTop w:val="0"/>
      <w:marBottom w:val="0"/>
      <w:divBdr>
        <w:top w:val="none" w:sz="0" w:space="0" w:color="auto"/>
        <w:left w:val="none" w:sz="0" w:space="0" w:color="auto"/>
        <w:bottom w:val="none" w:sz="0" w:space="0" w:color="auto"/>
        <w:right w:val="none" w:sz="0" w:space="0" w:color="auto"/>
      </w:divBdr>
    </w:div>
    <w:div w:id="779026978">
      <w:marLeft w:val="0"/>
      <w:marRight w:val="0"/>
      <w:marTop w:val="0"/>
      <w:marBottom w:val="0"/>
      <w:divBdr>
        <w:top w:val="none" w:sz="0" w:space="0" w:color="auto"/>
        <w:left w:val="none" w:sz="0" w:space="0" w:color="auto"/>
        <w:bottom w:val="none" w:sz="0" w:space="0" w:color="auto"/>
        <w:right w:val="none" w:sz="0" w:space="0" w:color="auto"/>
      </w:divBdr>
    </w:div>
    <w:div w:id="779026979">
      <w:marLeft w:val="0"/>
      <w:marRight w:val="0"/>
      <w:marTop w:val="0"/>
      <w:marBottom w:val="0"/>
      <w:divBdr>
        <w:top w:val="none" w:sz="0" w:space="0" w:color="auto"/>
        <w:left w:val="none" w:sz="0" w:space="0" w:color="auto"/>
        <w:bottom w:val="none" w:sz="0" w:space="0" w:color="auto"/>
        <w:right w:val="none" w:sz="0" w:space="0" w:color="auto"/>
      </w:divBdr>
    </w:div>
    <w:div w:id="1161697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tsmoap@tsmoap.cz"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mailto:tsmoap@tsmoap.cz"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CBE7C2-0D46-4C27-8EB3-BD1374241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4429</Words>
  <Characters>26136</Characters>
  <Application>Microsoft Office Word</Application>
  <DocSecurity>0</DocSecurity>
  <Lines>217</Lines>
  <Paragraphs>61</Paragraphs>
  <ScaleCrop>false</ScaleCrop>
  <HeadingPairs>
    <vt:vector size="2" baseType="variant">
      <vt:variant>
        <vt:lpstr>Název</vt:lpstr>
      </vt:variant>
      <vt:variant>
        <vt:i4>1</vt:i4>
      </vt:variant>
    </vt:vector>
  </HeadingPairs>
  <TitlesOfParts>
    <vt:vector size="1" baseType="lpstr">
      <vt:lpstr>SMLOUVA</vt:lpstr>
    </vt:vector>
  </TitlesOfParts>
  <Company>Mgr. Ivo Enenkl</Company>
  <LinksUpToDate>false</LinksUpToDate>
  <CharactersWithSpaces>30504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creator>Lucie Stachová</dc:creator>
  <cp:lastModifiedBy>Hana Lichotová</cp:lastModifiedBy>
  <cp:revision>27</cp:revision>
  <cp:lastPrinted>2021-02-09T09:24:00Z</cp:lastPrinted>
  <dcterms:created xsi:type="dcterms:W3CDTF">2019-03-12T11:31:00Z</dcterms:created>
  <dcterms:modified xsi:type="dcterms:W3CDTF">2021-02-09T09:24:00Z</dcterms:modified>
</cp:coreProperties>
</file>