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92E9" w14:textId="31720340" w:rsidR="0062502E" w:rsidRDefault="00CB3F12" w:rsidP="0062502E">
      <w:pPr>
        <w:spacing w:after="60" w:line="0" w:lineRule="atLeast"/>
        <w:rPr>
          <w:rFonts w:asciiTheme="minorHAnsi" w:hAnsiTheme="minorHAnsi" w:cstheme="minorHAnsi"/>
          <w:b/>
          <w:sz w:val="22"/>
          <w:szCs w:val="22"/>
        </w:rPr>
      </w:pPr>
      <w:r w:rsidRPr="00F96F69">
        <w:rPr>
          <w:rFonts w:asciiTheme="minorHAnsi" w:hAnsiTheme="minorHAnsi" w:cstheme="minorHAnsi"/>
          <w:b/>
          <w:sz w:val="22"/>
          <w:szCs w:val="22"/>
        </w:rPr>
        <w:t xml:space="preserve">Příloha č. </w:t>
      </w:r>
      <w:r w:rsidR="007F6DB0">
        <w:rPr>
          <w:rFonts w:asciiTheme="minorHAnsi" w:hAnsiTheme="minorHAnsi" w:cstheme="minorHAnsi"/>
          <w:b/>
          <w:sz w:val="22"/>
          <w:szCs w:val="22"/>
        </w:rPr>
        <w:t>2</w:t>
      </w:r>
      <w:r w:rsidRPr="00F96F69">
        <w:rPr>
          <w:rFonts w:asciiTheme="minorHAnsi" w:hAnsiTheme="minorHAnsi" w:cstheme="minorHAnsi"/>
          <w:b/>
          <w:sz w:val="22"/>
          <w:szCs w:val="22"/>
        </w:rPr>
        <w:t xml:space="preserve"> k zadávací dokumentaci na veřejnou zakázku </w:t>
      </w:r>
      <w:r w:rsidR="0062502E" w:rsidRPr="0062502E">
        <w:rPr>
          <w:rFonts w:asciiTheme="minorHAnsi" w:hAnsiTheme="minorHAnsi" w:cstheme="minorHAnsi"/>
          <w:b/>
          <w:sz w:val="22"/>
          <w:szCs w:val="22"/>
        </w:rPr>
        <w:t xml:space="preserve">„Generální oprava vozidla Multicar M26 A“ </w:t>
      </w:r>
      <w:r w:rsidR="0062502E">
        <w:rPr>
          <w:rFonts w:asciiTheme="minorHAnsi" w:hAnsiTheme="minorHAnsi" w:cstheme="minorHAnsi"/>
          <w:b/>
          <w:sz w:val="22"/>
          <w:szCs w:val="22"/>
        </w:rPr>
        <w:t>zadavatele Technické služby Moravská Ostrava a Přívoz, p. o.</w:t>
      </w:r>
    </w:p>
    <w:p w14:paraId="6631449F" w14:textId="77777777" w:rsidR="0062502E" w:rsidRDefault="0062502E" w:rsidP="0062502E">
      <w:pPr>
        <w:spacing w:after="60" w:line="0" w:lineRule="atLeast"/>
        <w:rPr>
          <w:rFonts w:asciiTheme="minorHAnsi" w:hAnsiTheme="minorHAnsi" w:cstheme="minorHAnsi"/>
          <w:bCs/>
          <w:sz w:val="22"/>
          <w:szCs w:val="22"/>
        </w:rPr>
      </w:pPr>
    </w:p>
    <w:p w14:paraId="6C160CEC" w14:textId="512C5FF2" w:rsidR="00CB3F12" w:rsidRPr="00C41822" w:rsidRDefault="00CB3F12" w:rsidP="0062502E">
      <w:pPr>
        <w:spacing w:after="60" w:line="0" w:lineRule="atLeast"/>
        <w:jc w:val="center"/>
        <w:rPr>
          <w:rFonts w:asciiTheme="minorHAnsi" w:hAnsiTheme="minorHAnsi" w:cstheme="minorHAnsi"/>
          <w:b/>
          <w:bCs/>
          <w:sz w:val="22"/>
          <w:szCs w:val="22"/>
        </w:rPr>
      </w:pPr>
      <w:r w:rsidRPr="0062502E">
        <w:rPr>
          <w:rFonts w:asciiTheme="minorHAnsi" w:hAnsiTheme="minorHAnsi" w:cstheme="minorHAnsi"/>
          <w:b/>
          <w:sz w:val="22"/>
          <w:szCs w:val="22"/>
        </w:rPr>
        <w:t>S</w:t>
      </w:r>
      <w:r w:rsidR="0062502E">
        <w:rPr>
          <w:rFonts w:asciiTheme="minorHAnsi" w:hAnsiTheme="minorHAnsi" w:cstheme="minorHAnsi"/>
          <w:b/>
          <w:sz w:val="22"/>
          <w:szCs w:val="22"/>
        </w:rPr>
        <w:t> </w:t>
      </w:r>
      <w:r w:rsidRPr="0062502E">
        <w:rPr>
          <w:rFonts w:asciiTheme="minorHAnsi" w:hAnsiTheme="minorHAnsi" w:cstheme="minorHAnsi"/>
          <w:b/>
          <w:sz w:val="22"/>
          <w:szCs w:val="22"/>
        </w:rPr>
        <w:t>M</w:t>
      </w:r>
      <w:r w:rsidR="0062502E">
        <w:rPr>
          <w:rFonts w:asciiTheme="minorHAnsi" w:hAnsiTheme="minorHAnsi" w:cstheme="minorHAnsi"/>
          <w:b/>
          <w:sz w:val="22"/>
          <w:szCs w:val="22"/>
        </w:rPr>
        <w:t xml:space="preserve"> </w:t>
      </w:r>
      <w:r w:rsidRPr="0062502E">
        <w:rPr>
          <w:rFonts w:asciiTheme="minorHAnsi" w:hAnsiTheme="minorHAnsi" w:cstheme="minorHAnsi"/>
          <w:b/>
          <w:sz w:val="22"/>
          <w:szCs w:val="22"/>
        </w:rPr>
        <w:t>L</w:t>
      </w:r>
      <w:r w:rsidR="0062502E">
        <w:rPr>
          <w:rFonts w:asciiTheme="minorHAnsi" w:hAnsiTheme="minorHAnsi" w:cstheme="minorHAnsi"/>
          <w:b/>
          <w:sz w:val="22"/>
          <w:szCs w:val="22"/>
        </w:rPr>
        <w:t xml:space="preserve"> </w:t>
      </w:r>
      <w:r w:rsidRPr="0062502E">
        <w:rPr>
          <w:rFonts w:asciiTheme="minorHAnsi" w:hAnsiTheme="minorHAnsi" w:cstheme="minorHAnsi"/>
          <w:b/>
          <w:sz w:val="22"/>
          <w:szCs w:val="22"/>
        </w:rPr>
        <w:t>O</w:t>
      </w:r>
      <w:r w:rsidR="0062502E">
        <w:rPr>
          <w:rFonts w:asciiTheme="minorHAnsi" w:hAnsiTheme="minorHAnsi" w:cstheme="minorHAnsi"/>
          <w:b/>
          <w:sz w:val="22"/>
          <w:szCs w:val="22"/>
        </w:rPr>
        <w:t xml:space="preserve"> </w:t>
      </w:r>
      <w:r w:rsidRPr="0062502E">
        <w:rPr>
          <w:rFonts w:asciiTheme="minorHAnsi" w:hAnsiTheme="minorHAnsi" w:cstheme="minorHAnsi"/>
          <w:b/>
          <w:sz w:val="22"/>
          <w:szCs w:val="22"/>
        </w:rPr>
        <w:t>U</w:t>
      </w:r>
      <w:r w:rsidR="0062502E">
        <w:rPr>
          <w:rFonts w:asciiTheme="minorHAnsi" w:hAnsiTheme="minorHAnsi" w:cstheme="minorHAnsi"/>
          <w:b/>
          <w:sz w:val="22"/>
          <w:szCs w:val="22"/>
        </w:rPr>
        <w:t xml:space="preserve"> </w:t>
      </w:r>
      <w:r w:rsidRPr="0062502E">
        <w:rPr>
          <w:rFonts w:asciiTheme="minorHAnsi" w:hAnsiTheme="minorHAnsi" w:cstheme="minorHAnsi"/>
          <w:b/>
          <w:sz w:val="22"/>
          <w:szCs w:val="22"/>
        </w:rPr>
        <w:t>V</w:t>
      </w:r>
      <w:r w:rsidR="0062502E">
        <w:rPr>
          <w:rFonts w:asciiTheme="minorHAnsi" w:hAnsiTheme="minorHAnsi" w:cstheme="minorHAnsi"/>
          <w:b/>
          <w:sz w:val="22"/>
          <w:szCs w:val="22"/>
        </w:rPr>
        <w:t xml:space="preserve"> </w:t>
      </w:r>
      <w:proofErr w:type="gramStart"/>
      <w:r w:rsidRPr="0062502E">
        <w:rPr>
          <w:rFonts w:asciiTheme="minorHAnsi" w:hAnsiTheme="minorHAnsi" w:cstheme="minorHAnsi"/>
          <w:b/>
          <w:sz w:val="22"/>
          <w:szCs w:val="22"/>
        </w:rPr>
        <w:t>A</w:t>
      </w:r>
      <w:r w:rsidR="003B69DA">
        <w:rPr>
          <w:rFonts w:asciiTheme="minorHAnsi" w:hAnsiTheme="minorHAnsi" w:cstheme="minorHAnsi"/>
          <w:b/>
          <w:bCs/>
          <w:sz w:val="22"/>
          <w:szCs w:val="22"/>
        </w:rPr>
        <w:t xml:space="preserve"> </w:t>
      </w:r>
      <w:r w:rsidR="00554B92">
        <w:rPr>
          <w:rFonts w:asciiTheme="minorHAnsi" w:hAnsiTheme="minorHAnsi" w:cstheme="minorHAnsi"/>
          <w:b/>
          <w:bCs/>
          <w:sz w:val="22"/>
          <w:szCs w:val="22"/>
        </w:rPr>
        <w:t xml:space="preserve"> </w:t>
      </w:r>
      <w:r w:rsidR="0062502E">
        <w:rPr>
          <w:rFonts w:asciiTheme="minorHAnsi" w:hAnsiTheme="minorHAnsi" w:cstheme="minorHAnsi"/>
          <w:b/>
          <w:bCs/>
          <w:sz w:val="22"/>
          <w:szCs w:val="22"/>
        </w:rPr>
        <w:t>O</w:t>
      </w:r>
      <w:proofErr w:type="gramEnd"/>
      <w:r w:rsidR="00554B92">
        <w:rPr>
          <w:rFonts w:asciiTheme="minorHAnsi" w:hAnsiTheme="minorHAnsi" w:cstheme="minorHAnsi"/>
          <w:b/>
          <w:bCs/>
          <w:sz w:val="22"/>
          <w:szCs w:val="22"/>
        </w:rPr>
        <w:t xml:space="preserve"> </w:t>
      </w:r>
      <w:r w:rsidR="003B69DA">
        <w:rPr>
          <w:rFonts w:asciiTheme="minorHAnsi" w:hAnsiTheme="minorHAnsi" w:cstheme="minorHAnsi"/>
          <w:b/>
          <w:bCs/>
          <w:sz w:val="22"/>
          <w:szCs w:val="22"/>
        </w:rPr>
        <w:t xml:space="preserve"> D</w:t>
      </w:r>
      <w:r w:rsidR="0062502E">
        <w:rPr>
          <w:rFonts w:asciiTheme="minorHAnsi" w:hAnsiTheme="minorHAnsi" w:cstheme="minorHAnsi"/>
          <w:b/>
          <w:bCs/>
          <w:sz w:val="22"/>
          <w:szCs w:val="22"/>
        </w:rPr>
        <w:t xml:space="preserve"> </w:t>
      </w:r>
      <w:r w:rsidR="003B69DA">
        <w:rPr>
          <w:rFonts w:asciiTheme="minorHAnsi" w:hAnsiTheme="minorHAnsi" w:cstheme="minorHAnsi"/>
          <w:b/>
          <w:bCs/>
          <w:sz w:val="22"/>
          <w:szCs w:val="22"/>
        </w:rPr>
        <w:t>Í</w:t>
      </w:r>
      <w:r w:rsidR="0062502E">
        <w:rPr>
          <w:rFonts w:asciiTheme="minorHAnsi" w:hAnsiTheme="minorHAnsi" w:cstheme="minorHAnsi"/>
          <w:b/>
          <w:bCs/>
          <w:sz w:val="22"/>
          <w:szCs w:val="22"/>
        </w:rPr>
        <w:t xml:space="preserve"> </w:t>
      </w:r>
      <w:r w:rsidR="003B69DA">
        <w:rPr>
          <w:rFonts w:asciiTheme="minorHAnsi" w:hAnsiTheme="minorHAnsi" w:cstheme="minorHAnsi"/>
          <w:b/>
          <w:bCs/>
          <w:sz w:val="22"/>
          <w:szCs w:val="22"/>
        </w:rPr>
        <w:t>L</w:t>
      </w:r>
      <w:r w:rsidR="0062502E">
        <w:rPr>
          <w:rFonts w:asciiTheme="minorHAnsi" w:hAnsiTheme="minorHAnsi" w:cstheme="minorHAnsi"/>
          <w:b/>
          <w:bCs/>
          <w:sz w:val="22"/>
          <w:szCs w:val="22"/>
        </w:rPr>
        <w:t xml:space="preserve"> </w:t>
      </w:r>
      <w:r w:rsidR="003B69DA">
        <w:rPr>
          <w:rFonts w:asciiTheme="minorHAnsi" w:hAnsiTheme="minorHAnsi" w:cstheme="minorHAnsi"/>
          <w:b/>
          <w:bCs/>
          <w:sz w:val="22"/>
          <w:szCs w:val="22"/>
        </w:rPr>
        <w:t>O</w:t>
      </w:r>
      <w:r w:rsidR="0062502E">
        <w:rPr>
          <w:rFonts w:asciiTheme="minorHAnsi" w:hAnsiTheme="minorHAnsi" w:cstheme="minorHAnsi"/>
          <w:b/>
          <w:bCs/>
          <w:sz w:val="22"/>
          <w:szCs w:val="22"/>
        </w:rPr>
        <w:t xml:space="preserve"> </w:t>
      </w:r>
    </w:p>
    <w:p w14:paraId="7EA0EB87" w14:textId="1D851A4E" w:rsidR="00C95398" w:rsidRPr="00C95398" w:rsidRDefault="00414EF9" w:rsidP="00C95398">
      <w:pPr>
        <w:spacing w:after="60" w:line="0" w:lineRule="atLeast"/>
        <w:jc w:val="center"/>
        <w:rPr>
          <w:rFonts w:asciiTheme="minorHAnsi" w:hAnsiTheme="minorHAnsi" w:cstheme="minorHAnsi"/>
          <w:b/>
          <w:sz w:val="22"/>
          <w:szCs w:val="22"/>
        </w:rPr>
      </w:pPr>
      <w:r w:rsidRPr="00C95398">
        <w:rPr>
          <w:rFonts w:asciiTheme="minorHAnsi" w:hAnsiTheme="minorHAnsi" w:cstheme="minorHAnsi"/>
          <w:b/>
          <w:sz w:val="22"/>
          <w:szCs w:val="22"/>
        </w:rPr>
        <w:t xml:space="preserve">č. </w:t>
      </w:r>
      <w:r w:rsidR="00CB3F12" w:rsidRPr="00C95398">
        <w:rPr>
          <w:rFonts w:asciiTheme="minorHAnsi" w:hAnsiTheme="minorHAnsi" w:cstheme="minorHAnsi"/>
          <w:b/>
          <w:sz w:val="22"/>
          <w:szCs w:val="22"/>
        </w:rPr>
        <w:t xml:space="preserve"> </w:t>
      </w:r>
      <w:r w:rsidR="00C95398" w:rsidRPr="00C95398">
        <w:rPr>
          <w:rFonts w:asciiTheme="minorHAnsi" w:hAnsiTheme="minorHAnsi" w:cstheme="minorHAnsi"/>
          <w:b/>
          <w:sz w:val="22"/>
          <w:szCs w:val="22"/>
        </w:rPr>
        <w:t>1</w:t>
      </w:r>
      <w:r w:rsidR="00212258">
        <w:rPr>
          <w:rFonts w:asciiTheme="minorHAnsi" w:hAnsiTheme="minorHAnsi" w:cstheme="minorHAnsi"/>
          <w:b/>
          <w:sz w:val="22"/>
          <w:szCs w:val="22"/>
        </w:rPr>
        <w:t>2</w:t>
      </w:r>
      <w:r w:rsidR="00C95398" w:rsidRPr="00C95398">
        <w:rPr>
          <w:rFonts w:asciiTheme="minorHAnsi" w:hAnsiTheme="minorHAnsi" w:cstheme="minorHAnsi"/>
          <w:b/>
          <w:sz w:val="22"/>
          <w:szCs w:val="22"/>
        </w:rPr>
        <w:t>/20</w:t>
      </w:r>
      <w:r w:rsidR="003B69DA">
        <w:rPr>
          <w:rFonts w:asciiTheme="minorHAnsi" w:hAnsiTheme="minorHAnsi" w:cstheme="minorHAnsi"/>
          <w:b/>
          <w:sz w:val="22"/>
          <w:szCs w:val="22"/>
        </w:rPr>
        <w:t>21</w:t>
      </w:r>
      <w:r w:rsidR="00C95398" w:rsidRPr="00C95398">
        <w:rPr>
          <w:rFonts w:asciiTheme="minorHAnsi" w:hAnsiTheme="minorHAnsi" w:cstheme="minorHAnsi"/>
          <w:b/>
          <w:sz w:val="22"/>
          <w:szCs w:val="22"/>
        </w:rPr>
        <w:t>/</w:t>
      </w:r>
      <w:r w:rsidR="003B69DA">
        <w:rPr>
          <w:rFonts w:asciiTheme="minorHAnsi" w:hAnsiTheme="minorHAnsi" w:cstheme="minorHAnsi"/>
          <w:b/>
          <w:sz w:val="22"/>
          <w:szCs w:val="22"/>
        </w:rPr>
        <w:t>D</w:t>
      </w:r>
      <w:r w:rsidR="00C95398" w:rsidRPr="00C95398">
        <w:rPr>
          <w:rFonts w:asciiTheme="minorHAnsi" w:hAnsiTheme="minorHAnsi" w:cstheme="minorHAnsi"/>
          <w:b/>
          <w:sz w:val="22"/>
          <w:szCs w:val="22"/>
        </w:rPr>
        <w:t>o</w:t>
      </w:r>
    </w:p>
    <w:p w14:paraId="0C273A27" w14:textId="77777777" w:rsidR="00CB3F12" w:rsidRPr="00C41822" w:rsidRDefault="00CB3F12" w:rsidP="00C95398">
      <w:pPr>
        <w:spacing w:after="60" w:line="0" w:lineRule="atLeast"/>
        <w:jc w:val="center"/>
        <w:rPr>
          <w:rFonts w:asciiTheme="minorHAnsi" w:hAnsiTheme="minorHAnsi" w:cstheme="minorHAnsi"/>
          <w:b/>
          <w:bCs/>
          <w:sz w:val="22"/>
          <w:szCs w:val="22"/>
        </w:rPr>
      </w:pPr>
    </w:p>
    <w:p w14:paraId="57EE9301" w14:textId="77777777" w:rsidR="00CB3F12" w:rsidRPr="00C41822" w:rsidRDefault="00CB3F12" w:rsidP="00C95398">
      <w:pPr>
        <w:spacing w:after="60" w:line="0" w:lineRule="atLeast"/>
        <w:rPr>
          <w:rFonts w:asciiTheme="minorHAnsi" w:hAnsiTheme="minorHAnsi" w:cstheme="minorHAnsi"/>
          <w:b/>
          <w:bCs/>
          <w:sz w:val="22"/>
          <w:szCs w:val="22"/>
        </w:rPr>
      </w:pPr>
      <w:r w:rsidRPr="00C41822">
        <w:rPr>
          <w:rFonts w:asciiTheme="minorHAnsi" w:hAnsiTheme="minorHAnsi" w:cstheme="minorHAnsi"/>
          <w:b/>
          <w:bCs/>
          <w:sz w:val="22"/>
          <w:szCs w:val="22"/>
        </w:rPr>
        <w:t>Technické služby Moravská Ostrava a Přívoz, příspěvková organizace</w:t>
      </w:r>
    </w:p>
    <w:p w14:paraId="768A66F9"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se sídlem Ostrava, Moravská Ostrava, Harantova 3152/28, 702 00 </w:t>
      </w:r>
    </w:p>
    <w:p w14:paraId="369D67F4"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IČ: 000 97 381</w:t>
      </w:r>
    </w:p>
    <w:p w14:paraId="4FA9BB1B"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DIČ: CZ00097381</w:t>
      </w:r>
    </w:p>
    <w:p w14:paraId="3D7BCEE1" w14:textId="77777777" w:rsidR="00CB3F12"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z</w:t>
      </w:r>
      <w:r w:rsidR="00CB3F12" w:rsidRPr="00C41822">
        <w:rPr>
          <w:rFonts w:asciiTheme="minorHAnsi" w:hAnsiTheme="minorHAnsi" w:cstheme="minorHAnsi"/>
          <w:sz w:val="22"/>
          <w:szCs w:val="22"/>
        </w:rPr>
        <w:t>astoupen</w:t>
      </w:r>
      <w:r w:rsidRPr="00C41822">
        <w:rPr>
          <w:rFonts w:asciiTheme="minorHAnsi" w:hAnsiTheme="minorHAnsi" w:cstheme="minorHAnsi"/>
          <w:sz w:val="22"/>
          <w:szCs w:val="22"/>
        </w:rPr>
        <w:t xml:space="preserve"> ve věcech smluvních:</w:t>
      </w:r>
      <w:r w:rsidR="00CB3F12" w:rsidRPr="00C41822">
        <w:rPr>
          <w:rFonts w:asciiTheme="minorHAnsi" w:hAnsiTheme="minorHAnsi" w:cstheme="minorHAnsi"/>
          <w:sz w:val="22"/>
          <w:szCs w:val="22"/>
        </w:rPr>
        <w:t xml:space="preserve"> Bc. Petrem </w:t>
      </w:r>
      <w:proofErr w:type="spellStart"/>
      <w:r w:rsidR="00CB3F12" w:rsidRPr="00C41822">
        <w:rPr>
          <w:rFonts w:asciiTheme="minorHAnsi" w:hAnsiTheme="minorHAnsi" w:cstheme="minorHAnsi"/>
          <w:sz w:val="22"/>
          <w:szCs w:val="22"/>
        </w:rPr>
        <w:t>Smoleněm</w:t>
      </w:r>
      <w:proofErr w:type="spellEnd"/>
      <w:r w:rsidRPr="00C41822">
        <w:rPr>
          <w:rFonts w:asciiTheme="minorHAnsi" w:hAnsiTheme="minorHAnsi" w:cstheme="minorHAnsi"/>
          <w:sz w:val="22"/>
          <w:szCs w:val="22"/>
        </w:rPr>
        <w:t>, ředitelem</w:t>
      </w:r>
    </w:p>
    <w:p w14:paraId="51BC5FEF" w14:textId="4D949930" w:rsidR="00C604C3"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w:t>
      </w:r>
      <w:r w:rsidR="00C604C3" w:rsidRPr="00C41822">
        <w:rPr>
          <w:rFonts w:asciiTheme="minorHAnsi" w:hAnsiTheme="minorHAnsi" w:cstheme="minorHAnsi"/>
          <w:sz w:val="22"/>
          <w:szCs w:val="22"/>
        </w:rPr>
        <w:t>ve věcech provozních</w:t>
      </w:r>
      <w:r w:rsidRPr="00C41822">
        <w:rPr>
          <w:rFonts w:asciiTheme="minorHAnsi" w:hAnsiTheme="minorHAnsi" w:cstheme="minorHAnsi"/>
          <w:sz w:val="22"/>
          <w:szCs w:val="22"/>
        </w:rPr>
        <w:t xml:space="preserve">: </w:t>
      </w:r>
      <w:r w:rsidR="009B1DA2">
        <w:rPr>
          <w:rFonts w:asciiTheme="minorHAnsi" w:hAnsiTheme="minorHAnsi" w:cstheme="minorHAnsi"/>
          <w:sz w:val="22"/>
          <w:szCs w:val="22"/>
        </w:rPr>
        <w:t>Jaroslavem Křístkem</w:t>
      </w:r>
    </w:p>
    <w:p w14:paraId="42B937A1"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č. účtu: 71238761/0100 Komerční banka, a.s., pobočka Ostrava</w:t>
      </w:r>
    </w:p>
    <w:p w14:paraId="5697F33A" w14:textId="4B1958AF" w:rsidR="00CB3F12" w:rsidRPr="00C41822" w:rsidRDefault="00C604C3"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e</w:t>
      </w:r>
      <w:r w:rsidR="0062502E">
        <w:rPr>
          <w:rFonts w:asciiTheme="minorHAnsi" w:hAnsiTheme="minorHAnsi" w:cstheme="minorHAnsi"/>
          <w:sz w:val="22"/>
          <w:szCs w:val="22"/>
        </w:rPr>
        <w:t>-</w:t>
      </w:r>
      <w:r w:rsidRPr="00C41822">
        <w:rPr>
          <w:rFonts w:asciiTheme="minorHAnsi" w:hAnsiTheme="minorHAnsi" w:cstheme="minorHAnsi"/>
          <w:sz w:val="22"/>
          <w:szCs w:val="22"/>
        </w:rPr>
        <w:t>mail: tsmoap@tsmoap.cz</w:t>
      </w:r>
    </w:p>
    <w:p w14:paraId="1E5AECD0" w14:textId="1929FCC1"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dále jen „</w:t>
      </w:r>
      <w:r w:rsidR="0062502E">
        <w:rPr>
          <w:rFonts w:asciiTheme="minorHAnsi" w:hAnsiTheme="minorHAnsi" w:cstheme="minorHAnsi"/>
          <w:sz w:val="22"/>
          <w:szCs w:val="22"/>
        </w:rPr>
        <w:t>O</w:t>
      </w:r>
      <w:r w:rsidRPr="00C41822">
        <w:rPr>
          <w:rFonts w:asciiTheme="minorHAnsi" w:hAnsiTheme="minorHAnsi" w:cstheme="minorHAnsi"/>
          <w:sz w:val="22"/>
          <w:szCs w:val="22"/>
        </w:rPr>
        <w:t>bjednatel“</w:t>
      </w:r>
    </w:p>
    <w:p w14:paraId="5FEB0AA3" w14:textId="77777777" w:rsidR="00C95398" w:rsidRDefault="00C95398" w:rsidP="00C95398">
      <w:pPr>
        <w:spacing w:after="60" w:line="0" w:lineRule="atLeast"/>
        <w:rPr>
          <w:rFonts w:asciiTheme="minorHAnsi" w:hAnsiTheme="minorHAnsi" w:cstheme="minorHAnsi"/>
          <w:b/>
          <w:bCs/>
          <w:sz w:val="22"/>
          <w:szCs w:val="22"/>
        </w:rPr>
      </w:pPr>
    </w:p>
    <w:p w14:paraId="06B1E091" w14:textId="7C44367B" w:rsidR="00CB3F12" w:rsidRPr="00C41822" w:rsidRDefault="00CB3F12" w:rsidP="00C95398">
      <w:pPr>
        <w:spacing w:after="60" w:line="0" w:lineRule="atLeast"/>
        <w:rPr>
          <w:rFonts w:asciiTheme="minorHAnsi" w:hAnsiTheme="minorHAnsi" w:cstheme="minorHAnsi"/>
          <w:b/>
          <w:bCs/>
          <w:sz w:val="22"/>
          <w:szCs w:val="22"/>
        </w:rPr>
      </w:pPr>
      <w:r w:rsidRPr="00C41822">
        <w:rPr>
          <w:rFonts w:asciiTheme="minorHAnsi" w:hAnsiTheme="minorHAnsi" w:cstheme="minorHAnsi"/>
          <w:b/>
          <w:bCs/>
          <w:sz w:val="22"/>
          <w:szCs w:val="22"/>
        </w:rPr>
        <w:t>a</w:t>
      </w:r>
    </w:p>
    <w:p w14:paraId="77C283B9" w14:textId="77777777" w:rsidR="00C95398" w:rsidRDefault="00C95398" w:rsidP="00C95398">
      <w:pPr>
        <w:spacing w:after="60" w:line="0" w:lineRule="atLeast"/>
        <w:rPr>
          <w:rFonts w:asciiTheme="minorHAnsi" w:hAnsiTheme="minorHAnsi" w:cstheme="minorHAnsi"/>
          <w:sz w:val="22"/>
          <w:szCs w:val="22"/>
        </w:rPr>
      </w:pPr>
    </w:p>
    <w:p w14:paraId="481C7264" w14:textId="69338001"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se sídlem </w:t>
      </w:r>
    </w:p>
    <w:p w14:paraId="065D3947"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IČ: </w:t>
      </w:r>
    </w:p>
    <w:p w14:paraId="416B0F31"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DIČ:</w:t>
      </w:r>
    </w:p>
    <w:p w14:paraId="43329FB2"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w:t>
      </w:r>
    </w:p>
    <w:p w14:paraId="082541CA"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společnost zapsaná v obchodním rejstříku vedeném: </w:t>
      </w:r>
    </w:p>
    <w:p w14:paraId="185998DC"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v oddíle ________ vložka _____________</w:t>
      </w:r>
    </w:p>
    <w:p w14:paraId="4049E56C" w14:textId="77777777" w:rsidR="00DC1D85"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ve věcech smluvních: </w:t>
      </w:r>
    </w:p>
    <w:p w14:paraId="6DF32E3B" w14:textId="77777777" w:rsidR="00DC1D85"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ve věcech provozních: </w:t>
      </w:r>
    </w:p>
    <w:p w14:paraId="25419102"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č. účtu: </w:t>
      </w:r>
    </w:p>
    <w:p w14:paraId="5F64D211" w14:textId="3C310B1E"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e</w:t>
      </w:r>
      <w:r w:rsidR="0062502E">
        <w:rPr>
          <w:rFonts w:asciiTheme="minorHAnsi" w:hAnsiTheme="minorHAnsi" w:cstheme="minorHAnsi"/>
          <w:sz w:val="22"/>
          <w:szCs w:val="22"/>
        </w:rPr>
        <w:t>-</w:t>
      </w:r>
      <w:r w:rsidRPr="00C41822">
        <w:rPr>
          <w:rFonts w:asciiTheme="minorHAnsi" w:hAnsiTheme="minorHAnsi" w:cstheme="minorHAnsi"/>
          <w:sz w:val="22"/>
          <w:szCs w:val="22"/>
        </w:rPr>
        <w:t xml:space="preserve">mail: </w:t>
      </w:r>
    </w:p>
    <w:p w14:paraId="39DBB5EF" w14:textId="6B8315AA"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dále jen „</w:t>
      </w:r>
      <w:r w:rsidR="0062502E">
        <w:rPr>
          <w:rFonts w:asciiTheme="minorHAnsi" w:hAnsiTheme="minorHAnsi" w:cstheme="minorHAnsi"/>
          <w:sz w:val="22"/>
          <w:szCs w:val="22"/>
        </w:rPr>
        <w:t>Z</w:t>
      </w:r>
      <w:r w:rsidRPr="00C41822">
        <w:rPr>
          <w:rFonts w:asciiTheme="minorHAnsi" w:hAnsiTheme="minorHAnsi" w:cstheme="minorHAnsi"/>
          <w:sz w:val="22"/>
          <w:szCs w:val="22"/>
        </w:rPr>
        <w:t>hotovitel“</w:t>
      </w:r>
    </w:p>
    <w:p w14:paraId="3CDF70E9" w14:textId="77777777" w:rsidR="00CB3F12" w:rsidRPr="00C41822" w:rsidRDefault="00CB3F12" w:rsidP="00C95398">
      <w:pPr>
        <w:spacing w:after="60" w:line="0" w:lineRule="atLeast"/>
        <w:rPr>
          <w:rFonts w:asciiTheme="minorHAnsi" w:hAnsiTheme="minorHAnsi" w:cstheme="minorHAnsi"/>
          <w:sz w:val="22"/>
          <w:szCs w:val="22"/>
        </w:rPr>
      </w:pPr>
    </w:p>
    <w:p w14:paraId="62FB6160"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objednatel a zhotovitel dále v této smlouvě společně též jen jako „smluvní strany“</w:t>
      </w:r>
    </w:p>
    <w:p w14:paraId="60D38BB2" w14:textId="77777777" w:rsidR="00CB3F12" w:rsidRPr="00C41822" w:rsidRDefault="00CB3F12" w:rsidP="00C95398">
      <w:pPr>
        <w:spacing w:after="60" w:line="0" w:lineRule="atLeast"/>
        <w:rPr>
          <w:rFonts w:asciiTheme="minorHAnsi" w:hAnsiTheme="minorHAnsi" w:cstheme="minorHAnsi"/>
          <w:sz w:val="22"/>
          <w:szCs w:val="22"/>
        </w:rPr>
      </w:pPr>
    </w:p>
    <w:p w14:paraId="2EA3141E" w14:textId="5D528B7C"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uzavírají níže uvedeného dne, měsíce a roku v souladu s </w:t>
      </w:r>
      <w:proofErr w:type="spellStart"/>
      <w:r w:rsidRPr="00C41822">
        <w:rPr>
          <w:rFonts w:asciiTheme="minorHAnsi" w:hAnsiTheme="minorHAnsi" w:cstheme="minorHAnsi"/>
          <w:sz w:val="22"/>
          <w:szCs w:val="22"/>
        </w:rPr>
        <w:t>ust</w:t>
      </w:r>
      <w:proofErr w:type="spellEnd"/>
      <w:r w:rsidRPr="00C41822">
        <w:rPr>
          <w:rFonts w:asciiTheme="minorHAnsi" w:hAnsiTheme="minorHAnsi" w:cstheme="minorHAnsi"/>
          <w:sz w:val="22"/>
          <w:szCs w:val="22"/>
        </w:rPr>
        <w:t>. § 1746 odst. 2 a s přihlédnutím k </w:t>
      </w:r>
      <w:proofErr w:type="spellStart"/>
      <w:r w:rsidRPr="00C41822">
        <w:rPr>
          <w:rFonts w:asciiTheme="minorHAnsi" w:hAnsiTheme="minorHAnsi" w:cstheme="minorHAnsi"/>
          <w:sz w:val="22"/>
          <w:szCs w:val="22"/>
        </w:rPr>
        <w:t>ust</w:t>
      </w:r>
      <w:proofErr w:type="spellEnd"/>
      <w:r w:rsidRPr="00C41822">
        <w:rPr>
          <w:rFonts w:asciiTheme="minorHAnsi" w:hAnsiTheme="minorHAnsi" w:cstheme="minorHAnsi"/>
          <w:sz w:val="22"/>
          <w:szCs w:val="22"/>
        </w:rPr>
        <w:t xml:space="preserve">. § 2586 a násl. zákona č. 89/2012 Sb., občanský zákoník, </w:t>
      </w:r>
      <w:r w:rsidR="007A2511" w:rsidRPr="00C41822">
        <w:rPr>
          <w:rFonts w:asciiTheme="minorHAnsi" w:hAnsiTheme="minorHAnsi" w:cstheme="minorHAnsi"/>
          <w:sz w:val="22"/>
          <w:szCs w:val="22"/>
        </w:rPr>
        <w:t xml:space="preserve">ve znění pozdějších předpisů, </w:t>
      </w:r>
      <w:r w:rsidRPr="00C41822">
        <w:rPr>
          <w:rFonts w:asciiTheme="minorHAnsi" w:hAnsiTheme="minorHAnsi" w:cstheme="minorHAnsi"/>
          <w:sz w:val="22"/>
          <w:szCs w:val="22"/>
        </w:rPr>
        <w:t xml:space="preserve">dále jen „občanský zákoník“, tuto </w:t>
      </w:r>
    </w:p>
    <w:p w14:paraId="6EC5C4D6" w14:textId="164ED25E" w:rsidR="00CB3F12" w:rsidRPr="00C41822" w:rsidRDefault="00CB3F12" w:rsidP="00C95398">
      <w:pPr>
        <w:spacing w:after="60" w:line="0" w:lineRule="atLeast"/>
        <w:jc w:val="center"/>
        <w:rPr>
          <w:rFonts w:asciiTheme="minorHAnsi" w:hAnsiTheme="minorHAnsi" w:cstheme="minorHAnsi"/>
          <w:b/>
          <w:bCs/>
          <w:sz w:val="22"/>
          <w:szCs w:val="22"/>
          <w:u w:val="single"/>
        </w:rPr>
      </w:pPr>
      <w:r w:rsidRPr="00C41822">
        <w:rPr>
          <w:rFonts w:asciiTheme="minorHAnsi" w:hAnsiTheme="minorHAnsi" w:cstheme="minorHAnsi"/>
          <w:b/>
          <w:bCs/>
          <w:sz w:val="22"/>
          <w:szCs w:val="22"/>
          <w:u w:val="single"/>
        </w:rPr>
        <w:t xml:space="preserve">smlouvu </w:t>
      </w:r>
      <w:r w:rsidR="00D03DAB" w:rsidRPr="00C41822">
        <w:rPr>
          <w:rFonts w:asciiTheme="minorHAnsi" w:hAnsiTheme="minorHAnsi" w:cstheme="minorHAnsi"/>
          <w:b/>
          <w:bCs/>
          <w:sz w:val="22"/>
          <w:szCs w:val="22"/>
          <w:u w:val="single"/>
        </w:rPr>
        <w:t>o dílo</w:t>
      </w:r>
    </w:p>
    <w:p w14:paraId="341D36A9" w14:textId="5818415A" w:rsidR="00CB3F12" w:rsidRDefault="00D639E0" w:rsidP="00C95398">
      <w:pPr>
        <w:tabs>
          <w:tab w:val="left" w:pos="7620"/>
        </w:tabs>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ab/>
      </w:r>
    </w:p>
    <w:p w14:paraId="35900212" w14:textId="70AC4759" w:rsidR="0078638C" w:rsidRDefault="0078638C" w:rsidP="00C95398">
      <w:pPr>
        <w:tabs>
          <w:tab w:val="left" w:pos="7620"/>
        </w:tabs>
        <w:spacing w:after="60" w:line="0" w:lineRule="atLeast"/>
        <w:rPr>
          <w:rFonts w:asciiTheme="minorHAnsi" w:hAnsiTheme="minorHAnsi" w:cstheme="minorHAnsi"/>
          <w:sz w:val="22"/>
          <w:szCs w:val="22"/>
        </w:rPr>
      </w:pPr>
    </w:p>
    <w:p w14:paraId="1C3A273B" w14:textId="7DFFCCAF" w:rsidR="0078638C" w:rsidRDefault="0078638C" w:rsidP="00C95398">
      <w:pPr>
        <w:tabs>
          <w:tab w:val="left" w:pos="7620"/>
        </w:tabs>
        <w:spacing w:after="60" w:line="0" w:lineRule="atLeast"/>
        <w:rPr>
          <w:rFonts w:asciiTheme="minorHAnsi" w:hAnsiTheme="minorHAnsi" w:cstheme="minorHAnsi"/>
          <w:sz w:val="22"/>
          <w:szCs w:val="22"/>
        </w:rPr>
      </w:pPr>
    </w:p>
    <w:p w14:paraId="5FC6C10B" w14:textId="77777777" w:rsidR="00CB3F12" w:rsidRPr="00C41822" w:rsidRDefault="00CB3F12"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lastRenderedPageBreak/>
        <w:t>Článek I</w:t>
      </w:r>
    </w:p>
    <w:p w14:paraId="66E8A00E" w14:textId="77777777" w:rsidR="00CB3F12" w:rsidRPr="00C41822" w:rsidRDefault="00D03DAB" w:rsidP="00C95398">
      <w:pPr>
        <w:spacing w:after="60" w:line="0" w:lineRule="atLeast"/>
        <w:jc w:val="center"/>
        <w:rPr>
          <w:rFonts w:asciiTheme="minorHAnsi" w:hAnsiTheme="minorHAnsi" w:cstheme="minorHAnsi"/>
          <w:b/>
          <w:bCs/>
          <w:sz w:val="22"/>
          <w:szCs w:val="22"/>
          <w:u w:val="single"/>
        </w:rPr>
      </w:pPr>
      <w:r w:rsidRPr="00C41822">
        <w:rPr>
          <w:rFonts w:asciiTheme="minorHAnsi" w:hAnsiTheme="minorHAnsi" w:cstheme="minorHAnsi"/>
          <w:b/>
          <w:bCs/>
          <w:sz w:val="22"/>
          <w:szCs w:val="22"/>
          <w:u w:val="single"/>
        </w:rPr>
        <w:t>Úvodní ujednání</w:t>
      </w:r>
    </w:p>
    <w:p w14:paraId="055129DB" w14:textId="0BB37E3E" w:rsidR="00D03DAB" w:rsidRPr="00C41822" w:rsidRDefault="00D03DAB" w:rsidP="00C95398">
      <w:pPr>
        <w:spacing w:after="60" w:line="0" w:lineRule="atLeast"/>
        <w:rPr>
          <w:rFonts w:asciiTheme="minorHAnsi" w:hAnsiTheme="minorHAnsi" w:cstheme="minorHAnsi"/>
          <w:bCs/>
          <w:sz w:val="22"/>
          <w:szCs w:val="22"/>
        </w:rPr>
      </w:pPr>
      <w:r w:rsidRPr="00C41822">
        <w:rPr>
          <w:rFonts w:asciiTheme="minorHAnsi" w:hAnsiTheme="minorHAnsi" w:cstheme="minorHAnsi"/>
          <w:sz w:val="22"/>
          <w:szCs w:val="22"/>
        </w:rPr>
        <w:t xml:space="preserve">Smluvní strany souhlasně prohlašují, že tato smlouva je uzavírána na základě zadávacího řízení </w:t>
      </w:r>
      <w:r w:rsidR="003B69DA">
        <w:rPr>
          <w:rFonts w:asciiTheme="minorHAnsi" w:hAnsiTheme="minorHAnsi" w:cstheme="minorHAnsi"/>
          <w:sz w:val="22"/>
          <w:szCs w:val="22"/>
        </w:rPr>
        <w:br/>
      </w:r>
      <w:r w:rsidRPr="00C41822">
        <w:rPr>
          <w:rFonts w:asciiTheme="minorHAnsi" w:hAnsiTheme="minorHAnsi" w:cstheme="minorHAnsi"/>
          <w:sz w:val="22"/>
          <w:szCs w:val="22"/>
        </w:rPr>
        <w:t xml:space="preserve">na veřejnou zakázku </w:t>
      </w:r>
      <w:r w:rsidR="003B69DA" w:rsidRPr="001535C4">
        <w:rPr>
          <w:rFonts w:asciiTheme="minorHAnsi" w:hAnsiTheme="minorHAnsi" w:cstheme="minorHAnsi"/>
          <w:b/>
        </w:rPr>
        <w:t>„</w:t>
      </w:r>
      <w:r w:rsidR="003B69DA" w:rsidRPr="001535C4">
        <w:rPr>
          <w:rFonts w:asciiTheme="minorHAnsi" w:hAnsiTheme="minorHAnsi" w:cstheme="minorHAnsi"/>
          <w:b/>
          <w:sz w:val="22"/>
          <w:szCs w:val="22"/>
        </w:rPr>
        <w:t>Generální oprava vozidla Multicar M26 A“,</w:t>
      </w:r>
      <w:r w:rsidR="003B69DA" w:rsidRPr="003B69DA">
        <w:rPr>
          <w:rFonts w:asciiTheme="minorHAnsi" w:hAnsiTheme="minorHAnsi" w:cstheme="minorHAnsi"/>
          <w:bCs/>
          <w:sz w:val="22"/>
          <w:szCs w:val="22"/>
        </w:rPr>
        <w:t xml:space="preserve"> </w:t>
      </w:r>
      <w:r w:rsidRPr="00C41822">
        <w:rPr>
          <w:rFonts w:asciiTheme="minorHAnsi" w:hAnsiTheme="minorHAnsi" w:cstheme="minorHAnsi"/>
          <w:bCs/>
          <w:sz w:val="22"/>
          <w:szCs w:val="22"/>
        </w:rPr>
        <w:t xml:space="preserve">v němž byla nabídka </w:t>
      </w:r>
      <w:r w:rsidR="00411C1D">
        <w:rPr>
          <w:rFonts w:asciiTheme="minorHAnsi" w:hAnsiTheme="minorHAnsi" w:cstheme="minorHAnsi"/>
          <w:bCs/>
          <w:sz w:val="22"/>
          <w:szCs w:val="22"/>
        </w:rPr>
        <w:t xml:space="preserve">Zhotovitele </w:t>
      </w:r>
      <w:r w:rsidRPr="00C41822">
        <w:rPr>
          <w:rFonts w:asciiTheme="minorHAnsi" w:hAnsiTheme="minorHAnsi" w:cstheme="minorHAnsi"/>
          <w:bCs/>
          <w:sz w:val="22"/>
          <w:szCs w:val="22"/>
        </w:rPr>
        <w:t xml:space="preserve">vybrána jako nejvýhodnější. Smluvní strany berou na vědomí, že pro práva a povinnosti stran jsou závazné též podmínky dle zadávací dokumentace na veřejnou zakázku </w:t>
      </w:r>
      <w:r w:rsidR="003B69DA" w:rsidRPr="001535C4">
        <w:rPr>
          <w:rFonts w:asciiTheme="minorHAnsi" w:hAnsiTheme="minorHAnsi" w:cstheme="minorHAnsi"/>
          <w:bCs/>
        </w:rPr>
        <w:t>„</w:t>
      </w:r>
      <w:r w:rsidR="003B69DA" w:rsidRPr="001535C4">
        <w:rPr>
          <w:rFonts w:asciiTheme="minorHAnsi" w:hAnsiTheme="minorHAnsi" w:cstheme="minorHAnsi"/>
          <w:bCs/>
          <w:sz w:val="22"/>
          <w:szCs w:val="22"/>
        </w:rPr>
        <w:t>Generální oprava vozidla Multicar M26 A“,</w:t>
      </w:r>
      <w:r w:rsidRPr="001535C4">
        <w:rPr>
          <w:rFonts w:asciiTheme="minorHAnsi" w:hAnsiTheme="minorHAnsi" w:cstheme="minorHAnsi"/>
          <w:bCs/>
          <w:sz w:val="22"/>
          <w:szCs w:val="22"/>
        </w:rPr>
        <w:t xml:space="preserve"> </w:t>
      </w:r>
      <w:r w:rsidRPr="00C41822">
        <w:rPr>
          <w:rFonts w:asciiTheme="minorHAnsi" w:hAnsiTheme="minorHAnsi" w:cstheme="minorHAnsi"/>
          <w:bCs/>
          <w:sz w:val="22"/>
          <w:szCs w:val="22"/>
        </w:rPr>
        <w:t xml:space="preserve">jakož i podmínky uvedené v nabídce uchazeče podané v tomto zadávacím řízení, a to v rozsahu, v jakém nejsou v to smlouvou a zadávací dokumentací. </w:t>
      </w:r>
    </w:p>
    <w:p w14:paraId="4AEAB3E0" w14:textId="77777777" w:rsidR="003B69DA" w:rsidRDefault="003B69DA" w:rsidP="00C95398">
      <w:pPr>
        <w:spacing w:after="60" w:line="0" w:lineRule="atLeast"/>
        <w:jc w:val="center"/>
        <w:rPr>
          <w:rFonts w:asciiTheme="minorHAnsi" w:hAnsiTheme="minorHAnsi" w:cstheme="minorHAnsi"/>
          <w:b/>
          <w:bCs/>
          <w:sz w:val="22"/>
          <w:szCs w:val="22"/>
        </w:rPr>
      </w:pPr>
    </w:p>
    <w:p w14:paraId="6E1AA046" w14:textId="66C912FF" w:rsidR="00CB3F12" w:rsidRPr="00C41822" w:rsidRDefault="00CB3F12"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Článek II</w:t>
      </w:r>
    </w:p>
    <w:p w14:paraId="0E838C41" w14:textId="77777777" w:rsidR="000B386E" w:rsidRPr="00C41822" w:rsidRDefault="00CB3F12" w:rsidP="00C95398">
      <w:pPr>
        <w:spacing w:after="60" w:line="0" w:lineRule="atLeast"/>
        <w:jc w:val="center"/>
        <w:rPr>
          <w:rFonts w:asciiTheme="minorHAnsi" w:hAnsiTheme="minorHAnsi" w:cstheme="minorHAnsi"/>
          <w:sz w:val="22"/>
          <w:szCs w:val="22"/>
        </w:rPr>
      </w:pPr>
      <w:r w:rsidRPr="00C41822">
        <w:rPr>
          <w:rFonts w:asciiTheme="minorHAnsi" w:hAnsiTheme="minorHAnsi" w:cstheme="minorHAnsi"/>
          <w:b/>
          <w:bCs/>
          <w:sz w:val="22"/>
          <w:szCs w:val="22"/>
          <w:u w:val="single"/>
        </w:rPr>
        <w:t>Předmět smlouvy</w:t>
      </w:r>
    </w:p>
    <w:p w14:paraId="2591F46B" w14:textId="2402CFF8" w:rsidR="007A2511" w:rsidRPr="00C41822" w:rsidRDefault="000B386E" w:rsidP="00C95398">
      <w:pPr>
        <w:pStyle w:val="Zkladntextodsazen"/>
        <w:widowControl w:val="0"/>
        <w:numPr>
          <w:ilvl w:val="0"/>
          <w:numId w:val="3"/>
        </w:numPr>
        <w:tabs>
          <w:tab w:val="clear" w:pos="709"/>
        </w:tabs>
        <w:suppressAutoHyphens/>
        <w:overflowPunct w:val="0"/>
        <w:autoSpaceDE w:val="0"/>
        <w:spacing w:after="60" w:line="0" w:lineRule="atLeast"/>
        <w:ind w:left="567"/>
        <w:textAlignment w:val="baseline"/>
        <w:rPr>
          <w:rFonts w:asciiTheme="minorHAnsi" w:hAnsiTheme="minorHAnsi" w:cstheme="minorHAnsi"/>
          <w:sz w:val="22"/>
          <w:szCs w:val="22"/>
        </w:rPr>
      </w:pPr>
      <w:r w:rsidRPr="00C41822">
        <w:rPr>
          <w:rFonts w:asciiTheme="minorHAnsi" w:hAnsiTheme="minorHAnsi" w:cstheme="minorHAnsi"/>
          <w:sz w:val="22"/>
          <w:szCs w:val="22"/>
        </w:rPr>
        <w:t>Zhotovitel se zavazuje prov</w:t>
      </w:r>
      <w:r w:rsidR="003B69DA">
        <w:rPr>
          <w:rFonts w:asciiTheme="minorHAnsi" w:hAnsiTheme="minorHAnsi" w:cstheme="minorHAnsi"/>
          <w:sz w:val="22"/>
          <w:szCs w:val="22"/>
        </w:rPr>
        <w:t>ést</w:t>
      </w:r>
      <w:r w:rsidRPr="00C41822">
        <w:rPr>
          <w:rFonts w:asciiTheme="minorHAnsi" w:hAnsiTheme="minorHAnsi" w:cstheme="minorHAnsi"/>
          <w:sz w:val="22"/>
          <w:szCs w:val="22"/>
        </w:rPr>
        <w:t xml:space="preserve"> pro objednatele </w:t>
      </w:r>
      <w:r w:rsidR="007A2511" w:rsidRPr="00C41822">
        <w:rPr>
          <w:rFonts w:asciiTheme="minorHAnsi" w:hAnsiTheme="minorHAnsi" w:cstheme="minorHAnsi"/>
          <w:sz w:val="22"/>
          <w:szCs w:val="22"/>
        </w:rPr>
        <w:t xml:space="preserve">dílo, kterým je </w:t>
      </w:r>
      <w:r w:rsidR="003B69DA" w:rsidRPr="003B69DA">
        <w:rPr>
          <w:rFonts w:asciiTheme="minorHAnsi" w:hAnsiTheme="minorHAnsi" w:cstheme="minorHAnsi"/>
          <w:sz w:val="22"/>
          <w:szCs w:val="22"/>
        </w:rPr>
        <w:t>generální oprava vozidla Multicar M26A, RZ 1T3 8023, VIN WMU2M26434W0003287, rok pořízení 2004 „dále jen oprava vozidla“</w:t>
      </w:r>
      <w:r w:rsidR="003B69DA">
        <w:rPr>
          <w:rFonts w:asciiTheme="minorHAnsi" w:hAnsiTheme="minorHAnsi" w:cstheme="minorHAnsi"/>
          <w:sz w:val="22"/>
          <w:szCs w:val="22"/>
        </w:rPr>
        <w:t>.</w:t>
      </w:r>
    </w:p>
    <w:p w14:paraId="1248E2D0" w14:textId="77777777" w:rsidR="00F013D8" w:rsidRPr="00C41822" w:rsidRDefault="000B386E" w:rsidP="00C95398">
      <w:pPr>
        <w:pStyle w:val="Zkladntextodsazen"/>
        <w:widowControl w:val="0"/>
        <w:numPr>
          <w:ilvl w:val="0"/>
          <w:numId w:val="3"/>
        </w:numPr>
        <w:tabs>
          <w:tab w:val="clear" w:pos="709"/>
          <w:tab w:val="num" w:pos="567"/>
        </w:tabs>
        <w:suppressAutoHyphens/>
        <w:overflowPunct w:val="0"/>
        <w:autoSpaceDE w:val="0"/>
        <w:spacing w:after="60" w:line="240" w:lineRule="atLeast"/>
        <w:ind w:left="567"/>
        <w:textAlignment w:val="baseline"/>
        <w:rPr>
          <w:rFonts w:asciiTheme="minorHAnsi" w:hAnsiTheme="minorHAnsi" w:cstheme="minorHAnsi"/>
          <w:sz w:val="22"/>
          <w:szCs w:val="22"/>
        </w:rPr>
      </w:pPr>
      <w:r w:rsidRPr="00C41822">
        <w:rPr>
          <w:rFonts w:asciiTheme="minorHAnsi" w:hAnsiTheme="minorHAnsi" w:cstheme="minorHAnsi"/>
          <w:sz w:val="22"/>
          <w:szCs w:val="22"/>
        </w:rPr>
        <w:t>Objednatel se zavazuje uhradit zhotoviteli za řádně provedený předmět plnění specifikovaný v odstavci (1) tohoto článku smlouvy cenu dle článku V této smlouvy.</w:t>
      </w:r>
    </w:p>
    <w:p w14:paraId="4E3D5A18" w14:textId="01346191" w:rsidR="00F013D8" w:rsidRDefault="00F013D8" w:rsidP="00C95398">
      <w:pPr>
        <w:pStyle w:val="Zkladntextodsazen"/>
        <w:widowControl w:val="0"/>
        <w:numPr>
          <w:ilvl w:val="0"/>
          <w:numId w:val="3"/>
        </w:numPr>
        <w:tabs>
          <w:tab w:val="clear" w:pos="709"/>
          <w:tab w:val="num" w:pos="567"/>
        </w:tabs>
        <w:suppressAutoHyphens/>
        <w:overflowPunct w:val="0"/>
        <w:autoSpaceDE w:val="0"/>
        <w:spacing w:after="60" w:line="240" w:lineRule="atLeast"/>
        <w:ind w:left="567"/>
        <w:textAlignment w:val="baseline"/>
        <w:rPr>
          <w:rFonts w:asciiTheme="minorHAnsi" w:hAnsiTheme="minorHAnsi" w:cstheme="minorHAnsi"/>
          <w:sz w:val="22"/>
          <w:szCs w:val="22"/>
        </w:rPr>
      </w:pPr>
      <w:r w:rsidRPr="00C41822">
        <w:rPr>
          <w:rFonts w:asciiTheme="minorHAnsi" w:hAnsiTheme="minorHAnsi" w:cstheme="minorHAnsi"/>
          <w:sz w:val="22"/>
          <w:szCs w:val="22"/>
        </w:rPr>
        <w:t xml:space="preserve">Specifikace </w:t>
      </w:r>
      <w:r w:rsidR="003B69DA">
        <w:rPr>
          <w:rFonts w:asciiTheme="minorHAnsi" w:hAnsiTheme="minorHAnsi" w:cstheme="minorHAnsi"/>
          <w:sz w:val="22"/>
          <w:szCs w:val="22"/>
        </w:rPr>
        <w:t>díla:</w:t>
      </w:r>
    </w:p>
    <w:p w14:paraId="6E127CEC" w14:textId="77777777" w:rsidR="002F47EC" w:rsidRPr="002F47EC" w:rsidRDefault="002F47EC" w:rsidP="002F47EC">
      <w:pPr>
        <w:pStyle w:val="Zkladntextodsazen"/>
        <w:widowControl w:val="0"/>
        <w:suppressAutoHyphens/>
        <w:overflowPunct w:val="0"/>
        <w:autoSpaceDE w:val="0"/>
        <w:spacing w:after="60" w:line="240" w:lineRule="atLeast"/>
        <w:ind w:left="1134" w:hanging="425"/>
        <w:textAlignment w:val="baseline"/>
        <w:rPr>
          <w:rFonts w:asciiTheme="minorHAnsi" w:hAnsiTheme="minorHAnsi" w:cstheme="minorHAnsi"/>
          <w:b/>
          <w:bCs/>
          <w:sz w:val="22"/>
          <w:szCs w:val="22"/>
        </w:rPr>
      </w:pPr>
      <w:r w:rsidRPr="002F47EC">
        <w:rPr>
          <w:rFonts w:asciiTheme="minorHAnsi" w:hAnsiTheme="minorHAnsi" w:cstheme="minorHAnsi"/>
          <w:b/>
          <w:bCs/>
          <w:sz w:val="22"/>
          <w:szCs w:val="22"/>
        </w:rPr>
        <w:t>1. Motor:</w:t>
      </w:r>
    </w:p>
    <w:p w14:paraId="564F6E5B"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Celková oprava motoru vč. vstřikovače čerpadla, vstřikovačů paliva</w:t>
      </w:r>
    </w:p>
    <w:p w14:paraId="40498661"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Renovace turbodmychadla</w:t>
      </w:r>
    </w:p>
    <w:p w14:paraId="5FB5119A"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 xml:space="preserve">Výměna držáků a </w:t>
      </w:r>
      <w:proofErr w:type="spellStart"/>
      <w:r w:rsidRPr="002F47EC">
        <w:rPr>
          <w:rFonts w:asciiTheme="minorHAnsi" w:hAnsiTheme="minorHAnsi" w:cstheme="minorHAnsi"/>
          <w:sz w:val="22"/>
          <w:szCs w:val="22"/>
        </w:rPr>
        <w:t>silentbloků</w:t>
      </w:r>
      <w:proofErr w:type="spellEnd"/>
      <w:r w:rsidRPr="002F47EC">
        <w:rPr>
          <w:rFonts w:asciiTheme="minorHAnsi" w:hAnsiTheme="minorHAnsi" w:cstheme="minorHAnsi"/>
          <w:sz w:val="22"/>
          <w:szCs w:val="22"/>
        </w:rPr>
        <w:t xml:space="preserve"> motoru</w:t>
      </w:r>
    </w:p>
    <w:p w14:paraId="40711D08"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spojky motoru, setrvačník renovace</w:t>
      </w:r>
    </w:p>
    <w:p w14:paraId="4E739ED0"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spínače spojky</w:t>
      </w:r>
    </w:p>
    <w:p w14:paraId="44A06269"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křížů kardanu</w:t>
      </w:r>
    </w:p>
    <w:p w14:paraId="57EC2F9C"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olejových náplní a filtrů paliva, hydrauliky, oleje převodovky, náprav</w:t>
      </w:r>
    </w:p>
    <w:p w14:paraId="1AEB48DE"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palivového potrubí, hadic</w:t>
      </w:r>
    </w:p>
    <w:p w14:paraId="4F573447"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palivového čerpadla</w:t>
      </w:r>
    </w:p>
    <w:p w14:paraId="5F7D7A82" w14:textId="77777777" w:rsidR="002F47EC" w:rsidRPr="002F47EC" w:rsidRDefault="002F47EC" w:rsidP="002F47EC">
      <w:pPr>
        <w:pStyle w:val="Zkladntextodsazen"/>
        <w:widowControl w:val="0"/>
        <w:suppressAutoHyphens/>
        <w:overflowPunct w:val="0"/>
        <w:autoSpaceDE w:val="0"/>
        <w:spacing w:after="60" w:line="240" w:lineRule="atLeast"/>
        <w:ind w:left="1134" w:hanging="425"/>
        <w:textAlignment w:val="baseline"/>
        <w:rPr>
          <w:rFonts w:asciiTheme="minorHAnsi" w:hAnsiTheme="minorHAnsi" w:cstheme="minorHAnsi"/>
          <w:sz w:val="22"/>
          <w:szCs w:val="22"/>
        </w:rPr>
      </w:pPr>
      <w:r w:rsidRPr="002F47EC">
        <w:rPr>
          <w:rFonts w:asciiTheme="minorHAnsi" w:hAnsiTheme="minorHAnsi" w:cstheme="minorHAnsi"/>
          <w:b/>
          <w:bCs/>
          <w:sz w:val="22"/>
          <w:szCs w:val="22"/>
        </w:rPr>
        <w:t>2. Chlazení motoru:</w:t>
      </w:r>
    </w:p>
    <w:p w14:paraId="6BD1AA96"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chladiče vody</w:t>
      </w:r>
    </w:p>
    <w:p w14:paraId="658A22C4"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krytu chladiče</w:t>
      </w:r>
    </w:p>
    <w:p w14:paraId="7F64B727"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snímače teploty chladiče</w:t>
      </w:r>
    </w:p>
    <w:p w14:paraId="55D36055"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vodního potrubí, pryžových hadic</w:t>
      </w:r>
    </w:p>
    <w:p w14:paraId="29237ED0"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expanzní nádobky</w:t>
      </w:r>
    </w:p>
    <w:p w14:paraId="51C4B48C" w14:textId="77777777" w:rsidR="002F47EC" w:rsidRPr="002F47EC" w:rsidRDefault="002F47EC" w:rsidP="002F47EC">
      <w:pPr>
        <w:pStyle w:val="Zkladntextodsazen"/>
        <w:widowControl w:val="0"/>
        <w:suppressAutoHyphens/>
        <w:overflowPunct w:val="0"/>
        <w:autoSpaceDE w:val="0"/>
        <w:spacing w:after="60" w:line="240" w:lineRule="atLeast"/>
        <w:ind w:left="1134" w:hanging="425"/>
        <w:textAlignment w:val="baseline"/>
        <w:rPr>
          <w:rFonts w:asciiTheme="minorHAnsi" w:hAnsiTheme="minorHAnsi" w:cstheme="minorHAnsi"/>
          <w:b/>
          <w:bCs/>
          <w:sz w:val="22"/>
          <w:szCs w:val="22"/>
        </w:rPr>
      </w:pPr>
      <w:r w:rsidRPr="002F47EC">
        <w:rPr>
          <w:rFonts w:asciiTheme="minorHAnsi" w:hAnsiTheme="minorHAnsi" w:cstheme="minorHAnsi"/>
          <w:b/>
          <w:bCs/>
          <w:sz w:val="22"/>
          <w:szCs w:val="22"/>
        </w:rPr>
        <w:t>3. Hydraulika:</w:t>
      </w:r>
    </w:p>
    <w:p w14:paraId="024F478A"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čerpadla hydrauliky</w:t>
      </w:r>
    </w:p>
    <w:p w14:paraId="36782318"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chladiče oleje hydrauliky</w:t>
      </w:r>
    </w:p>
    <w:p w14:paraId="39E71EC5"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potrubí hydrauliky</w:t>
      </w:r>
    </w:p>
    <w:p w14:paraId="72944E3F"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hadic, rychlospojek hydrauliky</w:t>
      </w:r>
    </w:p>
    <w:p w14:paraId="3E8AA931"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rámu držáku nádrže hydrauliky</w:t>
      </w:r>
    </w:p>
    <w:p w14:paraId="6889A2A0"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lastRenderedPageBreak/>
        <w:t>Výměna držáku nádrže paliva</w:t>
      </w:r>
    </w:p>
    <w:p w14:paraId="0330CE90"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krytu chladiče hydrauliky</w:t>
      </w:r>
    </w:p>
    <w:p w14:paraId="02711626"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spínače hydrauliky</w:t>
      </w:r>
    </w:p>
    <w:p w14:paraId="476B6D40"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Renovace převodky řízení</w:t>
      </w:r>
    </w:p>
    <w:p w14:paraId="7F4AF89F"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 xml:space="preserve">Hydraulický válec </w:t>
      </w:r>
      <w:proofErr w:type="gramStart"/>
      <w:r w:rsidRPr="002F47EC">
        <w:rPr>
          <w:rFonts w:asciiTheme="minorHAnsi" w:hAnsiTheme="minorHAnsi" w:cstheme="minorHAnsi"/>
          <w:sz w:val="22"/>
          <w:szCs w:val="22"/>
        </w:rPr>
        <w:t>korby - renovace</w:t>
      </w:r>
      <w:proofErr w:type="gramEnd"/>
    </w:p>
    <w:p w14:paraId="7A30F627" w14:textId="77777777" w:rsidR="002F47EC" w:rsidRPr="002F47EC" w:rsidRDefault="002F47EC" w:rsidP="002F47EC">
      <w:pPr>
        <w:pStyle w:val="Zkladntextodsazen"/>
        <w:widowControl w:val="0"/>
        <w:suppressAutoHyphens/>
        <w:overflowPunct w:val="0"/>
        <w:autoSpaceDE w:val="0"/>
        <w:spacing w:after="60" w:line="240" w:lineRule="atLeast"/>
        <w:ind w:left="1134" w:hanging="425"/>
        <w:textAlignment w:val="baseline"/>
        <w:rPr>
          <w:rFonts w:asciiTheme="minorHAnsi" w:hAnsiTheme="minorHAnsi" w:cstheme="minorHAnsi"/>
          <w:b/>
          <w:bCs/>
          <w:sz w:val="22"/>
          <w:szCs w:val="22"/>
        </w:rPr>
      </w:pPr>
      <w:r w:rsidRPr="002F47EC">
        <w:rPr>
          <w:rFonts w:asciiTheme="minorHAnsi" w:hAnsiTheme="minorHAnsi" w:cstheme="minorHAnsi"/>
          <w:b/>
          <w:bCs/>
          <w:sz w:val="22"/>
          <w:szCs w:val="22"/>
        </w:rPr>
        <w:t>4. Výfukový systém:</w:t>
      </w:r>
    </w:p>
    <w:p w14:paraId="436022E4"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výfukového potrubí, tlumiče výfuku</w:t>
      </w:r>
    </w:p>
    <w:p w14:paraId="5A274DE2" w14:textId="77777777" w:rsidR="002F47EC" w:rsidRPr="002F47EC" w:rsidRDefault="002F47EC" w:rsidP="002F47EC">
      <w:pPr>
        <w:pStyle w:val="Zkladntextodsazen"/>
        <w:widowControl w:val="0"/>
        <w:suppressAutoHyphens/>
        <w:overflowPunct w:val="0"/>
        <w:autoSpaceDE w:val="0"/>
        <w:spacing w:after="60" w:line="240" w:lineRule="atLeast"/>
        <w:ind w:left="1134" w:hanging="425"/>
        <w:textAlignment w:val="baseline"/>
        <w:rPr>
          <w:rFonts w:asciiTheme="minorHAnsi" w:hAnsiTheme="minorHAnsi" w:cstheme="minorHAnsi"/>
          <w:b/>
          <w:bCs/>
          <w:sz w:val="22"/>
          <w:szCs w:val="22"/>
        </w:rPr>
      </w:pPr>
      <w:r w:rsidRPr="002F47EC">
        <w:rPr>
          <w:rFonts w:asciiTheme="minorHAnsi" w:hAnsiTheme="minorHAnsi" w:cstheme="minorHAnsi"/>
          <w:b/>
          <w:bCs/>
          <w:sz w:val="22"/>
          <w:szCs w:val="22"/>
        </w:rPr>
        <w:t>5. Řazení:</w:t>
      </w:r>
    </w:p>
    <w:p w14:paraId="30E3B4C3"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lanka řazení</w:t>
      </w:r>
    </w:p>
    <w:p w14:paraId="2A9A78A1"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lanka řazení předvolba</w:t>
      </w:r>
    </w:p>
    <w:p w14:paraId="03127F86"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lanka řazení hydrauliky</w:t>
      </w:r>
    </w:p>
    <w:p w14:paraId="77B2F2A5"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lanka řazení 4x4</w:t>
      </w:r>
    </w:p>
    <w:p w14:paraId="2713A246"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ovládání lanka řazení hydrauliky</w:t>
      </w:r>
    </w:p>
    <w:p w14:paraId="37452B6D"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konzoly řazení</w:t>
      </w:r>
    </w:p>
    <w:p w14:paraId="739FBFD3" w14:textId="29D4DD4E" w:rsidR="002F47EC" w:rsidRPr="002F47EC" w:rsidRDefault="00DE79E3"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Pr>
          <w:rFonts w:asciiTheme="minorHAnsi" w:hAnsiTheme="minorHAnsi" w:cstheme="minorHAnsi"/>
          <w:sz w:val="22"/>
          <w:szCs w:val="22"/>
        </w:rPr>
        <w:t>Výměna manžety řadi</w:t>
      </w:r>
      <w:r w:rsidR="002F47EC" w:rsidRPr="002F47EC">
        <w:rPr>
          <w:rFonts w:asciiTheme="minorHAnsi" w:hAnsiTheme="minorHAnsi" w:cstheme="minorHAnsi"/>
          <w:sz w:val="22"/>
          <w:szCs w:val="22"/>
        </w:rPr>
        <w:t>cí páky</w:t>
      </w:r>
    </w:p>
    <w:p w14:paraId="528EE994"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rámečku držáku manžety</w:t>
      </w:r>
    </w:p>
    <w:p w14:paraId="4FA3AA35"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lanka plynu</w:t>
      </w:r>
    </w:p>
    <w:p w14:paraId="54C58C1E"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Převod pedálu renovace</w:t>
      </w:r>
    </w:p>
    <w:p w14:paraId="399D4513" w14:textId="77777777" w:rsidR="002F47EC" w:rsidRPr="002F47EC" w:rsidRDefault="002F47EC" w:rsidP="002F47EC">
      <w:pPr>
        <w:pStyle w:val="Zkladntextodsazen"/>
        <w:widowControl w:val="0"/>
        <w:suppressAutoHyphens/>
        <w:overflowPunct w:val="0"/>
        <w:autoSpaceDE w:val="0"/>
        <w:spacing w:after="60" w:line="240" w:lineRule="atLeast"/>
        <w:ind w:left="1134" w:hanging="425"/>
        <w:textAlignment w:val="baseline"/>
        <w:rPr>
          <w:rFonts w:asciiTheme="minorHAnsi" w:hAnsiTheme="minorHAnsi" w:cstheme="minorHAnsi"/>
          <w:b/>
          <w:bCs/>
          <w:sz w:val="22"/>
          <w:szCs w:val="22"/>
        </w:rPr>
      </w:pPr>
      <w:r w:rsidRPr="002F47EC">
        <w:rPr>
          <w:rFonts w:asciiTheme="minorHAnsi" w:hAnsiTheme="minorHAnsi" w:cstheme="minorHAnsi"/>
          <w:b/>
          <w:bCs/>
          <w:sz w:val="22"/>
          <w:szCs w:val="22"/>
        </w:rPr>
        <w:t>6. Kabina:</w:t>
      </w:r>
    </w:p>
    <w:p w14:paraId="616FAC23" w14:textId="7223FF89"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w:t>
      </w:r>
      <w:r w:rsidR="00DE79E3">
        <w:rPr>
          <w:rFonts w:asciiTheme="minorHAnsi" w:hAnsiTheme="minorHAnsi" w:cstheme="minorHAnsi"/>
          <w:sz w:val="22"/>
          <w:szCs w:val="22"/>
        </w:rPr>
        <w:t>ýměna kabiny vč. dveří</w:t>
      </w:r>
    </w:p>
    <w:p w14:paraId="142BAA70"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Sedačky kabiny renovace</w:t>
      </w:r>
    </w:p>
    <w:p w14:paraId="6A36377E"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čepů, pouzder úchytu a odpružení sedaček</w:t>
      </w:r>
    </w:p>
    <w:p w14:paraId="3CFBCE71"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předního skla kabiny</w:t>
      </w:r>
    </w:p>
    <w:p w14:paraId="232B8D95"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těsnící gumy skla</w:t>
      </w:r>
    </w:p>
    <w:p w14:paraId="58E3605F"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ostřikovače předního skla</w:t>
      </w:r>
    </w:p>
    <w:p w14:paraId="25F51526"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lišty stěrače</w:t>
      </w:r>
    </w:p>
    <w:p w14:paraId="46391737"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pryž. těsnění dveří</w:t>
      </w:r>
    </w:p>
    <w:p w14:paraId="173C6C9A"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pryž. zástěrek kabiny</w:t>
      </w:r>
    </w:p>
    <w:p w14:paraId="041F1EB3"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izolace odhlučnění, pryž. koberce podlahy</w:t>
      </w:r>
    </w:p>
    <w:p w14:paraId="38E968D5"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 xml:space="preserve">Výměna </w:t>
      </w:r>
      <w:proofErr w:type="spellStart"/>
      <w:r w:rsidRPr="002F47EC">
        <w:rPr>
          <w:rFonts w:asciiTheme="minorHAnsi" w:hAnsiTheme="minorHAnsi" w:cstheme="minorHAnsi"/>
          <w:sz w:val="22"/>
          <w:szCs w:val="22"/>
        </w:rPr>
        <w:t>silentbloků</w:t>
      </w:r>
      <w:proofErr w:type="spellEnd"/>
      <w:r w:rsidRPr="002F47EC">
        <w:rPr>
          <w:rFonts w:asciiTheme="minorHAnsi" w:hAnsiTheme="minorHAnsi" w:cstheme="minorHAnsi"/>
          <w:sz w:val="22"/>
          <w:szCs w:val="22"/>
        </w:rPr>
        <w:t xml:space="preserve"> kabiny</w:t>
      </w:r>
    </w:p>
    <w:p w14:paraId="6D6788DF" w14:textId="6A0F1B4F"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Lakování kabiny RAL</w:t>
      </w:r>
      <w:r w:rsidR="00DE79E3">
        <w:rPr>
          <w:rFonts w:asciiTheme="minorHAnsi" w:hAnsiTheme="minorHAnsi" w:cstheme="minorHAnsi"/>
          <w:sz w:val="22"/>
          <w:szCs w:val="22"/>
        </w:rPr>
        <w:t xml:space="preserve"> 2011</w:t>
      </w:r>
    </w:p>
    <w:p w14:paraId="37FAB684"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korby vč. lakování RAL 2011 - podlaha + př. čelo</w:t>
      </w:r>
    </w:p>
    <w:p w14:paraId="2838C830"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háku přední bočnice korby</w:t>
      </w:r>
    </w:p>
    <w:p w14:paraId="256491EF"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držáku pravého zpětného zrcadla</w:t>
      </w:r>
    </w:p>
    <w:p w14:paraId="1E3F5604" w14:textId="77777777" w:rsidR="002F47EC" w:rsidRPr="002F47EC" w:rsidRDefault="002F47EC" w:rsidP="002F47EC">
      <w:pPr>
        <w:pStyle w:val="Zkladntextodsazen"/>
        <w:widowControl w:val="0"/>
        <w:suppressAutoHyphens/>
        <w:overflowPunct w:val="0"/>
        <w:autoSpaceDE w:val="0"/>
        <w:spacing w:after="60" w:line="240" w:lineRule="atLeast"/>
        <w:ind w:left="1134" w:hanging="425"/>
        <w:textAlignment w:val="baseline"/>
        <w:rPr>
          <w:rFonts w:asciiTheme="minorHAnsi" w:hAnsiTheme="minorHAnsi" w:cstheme="minorHAnsi"/>
          <w:b/>
          <w:bCs/>
          <w:sz w:val="22"/>
          <w:szCs w:val="22"/>
        </w:rPr>
      </w:pPr>
      <w:r w:rsidRPr="002F47EC">
        <w:rPr>
          <w:rFonts w:asciiTheme="minorHAnsi" w:hAnsiTheme="minorHAnsi" w:cstheme="minorHAnsi"/>
          <w:b/>
          <w:bCs/>
          <w:sz w:val="22"/>
          <w:szCs w:val="22"/>
        </w:rPr>
        <w:t>7. Přední nosič přípojných zařízení:</w:t>
      </w:r>
    </w:p>
    <w:p w14:paraId="7ED3A945"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nosných desek závěsu</w:t>
      </w:r>
    </w:p>
    <w:p w14:paraId="1911C9C2"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čepů uchycení, úchyty nosníku renovace</w:t>
      </w:r>
    </w:p>
    <w:p w14:paraId="5A75DD89"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lastRenderedPageBreak/>
        <w:t>Renovace úchytu předního závěsu</w:t>
      </w:r>
    </w:p>
    <w:p w14:paraId="76C0A43D" w14:textId="77777777" w:rsidR="002F47EC" w:rsidRPr="002F47EC" w:rsidRDefault="002F47EC" w:rsidP="002F47EC">
      <w:pPr>
        <w:pStyle w:val="Zkladntextodsazen"/>
        <w:widowControl w:val="0"/>
        <w:suppressAutoHyphens/>
        <w:overflowPunct w:val="0"/>
        <w:autoSpaceDE w:val="0"/>
        <w:spacing w:after="60" w:line="240" w:lineRule="atLeast"/>
        <w:ind w:left="1134" w:hanging="425"/>
        <w:textAlignment w:val="baseline"/>
        <w:rPr>
          <w:rFonts w:asciiTheme="minorHAnsi" w:hAnsiTheme="minorHAnsi" w:cstheme="minorHAnsi"/>
          <w:b/>
          <w:bCs/>
          <w:sz w:val="22"/>
          <w:szCs w:val="22"/>
        </w:rPr>
      </w:pPr>
      <w:r w:rsidRPr="002F47EC">
        <w:rPr>
          <w:rFonts w:asciiTheme="minorHAnsi" w:hAnsiTheme="minorHAnsi" w:cstheme="minorHAnsi"/>
          <w:b/>
          <w:bCs/>
          <w:sz w:val="22"/>
          <w:szCs w:val="22"/>
        </w:rPr>
        <w:t>8. Zadní náprava:</w:t>
      </w:r>
    </w:p>
    <w:p w14:paraId="57699F56"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stavěcího mechanizmu brzd, lan ruční brzdy</w:t>
      </w:r>
    </w:p>
    <w:p w14:paraId="0A1284BB"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 xml:space="preserve">Výměna brzdových nábojů, </w:t>
      </w:r>
      <w:proofErr w:type="spellStart"/>
      <w:r w:rsidRPr="002F47EC">
        <w:rPr>
          <w:rFonts w:asciiTheme="minorHAnsi" w:hAnsiTheme="minorHAnsi" w:cstheme="minorHAnsi"/>
          <w:sz w:val="22"/>
          <w:szCs w:val="22"/>
        </w:rPr>
        <w:t>gufer</w:t>
      </w:r>
      <w:proofErr w:type="spellEnd"/>
      <w:r w:rsidRPr="002F47EC">
        <w:rPr>
          <w:rFonts w:asciiTheme="minorHAnsi" w:hAnsiTheme="minorHAnsi" w:cstheme="minorHAnsi"/>
          <w:sz w:val="22"/>
          <w:szCs w:val="22"/>
        </w:rPr>
        <w:t>, matic</w:t>
      </w:r>
    </w:p>
    <w:p w14:paraId="037AAF49"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ložisek nábojů</w:t>
      </w:r>
    </w:p>
    <w:p w14:paraId="14A34396"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brzdových čelistí</w:t>
      </w:r>
    </w:p>
    <w:p w14:paraId="56649095"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omezovačů brzd, lanek omezovačů, odvzdušnění</w:t>
      </w:r>
    </w:p>
    <w:p w14:paraId="6B0B7BB8"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brzdových válečků</w:t>
      </w:r>
    </w:p>
    <w:p w14:paraId="329628A6"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brzdového potrubí podvozku</w:t>
      </w:r>
    </w:p>
    <w:p w14:paraId="45A223DF"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tlumičů pérování PN, ZN</w:t>
      </w:r>
    </w:p>
    <w:p w14:paraId="78470B5C"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zástěrek kol</w:t>
      </w:r>
    </w:p>
    <w:p w14:paraId="588BB118"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blatníků kol</w:t>
      </w:r>
    </w:p>
    <w:p w14:paraId="0215DC7C"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pouzder stabilizátoru zadní nápravy</w:t>
      </w:r>
    </w:p>
    <w:p w14:paraId="1BB830B4"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držáku stabilizátoru</w:t>
      </w:r>
    </w:p>
    <w:p w14:paraId="043130F4"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dorazů zadní nápravy</w:t>
      </w:r>
    </w:p>
    <w:p w14:paraId="6E2FB6A9"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listových pér zadní, přední nápravy</w:t>
      </w:r>
    </w:p>
    <w:p w14:paraId="377F702D" w14:textId="77777777" w:rsidR="002F47EC" w:rsidRPr="002F47EC" w:rsidRDefault="002F47EC" w:rsidP="002F47EC">
      <w:pPr>
        <w:pStyle w:val="Zkladntextodsazen"/>
        <w:widowControl w:val="0"/>
        <w:suppressAutoHyphens/>
        <w:overflowPunct w:val="0"/>
        <w:autoSpaceDE w:val="0"/>
        <w:spacing w:after="60" w:line="240" w:lineRule="atLeast"/>
        <w:ind w:left="1134" w:hanging="425"/>
        <w:textAlignment w:val="baseline"/>
        <w:rPr>
          <w:rFonts w:asciiTheme="minorHAnsi" w:hAnsiTheme="minorHAnsi" w:cstheme="minorHAnsi"/>
          <w:b/>
          <w:bCs/>
          <w:sz w:val="22"/>
          <w:szCs w:val="22"/>
        </w:rPr>
      </w:pPr>
      <w:r w:rsidRPr="002F47EC">
        <w:rPr>
          <w:rFonts w:asciiTheme="minorHAnsi" w:hAnsiTheme="minorHAnsi" w:cstheme="minorHAnsi"/>
          <w:b/>
          <w:bCs/>
          <w:sz w:val="22"/>
          <w:szCs w:val="22"/>
        </w:rPr>
        <w:t>9. Přední náprava:</w:t>
      </w:r>
    </w:p>
    <w:p w14:paraId="2EFF2EB6" w14:textId="27E6C714"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brzdových kotoučů,</w:t>
      </w:r>
      <w:r w:rsidR="00EF037B">
        <w:rPr>
          <w:rFonts w:asciiTheme="minorHAnsi" w:hAnsiTheme="minorHAnsi" w:cstheme="minorHAnsi"/>
          <w:sz w:val="22"/>
          <w:szCs w:val="22"/>
        </w:rPr>
        <w:t xml:space="preserve"> </w:t>
      </w:r>
      <w:r w:rsidRPr="002F47EC">
        <w:rPr>
          <w:rFonts w:asciiTheme="minorHAnsi" w:hAnsiTheme="minorHAnsi" w:cstheme="minorHAnsi"/>
          <w:sz w:val="22"/>
          <w:szCs w:val="22"/>
        </w:rPr>
        <w:t>brzdových desek</w:t>
      </w:r>
    </w:p>
    <w:p w14:paraId="0EAFD715" w14:textId="5B700D40"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ložisek nábojů,</w:t>
      </w:r>
      <w:r w:rsidR="00EF037B">
        <w:rPr>
          <w:rFonts w:asciiTheme="minorHAnsi" w:hAnsiTheme="minorHAnsi" w:cstheme="minorHAnsi"/>
          <w:sz w:val="22"/>
          <w:szCs w:val="22"/>
        </w:rPr>
        <w:t xml:space="preserve"> </w:t>
      </w:r>
      <w:r w:rsidRPr="002F47EC">
        <w:rPr>
          <w:rFonts w:asciiTheme="minorHAnsi" w:hAnsiTheme="minorHAnsi" w:cstheme="minorHAnsi"/>
          <w:sz w:val="22"/>
          <w:szCs w:val="22"/>
        </w:rPr>
        <w:t>matic</w:t>
      </w:r>
    </w:p>
    <w:p w14:paraId="0ADB07BD" w14:textId="00C9AC6D"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pístů brzdových segmentů,</w:t>
      </w:r>
      <w:r w:rsidR="00EF037B">
        <w:rPr>
          <w:rFonts w:asciiTheme="minorHAnsi" w:hAnsiTheme="minorHAnsi" w:cstheme="minorHAnsi"/>
          <w:sz w:val="22"/>
          <w:szCs w:val="22"/>
        </w:rPr>
        <w:t xml:space="preserve"> </w:t>
      </w:r>
      <w:r w:rsidRPr="002F47EC">
        <w:rPr>
          <w:rFonts w:asciiTheme="minorHAnsi" w:hAnsiTheme="minorHAnsi" w:cstheme="minorHAnsi"/>
          <w:sz w:val="22"/>
          <w:szCs w:val="22"/>
        </w:rPr>
        <w:t>vodících čepů vč.</w:t>
      </w:r>
      <w:r w:rsidR="00EF037B">
        <w:rPr>
          <w:rFonts w:asciiTheme="minorHAnsi" w:hAnsiTheme="minorHAnsi" w:cstheme="minorHAnsi"/>
          <w:sz w:val="22"/>
          <w:szCs w:val="22"/>
        </w:rPr>
        <w:t xml:space="preserve"> </w:t>
      </w:r>
      <w:r w:rsidRPr="002F47EC">
        <w:rPr>
          <w:rFonts w:asciiTheme="minorHAnsi" w:hAnsiTheme="minorHAnsi" w:cstheme="minorHAnsi"/>
          <w:sz w:val="22"/>
          <w:szCs w:val="22"/>
        </w:rPr>
        <w:t>manžet a těsnění</w:t>
      </w:r>
    </w:p>
    <w:p w14:paraId="0FC49F9A"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brzdových hadic</w:t>
      </w:r>
    </w:p>
    <w:p w14:paraId="052B846E" w14:textId="53E87A48"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hlavního brzd.</w:t>
      </w:r>
      <w:r w:rsidR="00EF037B">
        <w:rPr>
          <w:rFonts w:asciiTheme="minorHAnsi" w:hAnsiTheme="minorHAnsi" w:cstheme="minorHAnsi"/>
          <w:sz w:val="22"/>
          <w:szCs w:val="22"/>
        </w:rPr>
        <w:t xml:space="preserve"> </w:t>
      </w:r>
      <w:r w:rsidRPr="002F47EC">
        <w:rPr>
          <w:rFonts w:asciiTheme="minorHAnsi" w:hAnsiTheme="minorHAnsi" w:cstheme="minorHAnsi"/>
          <w:sz w:val="22"/>
          <w:szCs w:val="22"/>
        </w:rPr>
        <w:t>válce</w:t>
      </w:r>
    </w:p>
    <w:p w14:paraId="71842D40"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 xml:space="preserve">Výměna </w:t>
      </w:r>
      <w:proofErr w:type="spellStart"/>
      <w:r w:rsidRPr="002F47EC">
        <w:rPr>
          <w:rFonts w:asciiTheme="minorHAnsi" w:hAnsiTheme="minorHAnsi" w:cstheme="minorHAnsi"/>
          <w:sz w:val="22"/>
          <w:szCs w:val="22"/>
        </w:rPr>
        <w:t>gufer</w:t>
      </w:r>
      <w:proofErr w:type="spellEnd"/>
      <w:r w:rsidRPr="002F47EC">
        <w:rPr>
          <w:rFonts w:asciiTheme="minorHAnsi" w:hAnsiTheme="minorHAnsi" w:cstheme="minorHAnsi"/>
          <w:sz w:val="22"/>
          <w:szCs w:val="22"/>
        </w:rPr>
        <w:t xml:space="preserve"> nábojů</w:t>
      </w:r>
    </w:p>
    <w:p w14:paraId="76C8E06A" w14:textId="18A80E33"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ložisek,</w:t>
      </w:r>
      <w:r w:rsidR="00EF037B">
        <w:rPr>
          <w:rFonts w:asciiTheme="minorHAnsi" w:hAnsiTheme="minorHAnsi" w:cstheme="minorHAnsi"/>
          <w:sz w:val="22"/>
          <w:szCs w:val="22"/>
        </w:rPr>
        <w:t xml:space="preserve"> </w:t>
      </w:r>
      <w:r w:rsidRPr="002F47EC">
        <w:rPr>
          <w:rFonts w:asciiTheme="minorHAnsi" w:hAnsiTheme="minorHAnsi" w:cstheme="minorHAnsi"/>
          <w:sz w:val="22"/>
          <w:szCs w:val="22"/>
        </w:rPr>
        <w:t>svislých čepů nábojů</w:t>
      </w:r>
    </w:p>
    <w:p w14:paraId="13563F91"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dorazů přední nápravy</w:t>
      </w:r>
    </w:p>
    <w:p w14:paraId="6ED1574B"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křížů hnacích kloubových hřídelí</w:t>
      </w:r>
    </w:p>
    <w:p w14:paraId="700ECC3C"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spojovací tyče přední nápravy</w:t>
      </w:r>
    </w:p>
    <w:p w14:paraId="02BDFA89"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tyče řízení</w:t>
      </w:r>
    </w:p>
    <w:p w14:paraId="4D40FA10"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zástěrek kol</w:t>
      </w:r>
    </w:p>
    <w:p w14:paraId="50C61CAB" w14:textId="77777777" w:rsidR="002F47EC" w:rsidRPr="002F47EC" w:rsidRDefault="002F47EC" w:rsidP="002F47EC">
      <w:pPr>
        <w:pStyle w:val="Zkladntextodsazen"/>
        <w:widowControl w:val="0"/>
        <w:suppressAutoHyphens/>
        <w:overflowPunct w:val="0"/>
        <w:autoSpaceDE w:val="0"/>
        <w:spacing w:after="60" w:line="240" w:lineRule="atLeast"/>
        <w:ind w:left="1134" w:hanging="425"/>
        <w:textAlignment w:val="baseline"/>
        <w:rPr>
          <w:rFonts w:asciiTheme="minorHAnsi" w:hAnsiTheme="minorHAnsi" w:cstheme="minorHAnsi"/>
          <w:b/>
          <w:bCs/>
          <w:sz w:val="22"/>
          <w:szCs w:val="22"/>
        </w:rPr>
      </w:pPr>
      <w:r w:rsidRPr="002F47EC">
        <w:rPr>
          <w:rFonts w:asciiTheme="minorHAnsi" w:hAnsiTheme="minorHAnsi" w:cstheme="minorHAnsi"/>
          <w:b/>
          <w:bCs/>
          <w:sz w:val="22"/>
          <w:szCs w:val="22"/>
        </w:rPr>
        <w:t>10. Elektroinstalace:</w:t>
      </w:r>
    </w:p>
    <w:p w14:paraId="5B46A955"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žárovek osvětlení přístrojové desky</w:t>
      </w:r>
    </w:p>
    <w:p w14:paraId="40DAFA38" w14:textId="6AE06B1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el.</w:t>
      </w:r>
      <w:r w:rsidR="00EF037B">
        <w:rPr>
          <w:rFonts w:asciiTheme="minorHAnsi" w:hAnsiTheme="minorHAnsi" w:cstheme="minorHAnsi"/>
          <w:sz w:val="22"/>
          <w:szCs w:val="22"/>
        </w:rPr>
        <w:t xml:space="preserve"> </w:t>
      </w:r>
      <w:r w:rsidRPr="002F47EC">
        <w:rPr>
          <w:rFonts w:asciiTheme="minorHAnsi" w:hAnsiTheme="minorHAnsi" w:cstheme="minorHAnsi"/>
          <w:sz w:val="22"/>
          <w:szCs w:val="22"/>
        </w:rPr>
        <w:t>zásuvek přední,</w:t>
      </w:r>
      <w:r w:rsidR="00EF037B">
        <w:rPr>
          <w:rFonts w:asciiTheme="minorHAnsi" w:hAnsiTheme="minorHAnsi" w:cstheme="minorHAnsi"/>
          <w:sz w:val="22"/>
          <w:szCs w:val="22"/>
        </w:rPr>
        <w:t xml:space="preserve"> </w:t>
      </w:r>
      <w:r w:rsidRPr="002F47EC">
        <w:rPr>
          <w:rFonts w:asciiTheme="minorHAnsi" w:hAnsiTheme="minorHAnsi" w:cstheme="minorHAnsi"/>
          <w:sz w:val="22"/>
          <w:szCs w:val="22"/>
        </w:rPr>
        <w:t>zadní</w:t>
      </w:r>
    </w:p>
    <w:p w14:paraId="2BBE161B" w14:textId="689BC255"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el.</w:t>
      </w:r>
      <w:r w:rsidR="00EF037B">
        <w:rPr>
          <w:rFonts w:asciiTheme="minorHAnsi" w:hAnsiTheme="minorHAnsi" w:cstheme="minorHAnsi"/>
          <w:sz w:val="22"/>
          <w:szCs w:val="22"/>
        </w:rPr>
        <w:t xml:space="preserve"> </w:t>
      </w:r>
      <w:r w:rsidRPr="002F47EC">
        <w:rPr>
          <w:rFonts w:asciiTheme="minorHAnsi" w:hAnsiTheme="minorHAnsi" w:cstheme="minorHAnsi"/>
          <w:sz w:val="22"/>
          <w:szCs w:val="22"/>
        </w:rPr>
        <w:t>relé,</w:t>
      </w:r>
      <w:r w:rsidR="00EF037B">
        <w:rPr>
          <w:rFonts w:asciiTheme="minorHAnsi" w:hAnsiTheme="minorHAnsi" w:cstheme="minorHAnsi"/>
          <w:sz w:val="22"/>
          <w:szCs w:val="22"/>
        </w:rPr>
        <w:t xml:space="preserve"> </w:t>
      </w:r>
      <w:proofErr w:type="spellStart"/>
      <w:r w:rsidRPr="002F47EC">
        <w:rPr>
          <w:rFonts w:asciiTheme="minorHAnsi" w:hAnsiTheme="minorHAnsi" w:cstheme="minorHAnsi"/>
          <w:sz w:val="22"/>
          <w:szCs w:val="22"/>
        </w:rPr>
        <w:t>rozv</w:t>
      </w:r>
      <w:proofErr w:type="spellEnd"/>
      <w:r w:rsidRPr="002F47EC">
        <w:rPr>
          <w:rFonts w:asciiTheme="minorHAnsi" w:hAnsiTheme="minorHAnsi" w:cstheme="minorHAnsi"/>
          <w:sz w:val="22"/>
          <w:szCs w:val="22"/>
        </w:rPr>
        <w:t>.</w:t>
      </w:r>
      <w:r w:rsidR="00DE79E3">
        <w:rPr>
          <w:rFonts w:asciiTheme="minorHAnsi" w:hAnsiTheme="minorHAnsi" w:cstheme="minorHAnsi"/>
          <w:sz w:val="22"/>
          <w:szCs w:val="22"/>
        </w:rPr>
        <w:t xml:space="preserve"> </w:t>
      </w:r>
      <w:r w:rsidRPr="002F47EC">
        <w:rPr>
          <w:rFonts w:asciiTheme="minorHAnsi" w:hAnsiTheme="minorHAnsi" w:cstheme="minorHAnsi"/>
          <w:sz w:val="22"/>
          <w:szCs w:val="22"/>
        </w:rPr>
        <w:t>krabice,</w:t>
      </w:r>
      <w:r w:rsidR="00EF037B">
        <w:rPr>
          <w:rFonts w:asciiTheme="minorHAnsi" w:hAnsiTheme="minorHAnsi" w:cstheme="minorHAnsi"/>
          <w:sz w:val="22"/>
          <w:szCs w:val="22"/>
        </w:rPr>
        <w:t xml:space="preserve"> </w:t>
      </w:r>
      <w:r w:rsidRPr="002F47EC">
        <w:rPr>
          <w:rFonts w:asciiTheme="minorHAnsi" w:hAnsiTheme="minorHAnsi" w:cstheme="minorHAnsi"/>
          <w:sz w:val="22"/>
          <w:szCs w:val="22"/>
        </w:rPr>
        <w:t>svorkovnice</w:t>
      </w:r>
    </w:p>
    <w:p w14:paraId="3662C288" w14:textId="52597F18"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sdruženého přepínače světel,</w:t>
      </w:r>
      <w:r w:rsidR="00EF037B">
        <w:rPr>
          <w:rFonts w:asciiTheme="minorHAnsi" w:hAnsiTheme="minorHAnsi" w:cstheme="minorHAnsi"/>
          <w:sz w:val="22"/>
          <w:szCs w:val="22"/>
        </w:rPr>
        <w:t xml:space="preserve"> </w:t>
      </w:r>
      <w:r w:rsidRPr="002F47EC">
        <w:rPr>
          <w:rFonts w:asciiTheme="minorHAnsi" w:hAnsiTheme="minorHAnsi" w:cstheme="minorHAnsi"/>
          <w:sz w:val="22"/>
          <w:szCs w:val="22"/>
        </w:rPr>
        <w:t>stěračů</w:t>
      </w:r>
    </w:p>
    <w:p w14:paraId="05CDA224" w14:textId="3A7B349C"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el.</w:t>
      </w:r>
      <w:r w:rsidR="00EF037B">
        <w:rPr>
          <w:rFonts w:asciiTheme="minorHAnsi" w:hAnsiTheme="minorHAnsi" w:cstheme="minorHAnsi"/>
          <w:sz w:val="22"/>
          <w:szCs w:val="22"/>
        </w:rPr>
        <w:t xml:space="preserve"> </w:t>
      </w:r>
      <w:r w:rsidRPr="002F47EC">
        <w:rPr>
          <w:rFonts w:asciiTheme="minorHAnsi" w:hAnsiTheme="minorHAnsi" w:cstheme="minorHAnsi"/>
          <w:sz w:val="22"/>
          <w:szCs w:val="22"/>
        </w:rPr>
        <w:t>vypínačů hl.</w:t>
      </w:r>
      <w:r w:rsidR="00DE79E3">
        <w:rPr>
          <w:rFonts w:asciiTheme="minorHAnsi" w:hAnsiTheme="minorHAnsi" w:cstheme="minorHAnsi"/>
          <w:sz w:val="22"/>
          <w:szCs w:val="22"/>
        </w:rPr>
        <w:t xml:space="preserve"> </w:t>
      </w:r>
      <w:r w:rsidRPr="002F47EC">
        <w:rPr>
          <w:rFonts w:asciiTheme="minorHAnsi" w:hAnsiTheme="minorHAnsi" w:cstheme="minorHAnsi"/>
          <w:sz w:val="22"/>
          <w:szCs w:val="22"/>
        </w:rPr>
        <w:t>světel,</w:t>
      </w:r>
      <w:r w:rsidR="00EF037B">
        <w:rPr>
          <w:rFonts w:asciiTheme="minorHAnsi" w:hAnsiTheme="minorHAnsi" w:cstheme="minorHAnsi"/>
          <w:sz w:val="22"/>
          <w:szCs w:val="22"/>
        </w:rPr>
        <w:t xml:space="preserve"> </w:t>
      </w:r>
      <w:r w:rsidRPr="002F47EC">
        <w:rPr>
          <w:rFonts w:asciiTheme="minorHAnsi" w:hAnsiTheme="minorHAnsi" w:cstheme="minorHAnsi"/>
          <w:sz w:val="22"/>
          <w:szCs w:val="22"/>
        </w:rPr>
        <w:t>ovládání</w:t>
      </w:r>
    </w:p>
    <w:p w14:paraId="3CD2048A" w14:textId="3E792E91"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el.</w:t>
      </w:r>
      <w:r w:rsidR="00EF037B">
        <w:rPr>
          <w:rFonts w:asciiTheme="minorHAnsi" w:hAnsiTheme="minorHAnsi" w:cstheme="minorHAnsi"/>
          <w:sz w:val="22"/>
          <w:szCs w:val="22"/>
        </w:rPr>
        <w:t xml:space="preserve"> </w:t>
      </w:r>
      <w:r w:rsidRPr="002F47EC">
        <w:rPr>
          <w:rFonts w:asciiTheme="minorHAnsi" w:hAnsiTheme="minorHAnsi" w:cstheme="minorHAnsi"/>
          <w:sz w:val="22"/>
          <w:szCs w:val="22"/>
        </w:rPr>
        <w:t>kabelu baterie (startování),</w:t>
      </w:r>
      <w:r w:rsidR="00EF037B">
        <w:rPr>
          <w:rFonts w:asciiTheme="minorHAnsi" w:hAnsiTheme="minorHAnsi" w:cstheme="minorHAnsi"/>
          <w:sz w:val="22"/>
          <w:szCs w:val="22"/>
        </w:rPr>
        <w:t xml:space="preserve"> </w:t>
      </w:r>
      <w:r w:rsidRPr="002F47EC">
        <w:rPr>
          <w:rFonts w:asciiTheme="minorHAnsi" w:hAnsiTheme="minorHAnsi" w:cstheme="minorHAnsi"/>
          <w:sz w:val="22"/>
          <w:szCs w:val="22"/>
        </w:rPr>
        <w:t>odpojovače</w:t>
      </w:r>
    </w:p>
    <w:p w14:paraId="6004E438"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majáku kabiny</w:t>
      </w:r>
    </w:p>
    <w:p w14:paraId="36B41A20"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lastRenderedPageBreak/>
        <w:t>Výměna spínače brzdových světel</w:t>
      </w:r>
    </w:p>
    <w:p w14:paraId="365B190A"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zadních koncových světel</w:t>
      </w:r>
    </w:p>
    <w:p w14:paraId="5FDC5F2F"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spínací skřínky</w:t>
      </w:r>
    </w:p>
    <w:p w14:paraId="243C8403"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bočních směrových světel</w:t>
      </w:r>
    </w:p>
    <w:p w14:paraId="40A13D2F" w14:textId="239E1692"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 xml:space="preserve">El. kabelové </w:t>
      </w:r>
      <w:proofErr w:type="gramStart"/>
      <w:r w:rsidRPr="002F47EC">
        <w:rPr>
          <w:rFonts w:asciiTheme="minorHAnsi" w:hAnsiTheme="minorHAnsi" w:cstheme="minorHAnsi"/>
          <w:sz w:val="22"/>
          <w:szCs w:val="22"/>
        </w:rPr>
        <w:t>svazky</w:t>
      </w:r>
      <w:r w:rsidR="00DE79E3">
        <w:rPr>
          <w:rFonts w:asciiTheme="minorHAnsi" w:hAnsiTheme="minorHAnsi" w:cstheme="minorHAnsi"/>
          <w:sz w:val="22"/>
          <w:szCs w:val="22"/>
        </w:rPr>
        <w:t xml:space="preserve"> -</w:t>
      </w:r>
      <w:r w:rsidRPr="002F47EC">
        <w:rPr>
          <w:rFonts w:asciiTheme="minorHAnsi" w:hAnsiTheme="minorHAnsi" w:cstheme="minorHAnsi"/>
          <w:sz w:val="22"/>
          <w:szCs w:val="22"/>
        </w:rPr>
        <w:t xml:space="preserve"> renovace</w:t>
      </w:r>
      <w:proofErr w:type="gramEnd"/>
    </w:p>
    <w:p w14:paraId="04B5029A" w14:textId="77777777" w:rsidR="002F47EC" w:rsidRPr="002F47EC" w:rsidRDefault="002F47EC" w:rsidP="002F47EC">
      <w:pPr>
        <w:pStyle w:val="Zkladntextodsazen"/>
        <w:widowControl w:val="0"/>
        <w:suppressAutoHyphens/>
        <w:overflowPunct w:val="0"/>
        <w:autoSpaceDE w:val="0"/>
        <w:spacing w:after="60" w:line="240" w:lineRule="atLeast"/>
        <w:ind w:left="1134" w:hanging="425"/>
        <w:textAlignment w:val="baseline"/>
        <w:rPr>
          <w:rFonts w:asciiTheme="minorHAnsi" w:hAnsiTheme="minorHAnsi" w:cstheme="minorHAnsi"/>
          <w:b/>
          <w:bCs/>
          <w:sz w:val="22"/>
          <w:szCs w:val="22"/>
        </w:rPr>
      </w:pPr>
      <w:r w:rsidRPr="002F47EC">
        <w:rPr>
          <w:rFonts w:asciiTheme="minorHAnsi" w:hAnsiTheme="minorHAnsi" w:cstheme="minorHAnsi"/>
          <w:b/>
          <w:bCs/>
          <w:sz w:val="22"/>
          <w:szCs w:val="22"/>
        </w:rPr>
        <w:t xml:space="preserve">11. Rám podvozku </w:t>
      </w:r>
      <w:proofErr w:type="gramStart"/>
      <w:r w:rsidRPr="002F47EC">
        <w:rPr>
          <w:rFonts w:asciiTheme="minorHAnsi" w:hAnsiTheme="minorHAnsi" w:cstheme="minorHAnsi"/>
          <w:b/>
          <w:bCs/>
          <w:sz w:val="22"/>
          <w:szCs w:val="22"/>
        </w:rPr>
        <w:t>vozidla - koroze</w:t>
      </w:r>
      <w:proofErr w:type="gramEnd"/>
      <w:r w:rsidRPr="002F47EC">
        <w:rPr>
          <w:rFonts w:asciiTheme="minorHAnsi" w:hAnsiTheme="minorHAnsi" w:cstheme="minorHAnsi"/>
          <w:b/>
          <w:bCs/>
          <w:sz w:val="22"/>
          <w:szCs w:val="22"/>
        </w:rPr>
        <w:t>:</w:t>
      </w:r>
    </w:p>
    <w:p w14:paraId="2F318F36" w14:textId="3B278C33"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proofErr w:type="spellStart"/>
      <w:r w:rsidRPr="002F47EC">
        <w:rPr>
          <w:rFonts w:asciiTheme="minorHAnsi" w:hAnsiTheme="minorHAnsi" w:cstheme="minorHAnsi"/>
          <w:sz w:val="22"/>
          <w:szCs w:val="22"/>
        </w:rPr>
        <w:t>Opískování</w:t>
      </w:r>
      <w:proofErr w:type="spellEnd"/>
      <w:r w:rsidRPr="002F47EC">
        <w:rPr>
          <w:rFonts w:asciiTheme="minorHAnsi" w:hAnsiTheme="minorHAnsi" w:cstheme="minorHAnsi"/>
          <w:sz w:val="22"/>
          <w:szCs w:val="22"/>
        </w:rPr>
        <w:t xml:space="preserve"> rámu podvozku,</w:t>
      </w:r>
      <w:r w:rsidR="00EF037B">
        <w:rPr>
          <w:rFonts w:asciiTheme="minorHAnsi" w:hAnsiTheme="minorHAnsi" w:cstheme="minorHAnsi"/>
          <w:sz w:val="22"/>
          <w:szCs w:val="22"/>
        </w:rPr>
        <w:t xml:space="preserve"> </w:t>
      </w:r>
      <w:r w:rsidRPr="002F47EC">
        <w:rPr>
          <w:rFonts w:asciiTheme="minorHAnsi" w:hAnsiTheme="minorHAnsi" w:cstheme="minorHAnsi"/>
          <w:sz w:val="22"/>
          <w:szCs w:val="22"/>
        </w:rPr>
        <w:t>dílu podvozku,</w:t>
      </w:r>
      <w:r w:rsidR="00EF037B">
        <w:rPr>
          <w:rFonts w:asciiTheme="minorHAnsi" w:hAnsiTheme="minorHAnsi" w:cstheme="minorHAnsi"/>
          <w:sz w:val="22"/>
          <w:szCs w:val="22"/>
        </w:rPr>
        <w:t xml:space="preserve"> </w:t>
      </w:r>
      <w:r w:rsidRPr="002F47EC">
        <w:rPr>
          <w:rFonts w:asciiTheme="minorHAnsi" w:hAnsiTheme="minorHAnsi" w:cstheme="minorHAnsi"/>
          <w:sz w:val="22"/>
          <w:szCs w:val="22"/>
        </w:rPr>
        <w:t>nástřik barvou</w:t>
      </w:r>
    </w:p>
    <w:p w14:paraId="1B4FC61D" w14:textId="12A710F9"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Disky kol,</w:t>
      </w:r>
      <w:r w:rsidR="00EF037B">
        <w:rPr>
          <w:rFonts w:asciiTheme="minorHAnsi" w:hAnsiTheme="minorHAnsi" w:cstheme="minorHAnsi"/>
          <w:sz w:val="22"/>
          <w:szCs w:val="22"/>
        </w:rPr>
        <w:t xml:space="preserve"> </w:t>
      </w:r>
      <w:r w:rsidRPr="002F47EC">
        <w:rPr>
          <w:rFonts w:asciiTheme="minorHAnsi" w:hAnsiTheme="minorHAnsi" w:cstheme="minorHAnsi"/>
          <w:sz w:val="22"/>
          <w:szCs w:val="22"/>
        </w:rPr>
        <w:t>odstranění koroze,</w:t>
      </w:r>
      <w:r w:rsidR="00EF037B">
        <w:rPr>
          <w:rFonts w:asciiTheme="minorHAnsi" w:hAnsiTheme="minorHAnsi" w:cstheme="minorHAnsi"/>
          <w:sz w:val="22"/>
          <w:szCs w:val="22"/>
        </w:rPr>
        <w:t xml:space="preserve"> </w:t>
      </w:r>
      <w:r w:rsidRPr="002F47EC">
        <w:rPr>
          <w:rFonts w:asciiTheme="minorHAnsi" w:hAnsiTheme="minorHAnsi" w:cstheme="minorHAnsi"/>
          <w:sz w:val="22"/>
          <w:szCs w:val="22"/>
        </w:rPr>
        <w:t>nástřik barvou</w:t>
      </w:r>
    </w:p>
    <w:p w14:paraId="5E70028D" w14:textId="77777777" w:rsidR="002F47EC" w:rsidRPr="002F47EC" w:rsidRDefault="002F47EC" w:rsidP="002F47EC">
      <w:pPr>
        <w:pStyle w:val="Zkladntextodsazen"/>
        <w:widowControl w:val="0"/>
        <w:numPr>
          <w:ilvl w:val="0"/>
          <w:numId w:val="32"/>
        </w:numPr>
        <w:tabs>
          <w:tab w:val="clear" w:pos="709"/>
        </w:tabs>
        <w:suppressAutoHyphens/>
        <w:overflowPunct w:val="0"/>
        <w:autoSpaceDE w:val="0"/>
        <w:spacing w:after="60" w:line="240" w:lineRule="atLeast"/>
        <w:ind w:left="1134" w:hanging="283"/>
        <w:textAlignment w:val="baseline"/>
        <w:rPr>
          <w:rFonts w:asciiTheme="minorHAnsi" w:hAnsiTheme="minorHAnsi" w:cstheme="minorHAnsi"/>
          <w:sz w:val="22"/>
          <w:szCs w:val="22"/>
        </w:rPr>
      </w:pPr>
      <w:r w:rsidRPr="002F47EC">
        <w:rPr>
          <w:rFonts w:asciiTheme="minorHAnsi" w:hAnsiTheme="minorHAnsi" w:cstheme="minorHAnsi"/>
          <w:sz w:val="22"/>
          <w:szCs w:val="22"/>
        </w:rPr>
        <w:t>Výměna šroubů kol</w:t>
      </w:r>
    </w:p>
    <w:p w14:paraId="518F96C5" w14:textId="77777777" w:rsidR="002F47EC" w:rsidRDefault="002F47EC" w:rsidP="002F47EC">
      <w:pPr>
        <w:pStyle w:val="Zkladntextodsazen"/>
        <w:widowControl w:val="0"/>
        <w:suppressAutoHyphens/>
        <w:overflowPunct w:val="0"/>
        <w:autoSpaceDE w:val="0"/>
        <w:spacing w:after="60" w:line="240" w:lineRule="atLeast"/>
        <w:ind w:left="567"/>
        <w:textAlignment w:val="baseline"/>
        <w:rPr>
          <w:rFonts w:asciiTheme="minorHAnsi" w:hAnsiTheme="minorHAnsi" w:cstheme="minorHAnsi"/>
          <w:sz w:val="22"/>
          <w:szCs w:val="22"/>
        </w:rPr>
      </w:pPr>
    </w:p>
    <w:p w14:paraId="5E121B6B" w14:textId="48C1D5E3" w:rsidR="00F013D8" w:rsidRPr="00C41822" w:rsidRDefault="00F013D8" w:rsidP="0078638C">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Článek I</w:t>
      </w:r>
      <w:r w:rsidR="003B69DA">
        <w:rPr>
          <w:rFonts w:asciiTheme="minorHAnsi" w:hAnsiTheme="minorHAnsi" w:cstheme="minorHAnsi"/>
          <w:b/>
          <w:bCs/>
          <w:sz w:val="22"/>
          <w:szCs w:val="22"/>
        </w:rPr>
        <w:t>II</w:t>
      </w:r>
    </w:p>
    <w:p w14:paraId="77B2B827" w14:textId="4BD69FA2" w:rsidR="00F013D8" w:rsidRPr="007970A1" w:rsidRDefault="003B69DA" w:rsidP="00C95398">
      <w:pPr>
        <w:spacing w:after="60" w:line="0" w:lineRule="atLeast"/>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P</w:t>
      </w:r>
      <w:r w:rsidR="00F013D8" w:rsidRPr="007970A1">
        <w:rPr>
          <w:rFonts w:asciiTheme="minorHAnsi" w:hAnsiTheme="minorHAnsi" w:cstheme="minorHAnsi"/>
          <w:b/>
          <w:bCs/>
          <w:sz w:val="22"/>
          <w:szCs w:val="22"/>
          <w:u w:val="single"/>
        </w:rPr>
        <w:t>odmínky</w:t>
      </w:r>
      <w:r w:rsidR="006F35F1">
        <w:rPr>
          <w:rFonts w:asciiTheme="minorHAnsi" w:hAnsiTheme="minorHAnsi" w:cstheme="minorHAnsi"/>
          <w:b/>
          <w:bCs/>
          <w:sz w:val="22"/>
          <w:szCs w:val="22"/>
          <w:u w:val="single"/>
        </w:rPr>
        <w:t xml:space="preserve"> a doba</w:t>
      </w:r>
      <w:r w:rsidR="00F013D8" w:rsidRPr="007970A1">
        <w:rPr>
          <w:rFonts w:asciiTheme="minorHAnsi" w:hAnsiTheme="minorHAnsi" w:cstheme="minorHAnsi"/>
          <w:b/>
          <w:bCs/>
          <w:sz w:val="22"/>
          <w:szCs w:val="22"/>
          <w:u w:val="single"/>
        </w:rPr>
        <w:t xml:space="preserve"> dodání</w:t>
      </w:r>
    </w:p>
    <w:p w14:paraId="6576EF9D" w14:textId="77777777" w:rsidR="00CD1A5C" w:rsidRDefault="00F013D8" w:rsidP="00DE79E3">
      <w:pPr>
        <w:numPr>
          <w:ilvl w:val="0"/>
          <w:numId w:val="2"/>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 xml:space="preserve">Zhotovitel se zavazuje </w:t>
      </w:r>
      <w:r w:rsidR="003B69DA">
        <w:rPr>
          <w:rFonts w:asciiTheme="minorHAnsi" w:hAnsiTheme="minorHAnsi" w:cstheme="minorHAnsi"/>
          <w:sz w:val="22"/>
          <w:szCs w:val="22"/>
        </w:rPr>
        <w:t>provést dílo</w:t>
      </w:r>
      <w:r w:rsidRPr="00C95398">
        <w:rPr>
          <w:rFonts w:asciiTheme="minorHAnsi" w:hAnsiTheme="minorHAnsi" w:cstheme="minorHAnsi"/>
          <w:sz w:val="22"/>
          <w:szCs w:val="22"/>
        </w:rPr>
        <w:t xml:space="preserve"> vlastním jménem, na vlastní odpovědnost a na vlastní náklady.</w:t>
      </w:r>
    </w:p>
    <w:p w14:paraId="1BA2DC1C" w14:textId="611294B7" w:rsidR="00F013D8" w:rsidRPr="00CD1A5C" w:rsidRDefault="006F35F1" w:rsidP="00CD1A5C">
      <w:pPr>
        <w:numPr>
          <w:ilvl w:val="0"/>
          <w:numId w:val="2"/>
        </w:numPr>
        <w:spacing w:after="120" w:line="0" w:lineRule="atLeast"/>
        <w:rPr>
          <w:rFonts w:ascii="Calibri" w:hAnsi="Calibri" w:cs="Calibri"/>
          <w:bCs/>
          <w:sz w:val="22"/>
          <w:szCs w:val="22"/>
        </w:rPr>
      </w:pPr>
      <w:bookmarkStart w:id="0" w:name="_Hlk42084729"/>
      <w:r>
        <w:rPr>
          <w:rFonts w:ascii="Calibri" w:hAnsi="Calibri" w:cs="Calibri"/>
          <w:sz w:val="22"/>
          <w:szCs w:val="22"/>
        </w:rPr>
        <w:t>Zhotovitel</w:t>
      </w:r>
      <w:r w:rsidR="00CD1A5C" w:rsidRPr="009F474D">
        <w:rPr>
          <w:rFonts w:ascii="Calibri" w:hAnsi="Calibri" w:cs="Calibri"/>
          <w:sz w:val="22"/>
          <w:szCs w:val="22"/>
        </w:rPr>
        <w:t xml:space="preserve"> se zavazuje </w:t>
      </w:r>
      <w:r>
        <w:rPr>
          <w:rFonts w:ascii="Calibri" w:hAnsi="Calibri" w:cs="Calibri"/>
          <w:sz w:val="22"/>
          <w:szCs w:val="22"/>
        </w:rPr>
        <w:t>provést a předat dílo</w:t>
      </w:r>
      <w:r w:rsidR="00CD1A5C" w:rsidRPr="009F474D">
        <w:rPr>
          <w:rFonts w:ascii="Calibri" w:hAnsi="Calibri" w:cs="Calibri"/>
          <w:sz w:val="22"/>
          <w:szCs w:val="22"/>
        </w:rPr>
        <w:t xml:space="preserve"> nejpozději </w:t>
      </w:r>
      <w:r w:rsidR="00CD1A5C" w:rsidRPr="006F35F1">
        <w:rPr>
          <w:rFonts w:ascii="Calibri" w:hAnsi="Calibri" w:cs="Calibri"/>
          <w:b/>
          <w:sz w:val="22"/>
          <w:szCs w:val="22"/>
        </w:rPr>
        <w:t>do 15.10.2021</w:t>
      </w:r>
      <w:r>
        <w:rPr>
          <w:rFonts w:ascii="Calibri" w:hAnsi="Calibri" w:cs="Calibri"/>
          <w:bCs/>
          <w:sz w:val="22"/>
          <w:szCs w:val="22"/>
        </w:rPr>
        <w:t xml:space="preserve">. </w:t>
      </w:r>
      <w:r w:rsidR="00CD1A5C" w:rsidRPr="00E57222">
        <w:rPr>
          <w:rFonts w:ascii="Calibri" w:hAnsi="Calibri" w:cs="Calibri"/>
          <w:bCs/>
          <w:sz w:val="22"/>
          <w:szCs w:val="22"/>
        </w:rPr>
        <w:t xml:space="preserve">Místem dodání zboží je </w:t>
      </w:r>
      <w:r w:rsidR="00CD1A5C" w:rsidRPr="00E57222">
        <w:rPr>
          <w:rFonts w:ascii="Calibri" w:hAnsi="Calibri" w:cs="Calibri"/>
          <w:b/>
          <w:sz w:val="22"/>
          <w:szCs w:val="22"/>
        </w:rPr>
        <w:t>sídlo zadavatele – Ostrava-Moravská Ostrava, Harantova 3152/28, PSČ 702 00</w:t>
      </w:r>
      <w:bookmarkEnd w:id="0"/>
      <w:r w:rsidR="00CD1A5C">
        <w:rPr>
          <w:rFonts w:ascii="Calibri" w:hAnsi="Calibri" w:cs="Calibri"/>
          <w:b/>
          <w:sz w:val="22"/>
          <w:szCs w:val="22"/>
        </w:rPr>
        <w:t>.</w:t>
      </w:r>
    </w:p>
    <w:p w14:paraId="53175752" w14:textId="32310670" w:rsidR="00F013D8" w:rsidRPr="00C95398" w:rsidRDefault="00F013D8" w:rsidP="00DE79E3">
      <w:pPr>
        <w:numPr>
          <w:ilvl w:val="0"/>
          <w:numId w:val="2"/>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 xml:space="preserve">Při realizaci díla budou použity materiály první jakosti a standardní výrobky vyhovující </w:t>
      </w:r>
      <w:r w:rsidR="003B69DA">
        <w:rPr>
          <w:rFonts w:asciiTheme="minorHAnsi" w:hAnsiTheme="minorHAnsi" w:cstheme="minorHAnsi"/>
          <w:sz w:val="22"/>
          <w:szCs w:val="22"/>
        </w:rPr>
        <w:t>p</w:t>
      </w:r>
      <w:r w:rsidRPr="00C95398">
        <w:rPr>
          <w:rFonts w:asciiTheme="minorHAnsi" w:hAnsiTheme="minorHAnsi" w:cstheme="minorHAnsi"/>
          <w:sz w:val="22"/>
          <w:szCs w:val="22"/>
        </w:rPr>
        <w:t xml:space="preserve">ožadavkům kladeným na jejich jakost a mající prohlášení o shodě dle zákona </w:t>
      </w:r>
      <w:r w:rsidR="00C2079A">
        <w:rPr>
          <w:rFonts w:asciiTheme="minorHAnsi" w:hAnsiTheme="minorHAnsi" w:cstheme="minorHAnsi"/>
          <w:sz w:val="22"/>
          <w:szCs w:val="22"/>
        </w:rPr>
        <w:br/>
      </w:r>
      <w:r w:rsidRPr="00C95398">
        <w:rPr>
          <w:rFonts w:asciiTheme="minorHAnsi" w:hAnsiTheme="minorHAnsi" w:cstheme="minorHAnsi"/>
          <w:sz w:val="22"/>
          <w:szCs w:val="22"/>
        </w:rPr>
        <w:t xml:space="preserve">č. 22/1997 Sb., o technických požadavcích na výrobky a o změně a doplnění některých zákonů, ve znění pozdějších předpisů, a jeho prováděcích předpisů.  </w:t>
      </w:r>
    </w:p>
    <w:p w14:paraId="12993A8C" w14:textId="499A181C" w:rsidR="00F013D8" w:rsidRPr="00C95398" w:rsidRDefault="00F013D8" w:rsidP="00DE79E3">
      <w:pPr>
        <w:numPr>
          <w:ilvl w:val="0"/>
          <w:numId w:val="2"/>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 xml:space="preserve">Pokud činností zhotovitele při plnění </w:t>
      </w:r>
      <w:r w:rsidR="003B69DA">
        <w:rPr>
          <w:rFonts w:asciiTheme="minorHAnsi" w:hAnsiTheme="minorHAnsi" w:cstheme="minorHAnsi"/>
          <w:sz w:val="22"/>
          <w:szCs w:val="22"/>
        </w:rPr>
        <w:t xml:space="preserve">díla </w:t>
      </w:r>
      <w:r w:rsidRPr="00C95398">
        <w:rPr>
          <w:rFonts w:asciiTheme="minorHAnsi" w:hAnsiTheme="minorHAnsi" w:cstheme="minorHAnsi"/>
          <w:sz w:val="22"/>
          <w:szCs w:val="22"/>
        </w:rPr>
        <w:t>dojde ke způsobení škody objednateli, nebo jiným subjektům z nedbalosti či úmyslně, porušením právních předpisů či této smlouvy nebo neplněním technických norem, ČSN nebo jiných norem souvisejících s předmětem plnění je zhotovitel povinen, bez zbytečného odkladu, nejpozději však do třiceti (30) dnů ode dne oznámení rozsahu a charakteru škod, tuto škodu odstranit a není-li to možné, tak finančně nahradit.</w:t>
      </w:r>
    </w:p>
    <w:p w14:paraId="78867B2D" w14:textId="66359398" w:rsidR="00F013D8" w:rsidRPr="00C95398" w:rsidRDefault="00F013D8" w:rsidP="00DE79E3">
      <w:pPr>
        <w:numPr>
          <w:ilvl w:val="0"/>
          <w:numId w:val="2"/>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Zhotovitel odstraní na vlastní náklady odpady, vzniklé jeho činností a naloží s nimi v souladu se zákonem č. 185/2001 Sb., o odpadech, ve znění pozdějších předpisů.</w:t>
      </w:r>
    </w:p>
    <w:p w14:paraId="5A305EA3" w14:textId="77777777" w:rsidR="00F013D8" w:rsidRPr="00C41822" w:rsidRDefault="00F013D8" w:rsidP="00C95398">
      <w:pPr>
        <w:numPr>
          <w:ilvl w:val="0"/>
          <w:numId w:val="2"/>
        </w:num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Zhotovitel není oprávněn poskytovat plnění dle této smlouvy subdodavatelem bez předchozího písemného souhlasu objednatele. </w:t>
      </w:r>
    </w:p>
    <w:p w14:paraId="5CC577C9" w14:textId="11849BD4" w:rsidR="00F013D8" w:rsidRDefault="00F013D8" w:rsidP="00DE79E3">
      <w:pPr>
        <w:numPr>
          <w:ilvl w:val="0"/>
          <w:numId w:val="2"/>
        </w:numPr>
        <w:spacing w:after="60" w:line="0" w:lineRule="atLeast"/>
        <w:rPr>
          <w:rFonts w:asciiTheme="minorHAnsi" w:hAnsiTheme="minorHAnsi" w:cstheme="minorHAnsi"/>
          <w:sz w:val="22"/>
          <w:szCs w:val="22"/>
        </w:rPr>
      </w:pPr>
      <w:r w:rsidRPr="0078638C">
        <w:rPr>
          <w:rFonts w:asciiTheme="minorHAnsi" w:hAnsiTheme="minorHAnsi" w:cstheme="minorHAnsi"/>
          <w:sz w:val="22"/>
          <w:szCs w:val="22"/>
        </w:rPr>
        <w:t xml:space="preserve">Zhotovitel splní svou povinnost provést dílo dle </w:t>
      </w:r>
      <w:r w:rsidR="00480DB0">
        <w:rPr>
          <w:rFonts w:asciiTheme="minorHAnsi" w:hAnsiTheme="minorHAnsi" w:cstheme="minorHAnsi"/>
          <w:sz w:val="22"/>
          <w:szCs w:val="22"/>
        </w:rPr>
        <w:t>této smlouvy</w:t>
      </w:r>
      <w:r w:rsidRPr="0078638C">
        <w:rPr>
          <w:rFonts w:asciiTheme="minorHAnsi" w:hAnsiTheme="minorHAnsi" w:cstheme="minorHAnsi"/>
          <w:sz w:val="22"/>
          <w:szCs w:val="22"/>
        </w:rPr>
        <w:t xml:space="preserve"> jeho dokončením a předáním objednateli bez jakýchkoliv vad a nedodělků. V případě, že objednatel převezme dílo dle </w:t>
      </w:r>
      <w:r w:rsidR="00480DB0">
        <w:rPr>
          <w:rFonts w:asciiTheme="minorHAnsi" w:hAnsiTheme="minorHAnsi" w:cstheme="minorHAnsi"/>
          <w:sz w:val="22"/>
          <w:szCs w:val="22"/>
        </w:rPr>
        <w:t>této smlouvy</w:t>
      </w:r>
      <w:r w:rsidRPr="0078638C">
        <w:rPr>
          <w:rFonts w:asciiTheme="minorHAnsi" w:hAnsiTheme="minorHAnsi" w:cstheme="minorHAnsi"/>
          <w:sz w:val="22"/>
          <w:szCs w:val="22"/>
        </w:rPr>
        <w:t xml:space="preserve"> s drobnými vadami a nedodělky, je zhotovitel povinen tyto drobné vady </w:t>
      </w:r>
      <w:r w:rsidR="00C95398" w:rsidRPr="0078638C">
        <w:rPr>
          <w:rFonts w:asciiTheme="minorHAnsi" w:hAnsiTheme="minorHAnsi" w:cstheme="minorHAnsi"/>
          <w:sz w:val="22"/>
          <w:szCs w:val="22"/>
        </w:rPr>
        <w:br/>
      </w:r>
      <w:r w:rsidRPr="0078638C">
        <w:rPr>
          <w:rFonts w:asciiTheme="minorHAnsi" w:hAnsiTheme="minorHAnsi" w:cstheme="minorHAnsi"/>
          <w:sz w:val="22"/>
          <w:szCs w:val="22"/>
        </w:rPr>
        <w:t xml:space="preserve">a nedodělky odstranit do </w:t>
      </w:r>
      <w:r w:rsidR="00C2079A" w:rsidRPr="0078638C">
        <w:rPr>
          <w:rFonts w:asciiTheme="minorHAnsi" w:hAnsiTheme="minorHAnsi" w:cstheme="minorHAnsi"/>
          <w:sz w:val="22"/>
          <w:szCs w:val="22"/>
        </w:rPr>
        <w:t xml:space="preserve">deseti (10) </w:t>
      </w:r>
      <w:r w:rsidRPr="0078638C">
        <w:rPr>
          <w:rFonts w:asciiTheme="minorHAnsi" w:hAnsiTheme="minorHAnsi" w:cstheme="minorHAnsi"/>
          <w:sz w:val="22"/>
          <w:szCs w:val="22"/>
        </w:rPr>
        <w:t>dnů ode dne předání díla, nebude-li v předávacím protokolu uvedena jiná lhůta</w:t>
      </w:r>
      <w:r w:rsidR="00C41822" w:rsidRPr="0078638C">
        <w:rPr>
          <w:rFonts w:asciiTheme="minorHAnsi" w:hAnsiTheme="minorHAnsi" w:cstheme="minorHAnsi"/>
          <w:sz w:val="22"/>
          <w:szCs w:val="22"/>
        </w:rPr>
        <w:t xml:space="preserve">; v případě prodlení s odstraněním drobných vad a nedodělků </w:t>
      </w:r>
      <w:r w:rsidR="00C2079A" w:rsidRPr="0078638C">
        <w:rPr>
          <w:rFonts w:asciiTheme="minorHAnsi" w:hAnsiTheme="minorHAnsi" w:cstheme="minorHAnsi"/>
          <w:sz w:val="22"/>
          <w:szCs w:val="22"/>
        </w:rPr>
        <w:br/>
      </w:r>
      <w:r w:rsidR="00C41822" w:rsidRPr="0078638C">
        <w:rPr>
          <w:rFonts w:asciiTheme="minorHAnsi" w:hAnsiTheme="minorHAnsi" w:cstheme="minorHAnsi"/>
          <w:sz w:val="22"/>
          <w:szCs w:val="22"/>
        </w:rPr>
        <w:t>o více než 3 pracovní dny je objednatel oprávněn tyto odstranit sám na náklady zhoto</w:t>
      </w:r>
      <w:r w:rsidR="00C95398" w:rsidRPr="0078638C">
        <w:rPr>
          <w:rFonts w:asciiTheme="minorHAnsi" w:hAnsiTheme="minorHAnsi" w:cstheme="minorHAnsi"/>
          <w:sz w:val="22"/>
          <w:szCs w:val="22"/>
        </w:rPr>
        <w:t>v</w:t>
      </w:r>
      <w:r w:rsidR="00C41822" w:rsidRPr="0078638C">
        <w:rPr>
          <w:rFonts w:asciiTheme="minorHAnsi" w:hAnsiTheme="minorHAnsi" w:cstheme="minorHAnsi"/>
          <w:sz w:val="22"/>
          <w:szCs w:val="22"/>
        </w:rPr>
        <w:t>itele</w:t>
      </w:r>
      <w:r w:rsidRPr="0078638C">
        <w:rPr>
          <w:rFonts w:asciiTheme="minorHAnsi" w:hAnsiTheme="minorHAnsi" w:cstheme="minorHAnsi"/>
          <w:sz w:val="22"/>
          <w:szCs w:val="22"/>
        </w:rPr>
        <w:t xml:space="preserve">. O provedení díla dle </w:t>
      </w:r>
      <w:r w:rsidR="00480DB0">
        <w:rPr>
          <w:rFonts w:asciiTheme="minorHAnsi" w:hAnsiTheme="minorHAnsi" w:cstheme="minorHAnsi"/>
          <w:sz w:val="22"/>
          <w:szCs w:val="22"/>
        </w:rPr>
        <w:t>této smlouvy</w:t>
      </w:r>
      <w:r w:rsidRPr="0078638C">
        <w:rPr>
          <w:rFonts w:asciiTheme="minorHAnsi" w:hAnsiTheme="minorHAnsi" w:cstheme="minorHAnsi"/>
          <w:sz w:val="22"/>
          <w:szCs w:val="22"/>
        </w:rPr>
        <w:t xml:space="preserve"> bude sepsán předávací protokol, který musí být podepsán oběma smluvními stranami. Předávací protokol je současně podkladem pro fakturaci ceny dle článku </w:t>
      </w:r>
      <w:r w:rsidR="00480DB0">
        <w:rPr>
          <w:rFonts w:asciiTheme="minorHAnsi" w:hAnsiTheme="minorHAnsi" w:cstheme="minorHAnsi"/>
          <w:sz w:val="22"/>
          <w:szCs w:val="22"/>
        </w:rPr>
        <w:t>I</w:t>
      </w:r>
      <w:r w:rsidRPr="0078638C">
        <w:rPr>
          <w:rFonts w:asciiTheme="minorHAnsi" w:hAnsiTheme="minorHAnsi" w:cstheme="minorHAnsi"/>
          <w:sz w:val="22"/>
          <w:szCs w:val="22"/>
        </w:rPr>
        <w:t xml:space="preserve">V této smlouvy. </w:t>
      </w:r>
    </w:p>
    <w:p w14:paraId="6AAD6160" w14:textId="77777777" w:rsidR="00480DB0" w:rsidRDefault="00480DB0" w:rsidP="00480DB0">
      <w:pPr>
        <w:spacing w:after="60" w:line="0" w:lineRule="atLeast"/>
        <w:ind w:left="567"/>
        <w:rPr>
          <w:rFonts w:asciiTheme="minorHAnsi" w:hAnsiTheme="minorHAnsi" w:cstheme="minorHAnsi"/>
          <w:sz w:val="22"/>
          <w:szCs w:val="22"/>
        </w:rPr>
      </w:pPr>
    </w:p>
    <w:p w14:paraId="1FC416B7" w14:textId="77777777" w:rsidR="002F47EC" w:rsidRPr="0078638C" w:rsidRDefault="002F47EC" w:rsidP="002F47EC">
      <w:pPr>
        <w:spacing w:after="60" w:line="0" w:lineRule="atLeast"/>
        <w:rPr>
          <w:rFonts w:asciiTheme="minorHAnsi" w:hAnsiTheme="minorHAnsi" w:cstheme="minorHAnsi"/>
          <w:sz w:val="22"/>
          <w:szCs w:val="22"/>
        </w:rPr>
      </w:pPr>
    </w:p>
    <w:p w14:paraId="6E963A86" w14:textId="77777777" w:rsidR="006F35F1" w:rsidRDefault="006F35F1" w:rsidP="00C95398">
      <w:pPr>
        <w:spacing w:after="60" w:line="0" w:lineRule="atLeast"/>
        <w:jc w:val="center"/>
        <w:rPr>
          <w:rFonts w:asciiTheme="minorHAnsi" w:hAnsiTheme="minorHAnsi" w:cstheme="minorHAnsi"/>
          <w:b/>
          <w:bCs/>
          <w:sz w:val="22"/>
          <w:szCs w:val="22"/>
        </w:rPr>
      </w:pPr>
    </w:p>
    <w:p w14:paraId="1E914A57" w14:textId="14501DF8" w:rsidR="00F013D8" w:rsidRPr="00C41822" w:rsidRDefault="00F013D8"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lastRenderedPageBreak/>
        <w:t xml:space="preserve">Článek </w:t>
      </w:r>
      <w:r w:rsidR="006F35F1">
        <w:rPr>
          <w:rFonts w:asciiTheme="minorHAnsi" w:hAnsiTheme="minorHAnsi" w:cstheme="minorHAnsi"/>
          <w:b/>
          <w:bCs/>
          <w:sz w:val="22"/>
          <w:szCs w:val="22"/>
        </w:rPr>
        <w:t>I</w:t>
      </w:r>
      <w:r w:rsidRPr="00C41822">
        <w:rPr>
          <w:rFonts w:asciiTheme="minorHAnsi" w:hAnsiTheme="minorHAnsi" w:cstheme="minorHAnsi"/>
          <w:b/>
          <w:bCs/>
          <w:sz w:val="22"/>
          <w:szCs w:val="22"/>
        </w:rPr>
        <w:t>V</w:t>
      </w:r>
    </w:p>
    <w:p w14:paraId="46DDA9CC" w14:textId="12F4037B" w:rsidR="00F013D8" w:rsidRPr="007970A1" w:rsidRDefault="00F013D8" w:rsidP="00C9539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ind w:left="567" w:hanging="567"/>
        <w:jc w:val="center"/>
        <w:outlineLvl w:val="0"/>
        <w:rPr>
          <w:rFonts w:asciiTheme="minorHAnsi" w:hAnsiTheme="minorHAnsi" w:cstheme="minorHAnsi"/>
          <w:b/>
          <w:bCs/>
          <w:sz w:val="22"/>
          <w:szCs w:val="22"/>
          <w:u w:val="single"/>
        </w:rPr>
      </w:pPr>
      <w:r w:rsidRPr="007970A1">
        <w:rPr>
          <w:rFonts w:asciiTheme="minorHAnsi" w:hAnsiTheme="minorHAnsi" w:cstheme="minorHAnsi"/>
          <w:b/>
          <w:bCs/>
          <w:sz w:val="22"/>
          <w:szCs w:val="22"/>
          <w:u w:val="single"/>
        </w:rPr>
        <w:t>Cena za dílo</w:t>
      </w:r>
      <w:r w:rsidR="00D234E7">
        <w:rPr>
          <w:rFonts w:asciiTheme="minorHAnsi" w:hAnsiTheme="minorHAnsi" w:cstheme="minorHAnsi"/>
          <w:b/>
          <w:bCs/>
          <w:sz w:val="22"/>
          <w:szCs w:val="22"/>
          <w:u w:val="single"/>
        </w:rPr>
        <w:t xml:space="preserve"> a platební podmínky</w:t>
      </w:r>
    </w:p>
    <w:p w14:paraId="033DFB4D" w14:textId="7696827E" w:rsidR="00C41822" w:rsidRDefault="00F013D8" w:rsidP="00C95398">
      <w:pPr>
        <w:widowControl w:val="0"/>
        <w:numPr>
          <w:ilvl w:val="0"/>
          <w:numId w:val="5"/>
        </w:numPr>
        <w:suppressAutoHyphens/>
        <w:overflowPunct w:val="0"/>
        <w:autoSpaceDE w:val="0"/>
        <w:spacing w:after="60" w:line="0" w:lineRule="atLeast"/>
        <w:textAlignment w:val="baseline"/>
        <w:rPr>
          <w:rFonts w:asciiTheme="minorHAnsi" w:hAnsiTheme="minorHAnsi" w:cstheme="minorHAnsi"/>
          <w:sz w:val="22"/>
          <w:szCs w:val="22"/>
        </w:rPr>
      </w:pPr>
      <w:r w:rsidRPr="00C41822">
        <w:rPr>
          <w:rFonts w:asciiTheme="minorHAnsi" w:hAnsiTheme="minorHAnsi" w:cstheme="minorHAnsi"/>
          <w:sz w:val="22"/>
          <w:szCs w:val="22"/>
        </w:rPr>
        <w:t>Za dílo se objednatel zavazuje zaplatit zhotoviteli</w:t>
      </w:r>
      <w:r w:rsidR="003B69DA">
        <w:rPr>
          <w:rFonts w:asciiTheme="minorHAnsi" w:hAnsiTheme="minorHAnsi" w:cstheme="minorHAnsi"/>
          <w:sz w:val="22"/>
          <w:szCs w:val="22"/>
        </w:rPr>
        <w:t>:</w:t>
      </w:r>
    </w:p>
    <w:p w14:paraId="07190C52" w14:textId="77777777" w:rsidR="003B69DA" w:rsidRPr="00C41822" w:rsidRDefault="003B69DA" w:rsidP="003B69DA">
      <w:pPr>
        <w:widowControl w:val="0"/>
        <w:suppressAutoHyphens/>
        <w:overflowPunct w:val="0"/>
        <w:autoSpaceDE w:val="0"/>
        <w:spacing w:after="60" w:line="0" w:lineRule="atLeast"/>
        <w:ind w:left="567"/>
        <w:textAlignment w:val="baseline"/>
        <w:rPr>
          <w:rFonts w:asciiTheme="minorHAnsi" w:hAnsiTheme="minorHAnsi" w:cstheme="minorHAnsi"/>
          <w:sz w:val="22"/>
          <w:szCs w:val="22"/>
        </w:rPr>
      </w:pPr>
    </w:p>
    <w:p w14:paraId="0A2F4459" w14:textId="39118DFA" w:rsidR="00411C1D" w:rsidRDefault="00C41822" w:rsidP="002F47EC">
      <w:pPr>
        <w:widowControl w:val="0"/>
        <w:suppressAutoHyphens/>
        <w:overflowPunct w:val="0"/>
        <w:autoSpaceDE w:val="0"/>
        <w:spacing w:after="120" w:line="0" w:lineRule="atLeast"/>
        <w:ind w:firstLine="567"/>
        <w:textAlignment w:val="baseline"/>
        <w:rPr>
          <w:rFonts w:asciiTheme="minorHAnsi" w:hAnsiTheme="minorHAnsi" w:cstheme="minorHAnsi"/>
          <w:sz w:val="22"/>
          <w:szCs w:val="22"/>
        </w:rPr>
      </w:pPr>
      <w:r>
        <w:rPr>
          <w:rFonts w:asciiTheme="minorHAnsi" w:hAnsiTheme="minorHAnsi" w:cstheme="minorHAnsi"/>
          <w:sz w:val="22"/>
          <w:szCs w:val="22"/>
        </w:rPr>
        <w:t>cena bez DPH: _____________________</w:t>
      </w:r>
      <w:r w:rsidR="002F47EC">
        <w:rPr>
          <w:rFonts w:asciiTheme="minorHAnsi" w:hAnsiTheme="minorHAnsi" w:cstheme="minorHAnsi"/>
          <w:sz w:val="22"/>
          <w:szCs w:val="22"/>
        </w:rPr>
        <w:t>_____</w:t>
      </w:r>
      <w:r>
        <w:rPr>
          <w:rFonts w:asciiTheme="minorHAnsi" w:hAnsiTheme="minorHAnsi" w:cstheme="minorHAnsi"/>
          <w:sz w:val="22"/>
          <w:szCs w:val="22"/>
        </w:rPr>
        <w:t>Kč</w:t>
      </w:r>
      <w:r w:rsidR="003B69DA">
        <w:rPr>
          <w:rFonts w:asciiTheme="minorHAnsi" w:hAnsiTheme="minorHAnsi" w:cstheme="minorHAnsi"/>
          <w:sz w:val="22"/>
          <w:szCs w:val="22"/>
        </w:rPr>
        <w:t>.</w:t>
      </w:r>
    </w:p>
    <w:p w14:paraId="6978FDB9" w14:textId="77777777" w:rsidR="002F47EC" w:rsidRPr="00C41822" w:rsidRDefault="002F47EC" w:rsidP="002F47EC">
      <w:pPr>
        <w:pStyle w:val="Zkladntextodsazen1"/>
        <w:numPr>
          <w:ilvl w:val="0"/>
          <w:numId w:val="5"/>
        </w:numPr>
        <w:suppressAutoHyphens/>
        <w:spacing w:line="0" w:lineRule="atLeast"/>
        <w:jc w:val="both"/>
        <w:rPr>
          <w:rFonts w:asciiTheme="minorHAnsi" w:hAnsiTheme="minorHAnsi" w:cs="Calibri"/>
          <w:sz w:val="22"/>
          <w:szCs w:val="22"/>
        </w:rPr>
      </w:pPr>
      <w:r w:rsidRPr="00C41822">
        <w:rPr>
          <w:rFonts w:asciiTheme="minorHAnsi" w:hAnsiTheme="minorHAnsi" w:cs="Calibri"/>
          <w:sz w:val="22"/>
          <w:szCs w:val="22"/>
        </w:rPr>
        <w:t xml:space="preserve">Cenu za provedení </w:t>
      </w:r>
      <w:r w:rsidRPr="00C41822">
        <w:rPr>
          <w:rFonts w:asciiTheme="minorHAnsi" w:hAnsiTheme="minorHAnsi" w:cstheme="minorHAnsi"/>
          <w:sz w:val="22"/>
          <w:szCs w:val="22"/>
        </w:rPr>
        <w:t xml:space="preserve">díla dle </w:t>
      </w:r>
      <w:r w:rsidRPr="00C41822">
        <w:rPr>
          <w:rFonts w:asciiTheme="minorHAnsi" w:hAnsiTheme="minorHAnsi" w:cs="Calibri"/>
          <w:sz w:val="22"/>
          <w:szCs w:val="22"/>
        </w:rPr>
        <w:t xml:space="preserve">uhradí objednatel na základě faktury vystavené zhotovitelem po řádném předání </w:t>
      </w:r>
      <w:r w:rsidRPr="00C41822">
        <w:rPr>
          <w:rFonts w:asciiTheme="minorHAnsi" w:hAnsiTheme="minorHAnsi" w:cstheme="minorHAnsi"/>
          <w:sz w:val="22"/>
          <w:szCs w:val="22"/>
        </w:rPr>
        <w:t xml:space="preserve">díla </w:t>
      </w:r>
      <w:r w:rsidRPr="00C41822">
        <w:rPr>
          <w:rFonts w:asciiTheme="minorHAnsi" w:hAnsiTheme="minorHAnsi" w:cs="Calibri"/>
          <w:sz w:val="22"/>
          <w:szCs w:val="22"/>
        </w:rPr>
        <w:t>bez vad a nedodělků. Podkladem pro fakturaci bude</w:t>
      </w:r>
      <w:r w:rsidRPr="00C41822">
        <w:rPr>
          <w:rFonts w:asciiTheme="minorHAnsi" w:hAnsiTheme="minorHAnsi" w:cstheme="minorHAnsi"/>
          <w:sz w:val="22"/>
          <w:szCs w:val="22"/>
        </w:rPr>
        <w:t xml:space="preserve"> předávací protokol dle článku IV odstavec (1</w:t>
      </w:r>
      <w:r>
        <w:rPr>
          <w:rFonts w:asciiTheme="minorHAnsi" w:hAnsiTheme="minorHAnsi" w:cstheme="minorHAnsi"/>
          <w:sz w:val="22"/>
          <w:szCs w:val="22"/>
        </w:rPr>
        <w:t>2</w:t>
      </w:r>
      <w:r w:rsidRPr="00C41822">
        <w:rPr>
          <w:rFonts w:asciiTheme="minorHAnsi" w:hAnsiTheme="minorHAnsi" w:cstheme="minorHAnsi"/>
          <w:sz w:val="22"/>
          <w:szCs w:val="22"/>
        </w:rPr>
        <w:t xml:space="preserve">) této smlouvy, jehož </w:t>
      </w:r>
      <w:r w:rsidRPr="00C41822">
        <w:rPr>
          <w:rFonts w:asciiTheme="minorHAnsi" w:hAnsiTheme="minorHAnsi" w:cs="Calibri"/>
          <w:sz w:val="22"/>
          <w:szCs w:val="22"/>
        </w:rPr>
        <w:t>kopi</w:t>
      </w:r>
      <w:r w:rsidRPr="00C41822">
        <w:rPr>
          <w:rFonts w:asciiTheme="minorHAnsi" w:hAnsiTheme="minorHAnsi" w:cstheme="minorHAnsi"/>
          <w:sz w:val="22"/>
          <w:szCs w:val="22"/>
        </w:rPr>
        <w:t>i</w:t>
      </w:r>
      <w:r w:rsidRPr="00C41822">
        <w:rPr>
          <w:rFonts w:asciiTheme="minorHAnsi" w:hAnsiTheme="minorHAnsi" w:cs="Calibri"/>
          <w:sz w:val="22"/>
          <w:szCs w:val="22"/>
        </w:rPr>
        <w:t xml:space="preserve"> je zhotovitel povinen přiložit k faktuře jako její přílohu. </w:t>
      </w:r>
    </w:p>
    <w:p w14:paraId="61AA8855" w14:textId="77777777" w:rsidR="002F47EC" w:rsidRDefault="002F47EC" w:rsidP="005B40BD">
      <w:pPr>
        <w:pStyle w:val="Zkladntextodsazen1"/>
        <w:numPr>
          <w:ilvl w:val="0"/>
          <w:numId w:val="5"/>
        </w:numPr>
        <w:suppressAutoHyphens/>
        <w:spacing w:line="0" w:lineRule="atLeast"/>
        <w:jc w:val="both"/>
        <w:rPr>
          <w:rFonts w:asciiTheme="minorHAnsi" w:hAnsiTheme="minorHAnsi" w:cs="Calibri"/>
          <w:sz w:val="22"/>
          <w:szCs w:val="22"/>
        </w:rPr>
      </w:pPr>
      <w:r w:rsidRPr="00C41822">
        <w:rPr>
          <w:rFonts w:asciiTheme="minorHAnsi" w:hAnsiTheme="minorHAnsi" w:cs="Calibri"/>
          <w:sz w:val="22"/>
          <w:szCs w:val="22"/>
        </w:rPr>
        <w:t xml:space="preserve">Lhůta splatnosti faktury dle této smlouvy je </w:t>
      </w:r>
      <w:r>
        <w:rPr>
          <w:rFonts w:asciiTheme="minorHAnsi" w:hAnsiTheme="minorHAnsi" w:cs="Calibri"/>
          <w:sz w:val="22"/>
          <w:szCs w:val="22"/>
        </w:rPr>
        <w:t>třicet</w:t>
      </w:r>
      <w:r w:rsidRPr="00C41822">
        <w:rPr>
          <w:rFonts w:asciiTheme="minorHAnsi" w:hAnsiTheme="minorHAnsi" w:cs="Calibri"/>
          <w:sz w:val="22"/>
          <w:szCs w:val="22"/>
        </w:rPr>
        <w:t xml:space="preserve"> (</w:t>
      </w:r>
      <w:r>
        <w:rPr>
          <w:rFonts w:asciiTheme="minorHAnsi" w:hAnsiTheme="minorHAnsi" w:cs="Calibri"/>
          <w:sz w:val="22"/>
          <w:szCs w:val="22"/>
        </w:rPr>
        <w:t>30</w:t>
      </w:r>
      <w:r w:rsidRPr="00C41822">
        <w:rPr>
          <w:rFonts w:asciiTheme="minorHAnsi" w:hAnsiTheme="minorHAnsi" w:cs="Calibri"/>
          <w:sz w:val="22"/>
          <w:szCs w:val="22"/>
        </w:rPr>
        <w:t xml:space="preserve">) dní ode dne jejího vystavení zhotovitelem. Faktura bude doručena objednateli do pěti kalendářních dnů ode dne uskutečnění zdanitelného plnění. Faktura je uhrazena okamžikem odepsání příslušné částky z účtu objednatele. </w:t>
      </w:r>
    </w:p>
    <w:p w14:paraId="2F0926E3" w14:textId="6B200A79" w:rsidR="00411C1D" w:rsidRPr="00411C1D" w:rsidRDefault="00411C1D" w:rsidP="00411C1D">
      <w:pPr>
        <w:numPr>
          <w:ilvl w:val="0"/>
          <w:numId w:val="5"/>
        </w:numPr>
        <w:spacing w:line="0" w:lineRule="atLeast"/>
        <w:rPr>
          <w:rFonts w:ascii="Calibri" w:hAnsi="Calibri" w:cs="Calibri"/>
          <w:sz w:val="22"/>
          <w:szCs w:val="22"/>
        </w:rPr>
      </w:pPr>
      <w:r w:rsidRPr="001A0543">
        <w:rPr>
          <w:rFonts w:ascii="Calibri" w:hAnsi="Calibri" w:cs="Calibri"/>
          <w:sz w:val="22"/>
          <w:szCs w:val="22"/>
        </w:rPr>
        <w:t xml:space="preserve">Daň z přidané hodnoty bude zaúčtována podle platných ustanovení zákona č. 235/2004 Sb., o dani z přidané hodnoty, ve znění pozdějších předpisů, dále jen „zákon o DPH“. </w:t>
      </w:r>
    </w:p>
    <w:p w14:paraId="0D25AFE7" w14:textId="77777777" w:rsidR="00411C1D" w:rsidRPr="009A3E11" w:rsidRDefault="00411C1D" w:rsidP="00411C1D">
      <w:pPr>
        <w:spacing w:line="0" w:lineRule="atLeast"/>
        <w:ind w:left="567"/>
        <w:rPr>
          <w:rFonts w:ascii="Calibri" w:hAnsi="Calibri" w:cs="Calibri"/>
          <w:sz w:val="22"/>
          <w:szCs w:val="22"/>
        </w:rPr>
      </w:pPr>
    </w:p>
    <w:p w14:paraId="79D9F7CC" w14:textId="77777777" w:rsidR="00411C1D" w:rsidRPr="009A3E11" w:rsidRDefault="00411C1D" w:rsidP="00411C1D">
      <w:pPr>
        <w:numPr>
          <w:ilvl w:val="0"/>
          <w:numId w:val="5"/>
        </w:numPr>
        <w:spacing w:line="0" w:lineRule="atLeast"/>
        <w:rPr>
          <w:rFonts w:ascii="Calibri" w:hAnsi="Calibri" w:cs="Calibri"/>
          <w:sz w:val="22"/>
          <w:szCs w:val="22"/>
        </w:rPr>
      </w:pPr>
      <w:r w:rsidRPr="009A3E11">
        <w:rPr>
          <w:rFonts w:ascii="Calibri" w:hAnsi="Calibri" w:cs="Calibri"/>
          <w:sz w:val="22"/>
          <w:szCs w:val="22"/>
        </w:rPr>
        <w:t>Kromě náležitostí stanovených zákonem pro účetní doklad musí faktura obsahovat také:</w:t>
      </w:r>
    </w:p>
    <w:p w14:paraId="3A0446DE" w14:textId="77777777" w:rsidR="00411C1D" w:rsidRPr="009A3E11" w:rsidRDefault="00411C1D" w:rsidP="00411C1D">
      <w:pPr>
        <w:spacing w:line="0" w:lineRule="atLeast"/>
        <w:rPr>
          <w:rFonts w:ascii="Calibri" w:hAnsi="Calibri" w:cs="Calibri"/>
          <w:sz w:val="22"/>
          <w:szCs w:val="22"/>
        </w:rPr>
      </w:pPr>
    </w:p>
    <w:p w14:paraId="511F92EE"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číslo a datum vystavení faktury</w:t>
      </w:r>
    </w:p>
    <w:p w14:paraId="43549DF6"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číslo smlouvy</w:t>
      </w:r>
    </w:p>
    <w:p w14:paraId="203CB69E"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účel plnění a jeho přesnou specifikaci ve slovním vyjádření (nestačí pouze odkaz na číslo uzavřené smlouvy)</w:t>
      </w:r>
    </w:p>
    <w:p w14:paraId="5436937B"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označení banky a čísla účtu, na které musí být zaplaceno</w:t>
      </w:r>
    </w:p>
    <w:p w14:paraId="4CC4A57B"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lhůta splatnosti faktury</w:t>
      </w:r>
    </w:p>
    <w:p w14:paraId="2F0D4AAF" w14:textId="30D7EAB3"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 xml:space="preserve">název, sídlo, IČ, DIČ </w:t>
      </w:r>
      <w:r>
        <w:rPr>
          <w:rFonts w:ascii="Calibri" w:hAnsi="Calibri" w:cs="Calibri"/>
          <w:sz w:val="22"/>
          <w:szCs w:val="22"/>
        </w:rPr>
        <w:t>Objednatele a Zhotovitele</w:t>
      </w:r>
    </w:p>
    <w:p w14:paraId="2BF6DDBD"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jméno a podpis osoby, která fakturu vystavila včetně kontaktního telefonu</w:t>
      </w:r>
    </w:p>
    <w:p w14:paraId="38A55E0C" w14:textId="77777777" w:rsidR="00411C1D" w:rsidRPr="009A3E11" w:rsidRDefault="00411C1D" w:rsidP="00411C1D">
      <w:pPr>
        <w:spacing w:line="0" w:lineRule="atLeast"/>
        <w:rPr>
          <w:rFonts w:ascii="Calibri" w:hAnsi="Calibri" w:cs="Calibri"/>
          <w:sz w:val="22"/>
          <w:szCs w:val="22"/>
        </w:rPr>
      </w:pPr>
    </w:p>
    <w:p w14:paraId="3B15C9A7" w14:textId="2D7DD441" w:rsidR="00411C1D" w:rsidRPr="00411C1D" w:rsidRDefault="00411C1D" w:rsidP="00DE79E3">
      <w:pPr>
        <w:numPr>
          <w:ilvl w:val="0"/>
          <w:numId w:val="5"/>
        </w:numPr>
        <w:spacing w:line="0" w:lineRule="atLeast"/>
        <w:rPr>
          <w:rFonts w:ascii="Calibri" w:hAnsi="Calibri" w:cs="Calibri"/>
          <w:sz w:val="22"/>
          <w:szCs w:val="22"/>
        </w:rPr>
      </w:pPr>
      <w:r w:rsidRPr="00411C1D">
        <w:rPr>
          <w:rFonts w:ascii="Calibri" w:hAnsi="Calibri" w:cs="Calibri"/>
          <w:sz w:val="22"/>
          <w:szCs w:val="22"/>
        </w:rPr>
        <w:t>Nebude-li faktura, obsahovat některou povinou, nebo dohodnutou náležitost, nebo bude chybně vyúčtována cena, je Objednatel oprávněn fakturu před uplynutím lhůty splatnosti vrátit druhé straně k provedení opravy s vyznačením důvodu vrácení. Zhotovitel provede opravu vystavením nové faktury. Lhůta splatnosti běží ode dne doručení nově vyhotovené faktury.</w:t>
      </w:r>
    </w:p>
    <w:p w14:paraId="4DE5D699" w14:textId="77777777" w:rsidR="00411C1D" w:rsidRPr="00D94D0F" w:rsidRDefault="00411C1D" w:rsidP="00411C1D">
      <w:pPr>
        <w:spacing w:line="0" w:lineRule="atLeast"/>
        <w:rPr>
          <w:rFonts w:ascii="Calibri" w:hAnsi="Calibri" w:cs="Calibri"/>
          <w:sz w:val="22"/>
          <w:szCs w:val="22"/>
        </w:rPr>
      </w:pPr>
    </w:p>
    <w:p w14:paraId="056677A3" w14:textId="40FE5CF9" w:rsidR="00411C1D" w:rsidRPr="009A3E11" w:rsidRDefault="00411C1D" w:rsidP="00411C1D">
      <w:pPr>
        <w:numPr>
          <w:ilvl w:val="0"/>
          <w:numId w:val="5"/>
        </w:numPr>
        <w:spacing w:line="0" w:lineRule="atLeast"/>
        <w:rPr>
          <w:rFonts w:ascii="Calibri" w:hAnsi="Calibri" w:cs="Calibri"/>
          <w:sz w:val="22"/>
          <w:szCs w:val="22"/>
        </w:rPr>
      </w:pPr>
      <w:r w:rsidRPr="00D94D0F">
        <w:rPr>
          <w:rFonts w:ascii="Calibri" w:hAnsi="Calibri" w:cs="Calibri"/>
          <w:sz w:val="22"/>
          <w:szCs w:val="22"/>
        </w:rPr>
        <w:t xml:space="preserve">Faktura je splatná ve lhůtě do třiceti (30) dnů ode dne jejího prokazatelného doručení </w:t>
      </w:r>
      <w:r>
        <w:rPr>
          <w:rFonts w:ascii="Calibri" w:hAnsi="Calibri" w:cs="Calibri"/>
          <w:sz w:val="22"/>
          <w:szCs w:val="22"/>
        </w:rPr>
        <w:t>Objednateli</w:t>
      </w:r>
      <w:r w:rsidRPr="00D94D0F">
        <w:rPr>
          <w:rFonts w:ascii="Calibri" w:hAnsi="Calibri" w:cs="Calibri"/>
          <w:sz w:val="22"/>
          <w:szCs w:val="22"/>
        </w:rPr>
        <w:t xml:space="preserve">. Faktura musí být </w:t>
      </w:r>
      <w:r>
        <w:rPr>
          <w:rFonts w:ascii="Calibri" w:hAnsi="Calibri" w:cs="Calibri"/>
          <w:sz w:val="22"/>
          <w:szCs w:val="22"/>
        </w:rPr>
        <w:t>Objednateli</w:t>
      </w:r>
      <w:r w:rsidRPr="00D94D0F">
        <w:rPr>
          <w:rFonts w:ascii="Calibri" w:hAnsi="Calibri" w:cs="Calibri"/>
          <w:sz w:val="22"/>
          <w:szCs w:val="22"/>
        </w:rPr>
        <w:t xml:space="preserve"> doručena e-mailem nebo písemně na adresu </w:t>
      </w:r>
      <w:r>
        <w:rPr>
          <w:rFonts w:ascii="Calibri" w:hAnsi="Calibri" w:cs="Calibri"/>
          <w:sz w:val="22"/>
          <w:szCs w:val="22"/>
        </w:rPr>
        <w:t>Objednatele</w:t>
      </w:r>
      <w:r w:rsidRPr="00D94D0F">
        <w:rPr>
          <w:rFonts w:ascii="Calibri" w:hAnsi="Calibri" w:cs="Calibri"/>
          <w:sz w:val="22"/>
          <w:szCs w:val="22"/>
        </w:rPr>
        <w:t>. Povinnost zaplatit cenu je</w:t>
      </w:r>
      <w:r w:rsidRPr="009A3E11">
        <w:rPr>
          <w:rFonts w:ascii="Calibri" w:hAnsi="Calibri" w:cs="Calibri"/>
          <w:sz w:val="22"/>
          <w:szCs w:val="22"/>
        </w:rPr>
        <w:t xml:space="preserve"> splněna dnem odepsání příslušné částky z účtu </w:t>
      </w:r>
      <w:r>
        <w:rPr>
          <w:rFonts w:ascii="Calibri" w:hAnsi="Calibri" w:cs="Calibri"/>
          <w:sz w:val="22"/>
          <w:szCs w:val="22"/>
        </w:rPr>
        <w:t>Objednatele</w:t>
      </w:r>
      <w:r w:rsidRPr="009A3E11">
        <w:rPr>
          <w:rFonts w:ascii="Calibri" w:hAnsi="Calibri" w:cs="Calibri"/>
          <w:sz w:val="22"/>
          <w:szCs w:val="22"/>
        </w:rPr>
        <w:t>.</w:t>
      </w:r>
    </w:p>
    <w:p w14:paraId="470869B4" w14:textId="77777777" w:rsidR="00411C1D" w:rsidRPr="009A3E11" w:rsidRDefault="00411C1D" w:rsidP="00411C1D">
      <w:pPr>
        <w:spacing w:line="0" w:lineRule="atLeast"/>
        <w:rPr>
          <w:rFonts w:ascii="Calibri" w:hAnsi="Calibri" w:cs="Calibri"/>
          <w:sz w:val="22"/>
          <w:szCs w:val="22"/>
        </w:rPr>
      </w:pPr>
    </w:p>
    <w:p w14:paraId="28CBEECA" w14:textId="3FC0361E" w:rsidR="00411C1D" w:rsidRDefault="00411C1D" w:rsidP="00411C1D">
      <w:pPr>
        <w:numPr>
          <w:ilvl w:val="0"/>
          <w:numId w:val="5"/>
        </w:numPr>
        <w:spacing w:line="0" w:lineRule="atLeast"/>
        <w:rPr>
          <w:rFonts w:ascii="Calibri" w:hAnsi="Calibri" w:cs="Calibri"/>
          <w:sz w:val="22"/>
          <w:szCs w:val="22"/>
        </w:rPr>
      </w:pPr>
      <w:r>
        <w:rPr>
          <w:rFonts w:ascii="Calibri" w:hAnsi="Calibri" w:cs="Calibri"/>
          <w:sz w:val="22"/>
          <w:szCs w:val="22"/>
        </w:rPr>
        <w:t xml:space="preserve">Objednatel </w:t>
      </w:r>
      <w:r w:rsidRPr="009A3E11">
        <w:rPr>
          <w:rFonts w:ascii="Calibri" w:hAnsi="Calibri" w:cs="Calibri"/>
          <w:sz w:val="22"/>
          <w:szCs w:val="22"/>
        </w:rPr>
        <w:t xml:space="preserve">je oprávněn provést zajišťovací úhradu DPH přímo na účet příslušného finančního úřadu, jestliže se </w:t>
      </w:r>
      <w:r>
        <w:rPr>
          <w:rFonts w:ascii="Calibri" w:hAnsi="Calibri" w:cs="Calibri"/>
          <w:sz w:val="22"/>
          <w:szCs w:val="22"/>
        </w:rPr>
        <w:t>Zhotovitel</w:t>
      </w:r>
      <w:r w:rsidRPr="009A3E11">
        <w:rPr>
          <w:rFonts w:ascii="Calibri" w:hAnsi="Calibri" w:cs="Calibri"/>
          <w:sz w:val="22"/>
          <w:szCs w:val="22"/>
        </w:rPr>
        <w:t xml:space="preserve"> stane ke dni uskutečnění zdanitelného plnění nespolehlivým plátcem ve smyslu zákona č. 235/2004 Sb., o dani z přidané hodnoty, ve znění pozdějších předpisů, dále jen "zákon o DPH". V takovém případě pak není </w:t>
      </w:r>
      <w:r>
        <w:rPr>
          <w:rFonts w:ascii="Calibri" w:hAnsi="Calibri" w:cs="Calibri"/>
          <w:sz w:val="22"/>
          <w:szCs w:val="22"/>
        </w:rPr>
        <w:t xml:space="preserve">Objednatel </w:t>
      </w:r>
      <w:r w:rsidRPr="009A3E11">
        <w:rPr>
          <w:rFonts w:ascii="Calibri" w:hAnsi="Calibri" w:cs="Calibri"/>
          <w:sz w:val="22"/>
          <w:szCs w:val="22"/>
        </w:rPr>
        <w:t xml:space="preserve">povinen uhradit částku odpovídající DPH </w:t>
      </w:r>
      <w:r>
        <w:rPr>
          <w:rFonts w:ascii="Calibri" w:hAnsi="Calibri" w:cs="Calibri"/>
          <w:sz w:val="22"/>
          <w:szCs w:val="22"/>
        </w:rPr>
        <w:t xml:space="preserve">Zhotoviteli. </w:t>
      </w:r>
    </w:p>
    <w:p w14:paraId="32949167" w14:textId="77777777" w:rsidR="00411C1D" w:rsidRDefault="00411C1D" w:rsidP="00411C1D">
      <w:pPr>
        <w:spacing w:line="0" w:lineRule="atLeast"/>
        <w:ind w:left="567"/>
        <w:rPr>
          <w:rFonts w:ascii="Calibri" w:hAnsi="Calibri" w:cs="Calibri"/>
          <w:sz w:val="22"/>
          <w:szCs w:val="22"/>
        </w:rPr>
      </w:pPr>
    </w:p>
    <w:p w14:paraId="089AE3FA" w14:textId="77777777" w:rsidR="00411C1D" w:rsidRDefault="00411C1D" w:rsidP="00411C1D">
      <w:pPr>
        <w:numPr>
          <w:ilvl w:val="0"/>
          <w:numId w:val="5"/>
        </w:numPr>
        <w:spacing w:line="0" w:lineRule="atLeast"/>
        <w:rPr>
          <w:rFonts w:ascii="Calibri" w:hAnsi="Calibri" w:cs="Calibri"/>
          <w:sz w:val="22"/>
          <w:szCs w:val="22"/>
        </w:rPr>
      </w:pPr>
      <w:r w:rsidRPr="00DD48FE">
        <w:rPr>
          <w:rFonts w:ascii="Calibri" w:hAnsi="Calibri" w:cs="Calibri"/>
          <w:sz w:val="22"/>
          <w:szCs w:val="22"/>
        </w:rPr>
        <w:lastRenderedPageBreak/>
        <w:t>Veškeré platby dle této smlouvy budou objednatelem placeny na účet zhotovitele uvedený v záhlaví této smlouvy. Zhotovitel prohlašuje, že jeho bankovní účet uvedený v této smlouvě nebo ve faktuře je jeho účtem, který je správcem daně zveřejněn způsobem umožňujícím dálkový přístup. Objednatel provede úhradu ceny pouze na účet, který je účtem zveřejněným ve smyslu zákona o DPH. Pokud se kdykoliv ukáže, že účet zhotovitele, na který zhotovitel požaduje provést úhradu ceny, není zveřejněným účtem, není objednatel povinen úhradu ceny na takový účet provést; v takovém případě se nejedná o prodlení se zaplacením ceny na straně objednatele.</w:t>
      </w:r>
      <w:r>
        <w:rPr>
          <w:rFonts w:ascii="Calibri" w:hAnsi="Calibri" w:cs="Calibri"/>
          <w:sz w:val="22"/>
          <w:szCs w:val="22"/>
        </w:rPr>
        <w:t xml:space="preserve"> </w:t>
      </w:r>
    </w:p>
    <w:p w14:paraId="3928B334" w14:textId="77777777" w:rsidR="00411C1D" w:rsidRDefault="00411C1D" w:rsidP="00411C1D">
      <w:pPr>
        <w:spacing w:line="0" w:lineRule="atLeast"/>
        <w:ind w:left="567"/>
        <w:rPr>
          <w:rFonts w:ascii="Calibri" w:hAnsi="Calibri" w:cs="Calibri"/>
          <w:sz w:val="22"/>
          <w:szCs w:val="22"/>
        </w:rPr>
      </w:pPr>
    </w:p>
    <w:p w14:paraId="696FB35F" w14:textId="77777777" w:rsidR="00411C1D" w:rsidRDefault="00411C1D" w:rsidP="00411C1D">
      <w:pPr>
        <w:numPr>
          <w:ilvl w:val="0"/>
          <w:numId w:val="5"/>
        </w:numPr>
        <w:spacing w:line="0" w:lineRule="atLeast"/>
        <w:rPr>
          <w:rFonts w:ascii="Calibri" w:hAnsi="Calibri" w:cs="Calibri"/>
          <w:sz w:val="22"/>
          <w:szCs w:val="22"/>
        </w:rPr>
      </w:pPr>
      <w:r w:rsidRPr="00DD48FE">
        <w:rPr>
          <w:rFonts w:ascii="Calibri" w:hAnsi="Calibri" w:cs="Calibri"/>
          <w:sz w:val="22"/>
          <w:szCs w:val="22"/>
        </w:rPr>
        <w:t xml:space="preserve">Objednatel uplatní institut zvláštního způsobu zajištění daně dle § 109a zákona o DPH </w:t>
      </w:r>
      <w:r w:rsidRPr="00DD48FE">
        <w:rPr>
          <w:rFonts w:ascii="Calibri" w:hAnsi="Calibri" w:cs="Calibri"/>
          <w:sz w:val="22"/>
          <w:szCs w:val="22"/>
        </w:rPr>
        <w:br/>
        <w:t>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7D412969" w14:textId="77777777" w:rsidR="00411C1D" w:rsidRPr="00DD48FE" w:rsidRDefault="00411C1D" w:rsidP="00411C1D">
      <w:pPr>
        <w:spacing w:line="0" w:lineRule="atLeast"/>
        <w:ind w:left="567"/>
        <w:rPr>
          <w:rFonts w:ascii="Calibri" w:hAnsi="Calibri" w:cs="Calibri"/>
          <w:sz w:val="22"/>
          <w:szCs w:val="22"/>
        </w:rPr>
      </w:pPr>
    </w:p>
    <w:p w14:paraId="47DEA28C" w14:textId="4621F7FB" w:rsidR="00411C1D" w:rsidRPr="00DD48FE" w:rsidRDefault="00411C1D" w:rsidP="00411C1D">
      <w:pPr>
        <w:pStyle w:val="Bodtext"/>
        <w:spacing w:after="120" w:line="0" w:lineRule="atLeast"/>
        <w:ind w:left="992" w:firstLine="0"/>
        <w:rPr>
          <w:rFonts w:ascii="Calibri" w:hAnsi="Calibri" w:cs="Calibri"/>
          <w:sz w:val="22"/>
          <w:szCs w:val="22"/>
        </w:rPr>
      </w:pPr>
      <w:r>
        <w:rPr>
          <w:rFonts w:ascii="Calibri" w:hAnsi="Calibri" w:cs="Calibri"/>
          <w:sz w:val="22"/>
          <w:szCs w:val="22"/>
        </w:rPr>
        <w:t xml:space="preserve">a) </w:t>
      </w:r>
      <w:r w:rsidRPr="00DD48FE">
        <w:rPr>
          <w:rFonts w:ascii="Calibri" w:hAnsi="Calibri" w:cs="Calibri"/>
          <w:sz w:val="22"/>
          <w:szCs w:val="22"/>
        </w:rPr>
        <w:t xml:space="preserve">bankovní účet </w:t>
      </w:r>
      <w:r>
        <w:rPr>
          <w:rFonts w:ascii="Calibri" w:hAnsi="Calibri" w:cs="Calibri"/>
          <w:sz w:val="22"/>
          <w:szCs w:val="22"/>
        </w:rPr>
        <w:t>Zhotovitele</w:t>
      </w:r>
      <w:r w:rsidRPr="00DD48FE">
        <w:rPr>
          <w:rFonts w:ascii="Calibri" w:hAnsi="Calibri" w:cs="Calibri"/>
          <w:sz w:val="22"/>
          <w:szCs w:val="22"/>
        </w:rPr>
        <w:t xml:space="preserve"> určený k úhradě plnění uvedený na faktuře nebude správcem daně zveřejněn v aplikaci „Registr plátců DPH“, nebo</w:t>
      </w:r>
    </w:p>
    <w:p w14:paraId="430EA302" w14:textId="57E36311" w:rsidR="00411C1D" w:rsidRPr="00DD48FE" w:rsidRDefault="00411C1D" w:rsidP="00411C1D">
      <w:pPr>
        <w:pStyle w:val="Bodtext"/>
        <w:spacing w:after="120" w:line="0" w:lineRule="atLeast"/>
        <w:ind w:left="992" w:firstLine="0"/>
        <w:rPr>
          <w:rFonts w:ascii="Calibri" w:hAnsi="Calibri" w:cs="Calibri"/>
          <w:sz w:val="22"/>
          <w:szCs w:val="22"/>
        </w:rPr>
      </w:pPr>
      <w:r>
        <w:rPr>
          <w:rFonts w:ascii="Calibri" w:hAnsi="Calibri" w:cs="Calibri"/>
          <w:sz w:val="22"/>
          <w:szCs w:val="22"/>
        </w:rPr>
        <w:t>b) Zhotovitel</w:t>
      </w:r>
      <w:r w:rsidRPr="00DD48FE">
        <w:rPr>
          <w:rFonts w:ascii="Calibri" w:hAnsi="Calibri" w:cs="Calibri"/>
          <w:sz w:val="22"/>
          <w:szCs w:val="22"/>
        </w:rPr>
        <w:t xml:space="preserve"> bude ke dni uskutečnění zdanitelného plnění zveřejněn v aplikaci „Registr plátců DPH“ jako nespolehlivý plátce, nebo</w:t>
      </w:r>
    </w:p>
    <w:p w14:paraId="23906EE0" w14:textId="5CE30AC6" w:rsidR="00411C1D" w:rsidRDefault="00411C1D" w:rsidP="00411C1D">
      <w:pPr>
        <w:pStyle w:val="Bodtext"/>
        <w:spacing w:after="120" w:line="0" w:lineRule="atLeast"/>
        <w:ind w:left="992" w:firstLine="0"/>
        <w:rPr>
          <w:rFonts w:ascii="Calibri" w:hAnsi="Calibri" w:cs="Calibri"/>
          <w:sz w:val="22"/>
          <w:szCs w:val="22"/>
        </w:rPr>
      </w:pPr>
      <w:r>
        <w:rPr>
          <w:rFonts w:ascii="Calibri" w:hAnsi="Calibri" w:cs="Calibri"/>
          <w:sz w:val="22"/>
          <w:szCs w:val="22"/>
        </w:rPr>
        <w:t>c) Zhotovitel</w:t>
      </w:r>
      <w:r w:rsidRPr="00DD48FE">
        <w:rPr>
          <w:rFonts w:ascii="Calibri" w:hAnsi="Calibri" w:cs="Calibri"/>
          <w:sz w:val="22"/>
          <w:szCs w:val="22"/>
        </w:rPr>
        <w:t xml:space="preserve"> bude ke dni uskutečnění zdanitelného plnění v insolvenčním řízení.</w:t>
      </w:r>
    </w:p>
    <w:p w14:paraId="3F122B0F" w14:textId="2E630FFE" w:rsidR="00411C1D" w:rsidRPr="005B40BD" w:rsidRDefault="00411C1D" w:rsidP="005B40BD">
      <w:pPr>
        <w:numPr>
          <w:ilvl w:val="0"/>
          <w:numId w:val="5"/>
        </w:numPr>
        <w:spacing w:line="0" w:lineRule="atLeast"/>
        <w:rPr>
          <w:rFonts w:ascii="Calibri" w:hAnsi="Calibri" w:cs="Calibri"/>
          <w:sz w:val="22"/>
          <w:szCs w:val="22"/>
        </w:rPr>
      </w:pPr>
      <w:r w:rsidRPr="00DD48FE">
        <w:rPr>
          <w:rFonts w:ascii="Calibri" w:hAnsi="Calibri" w:cs="Calibri"/>
          <w:sz w:val="22"/>
          <w:szCs w:val="22"/>
        </w:rPr>
        <w:t>Objednatel nenese odpovědnost za případné penále a jiné postihy vyměřené či stanovené správcem daně zhotoviteli v souvislosti s potenciálně pozdní úhradou DPH, tj. po datu splatnosti této daně.</w:t>
      </w:r>
    </w:p>
    <w:p w14:paraId="3478981B" w14:textId="77777777" w:rsidR="00EF7567" w:rsidRDefault="00EF7567" w:rsidP="00C95398">
      <w:pPr>
        <w:spacing w:after="60" w:line="0" w:lineRule="atLeast"/>
        <w:jc w:val="center"/>
        <w:outlineLvl w:val="0"/>
        <w:rPr>
          <w:rFonts w:asciiTheme="minorHAnsi" w:hAnsiTheme="minorHAnsi"/>
          <w:b/>
          <w:bCs/>
          <w:sz w:val="22"/>
          <w:szCs w:val="22"/>
        </w:rPr>
      </w:pPr>
    </w:p>
    <w:p w14:paraId="24853029" w14:textId="782327EC" w:rsidR="00C41822" w:rsidRPr="00C41822" w:rsidRDefault="00C41822" w:rsidP="00C95398">
      <w:pPr>
        <w:spacing w:after="60" w:line="0" w:lineRule="atLeast"/>
        <w:jc w:val="center"/>
        <w:outlineLvl w:val="0"/>
        <w:rPr>
          <w:rFonts w:asciiTheme="minorHAnsi" w:hAnsiTheme="minorHAnsi"/>
          <w:b/>
          <w:bCs/>
          <w:sz w:val="22"/>
          <w:szCs w:val="22"/>
        </w:rPr>
      </w:pPr>
      <w:r w:rsidRPr="00C41822">
        <w:rPr>
          <w:rFonts w:asciiTheme="minorHAnsi" w:hAnsiTheme="minorHAnsi"/>
          <w:b/>
          <w:bCs/>
          <w:sz w:val="22"/>
          <w:szCs w:val="22"/>
        </w:rPr>
        <w:t>Článek</w:t>
      </w:r>
      <w:r>
        <w:rPr>
          <w:rFonts w:asciiTheme="minorHAnsi" w:hAnsiTheme="minorHAnsi"/>
          <w:b/>
          <w:bCs/>
          <w:sz w:val="22"/>
          <w:szCs w:val="22"/>
        </w:rPr>
        <w:t xml:space="preserve"> V</w:t>
      </w:r>
    </w:p>
    <w:p w14:paraId="2495684B" w14:textId="77777777" w:rsidR="00C41822" w:rsidRPr="00C41822" w:rsidRDefault="00C41822" w:rsidP="00C95398">
      <w:pPr>
        <w:spacing w:after="60" w:line="0" w:lineRule="atLeast"/>
        <w:jc w:val="center"/>
        <w:outlineLvl w:val="0"/>
        <w:rPr>
          <w:rFonts w:asciiTheme="minorHAnsi" w:hAnsiTheme="minorHAnsi"/>
          <w:b/>
          <w:bCs/>
          <w:sz w:val="22"/>
          <w:szCs w:val="22"/>
          <w:u w:val="single"/>
        </w:rPr>
      </w:pPr>
      <w:r w:rsidRPr="00C41822">
        <w:rPr>
          <w:rFonts w:asciiTheme="minorHAnsi" w:hAnsiTheme="minorHAnsi"/>
          <w:b/>
          <w:bCs/>
          <w:sz w:val="22"/>
          <w:szCs w:val="22"/>
          <w:u w:val="single"/>
        </w:rPr>
        <w:t>Záruční doba a odpovědnost za vady</w:t>
      </w:r>
    </w:p>
    <w:p w14:paraId="12CEBF18" w14:textId="306C1339"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Zhotovitel odpovídá za kvalitu, funkčnost a úplnost předmětu plnění provedeného </w:t>
      </w:r>
      <w:r w:rsidR="00C95398">
        <w:rPr>
          <w:rFonts w:asciiTheme="minorHAnsi" w:hAnsiTheme="minorHAnsi" w:cs="Calibri"/>
          <w:sz w:val="22"/>
          <w:szCs w:val="22"/>
        </w:rPr>
        <w:br/>
      </w:r>
      <w:r w:rsidRPr="00C41822">
        <w:rPr>
          <w:rFonts w:asciiTheme="minorHAnsi" w:hAnsiTheme="minorHAnsi" w:cs="Calibri"/>
          <w:sz w:val="22"/>
          <w:szCs w:val="22"/>
        </w:rPr>
        <w:t xml:space="preserve">na základě této smlouvy v rámci jednotlivých </w:t>
      </w:r>
      <w:r>
        <w:rPr>
          <w:rFonts w:asciiTheme="minorHAnsi" w:hAnsiTheme="minorHAnsi" w:cs="Calibri"/>
          <w:sz w:val="22"/>
          <w:szCs w:val="22"/>
        </w:rPr>
        <w:t>dílčích děl</w:t>
      </w:r>
      <w:r w:rsidRPr="00C41822">
        <w:rPr>
          <w:rFonts w:asciiTheme="minorHAnsi" w:hAnsiTheme="minorHAnsi" w:cs="Calibri"/>
          <w:sz w:val="22"/>
          <w:szCs w:val="22"/>
        </w:rPr>
        <w:t xml:space="preserve"> a zaručuje se, že bude provedeno v souladu s podmínkami této smlouvy, v parametrech stanovených dle vzájemně odsouhlaseného rozsahu prací, a že jakost provedených prací a dodávek bude odpovídat technologickým normám a platným právním předpisům v době jeho realizace. </w:t>
      </w:r>
    </w:p>
    <w:p w14:paraId="44EC53D6" w14:textId="33D2A97A"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theme="minorHAnsi"/>
          <w:sz w:val="22"/>
          <w:szCs w:val="22"/>
        </w:rPr>
      </w:pPr>
      <w:r w:rsidRPr="00C41822">
        <w:rPr>
          <w:rFonts w:asciiTheme="minorHAnsi" w:hAnsiTheme="minorHAnsi" w:cs="Calibri"/>
          <w:sz w:val="22"/>
          <w:szCs w:val="22"/>
        </w:rPr>
        <w:t xml:space="preserve">Zhotovitel poskytuje na </w:t>
      </w:r>
      <w:r w:rsidRPr="00C41822">
        <w:rPr>
          <w:rFonts w:asciiTheme="minorHAnsi" w:hAnsiTheme="minorHAnsi" w:cstheme="minorHAnsi"/>
          <w:sz w:val="22"/>
          <w:szCs w:val="22"/>
        </w:rPr>
        <w:t>díl</w:t>
      </w:r>
      <w:r w:rsidR="001D5F0B">
        <w:rPr>
          <w:rFonts w:asciiTheme="minorHAnsi" w:hAnsiTheme="minorHAnsi" w:cstheme="minorHAnsi"/>
          <w:sz w:val="22"/>
          <w:szCs w:val="22"/>
        </w:rPr>
        <w:t>o</w:t>
      </w:r>
      <w:r w:rsidRPr="00C41822">
        <w:rPr>
          <w:rFonts w:asciiTheme="minorHAnsi" w:hAnsiTheme="minorHAnsi" w:cstheme="minorHAnsi"/>
          <w:sz w:val="22"/>
          <w:szCs w:val="22"/>
        </w:rPr>
        <w:t xml:space="preserve"> dle této smlouvy záruku za jakost v délce </w:t>
      </w:r>
      <w:r w:rsidR="00DE79E3">
        <w:rPr>
          <w:rFonts w:asciiTheme="minorHAnsi" w:hAnsiTheme="minorHAnsi" w:cstheme="minorHAnsi"/>
          <w:sz w:val="22"/>
          <w:szCs w:val="22"/>
        </w:rPr>
        <w:t>dvanáct</w:t>
      </w:r>
      <w:r w:rsidR="00C2079A">
        <w:rPr>
          <w:rFonts w:asciiTheme="minorHAnsi" w:hAnsiTheme="minorHAnsi" w:cstheme="minorHAnsi"/>
          <w:sz w:val="22"/>
          <w:szCs w:val="22"/>
        </w:rPr>
        <w:t xml:space="preserve"> (</w:t>
      </w:r>
      <w:r w:rsidR="00DE79E3">
        <w:rPr>
          <w:rFonts w:asciiTheme="minorHAnsi" w:hAnsiTheme="minorHAnsi" w:cstheme="minorHAnsi"/>
          <w:sz w:val="22"/>
          <w:szCs w:val="22"/>
        </w:rPr>
        <w:t>12</w:t>
      </w:r>
      <w:r w:rsidR="00C2079A">
        <w:rPr>
          <w:rFonts w:asciiTheme="minorHAnsi" w:hAnsiTheme="minorHAnsi" w:cstheme="minorHAnsi"/>
          <w:sz w:val="22"/>
          <w:szCs w:val="22"/>
        </w:rPr>
        <w:t xml:space="preserve">) </w:t>
      </w:r>
      <w:r w:rsidR="001D5F0B">
        <w:rPr>
          <w:rFonts w:asciiTheme="minorHAnsi" w:hAnsiTheme="minorHAnsi" w:cstheme="minorHAnsi"/>
          <w:sz w:val="22"/>
          <w:szCs w:val="22"/>
        </w:rPr>
        <w:t>m</w:t>
      </w:r>
      <w:r w:rsidRPr="00C41822">
        <w:rPr>
          <w:rFonts w:asciiTheme="minorHAnsi" w:hAnsiTheme="minorHAnsi" w:cstheme="minorHAnsi"/>
          <w:sz w:val="22"/>
          <w:szCs w:val="22"/>
        </w:rPr>
        <w:t>ěsíců.</w:t>
      </w:r>
      <w:r w:rsidR="009B1DA2">
        <w:rPr>
          <w:rFonts w:asciiTheme="minorHAnsi" w:hAnsiTheme="minorHAnsi" w:cstheme="minorHAnsi"/>
          <w:sz w:val="22"/>
          <w:szCs w:val="22"/>
        </w:rPr>
        <w:t xml:space="preserve"> </w:t>
      </w:r>
      <w:r w:rsidR="009B1DA2" w:rsidRPr="009B1DA2">
        <w:rPr>
          <w:rFonts w:asciiTheme="minorHAnsi" w:hAnsiTheme="minorHAnsi" w:cstheme="minorHAnsi"/>
          <w:sz w:val="22"/>
          <w:szCs w:val="22"/>
        </w:rPr>
        <w:t xml:space="preserve">Na repasované a nové díly bude zhotovitelem poskytnuta záruka v délce minimálně </w:t>
      </w:r>
      <w:r w:rsidR="00DE79E3">
        <w:rPr>
          <w:rFonts w:asciiTheme="minorHAnsi" w:hAnsiTheme="minorHAnsi" w:cstheme="minorHAnsi"/>
          <w:sz w:val="22"/>
          <w:szCs w:val="22"/>
        </w:rPr>
        <w:t>12</w:t>
      </w:r>
      <w:r w:rsidR="009B1DA2" w:rsidRPr="009B1DA2">
        <w:rPr>
          <w:rFonts w:asciiTheme="minorHAnsi" w:hAnsiTheme="minorHAnsi" w:cstheme="minorHAnsi"/>
          <w:sz w:val="22"/>
          <w:szCs w:val="22"/>
        </w:rPr>
        <w:t xml:space="preserve"> měsíců</w:t>
      </w:r>
      <w:r w:rsidR="009B1DA2">
        <w:rPr>
          <w:rFonts w:asciiTheme="minorHAnsi" w:hAnsiTheme="minorHAnsi" w:cstheme="minorHAnsi"/>
          <w:sz w:val="22"/>
          <w:szCs w:val="22"/>
        </w:rPr>
        <w:t>.</w:t>
      </w:r>
      <w:r w:rsidRPr="00C41822">
        <w:rPr>
          <w:rFonts w:asciiTheme="minorHAnsi" w:hAnsiTheme="minorHAnsi" w:cstheme="minorHAnsi"/>
          <w:sz w:val="22"/>
          <w:szCs w:val="22"/>
        </w:rPr>
        <w:t xml:space="preserve"> </w:t>
      </w:r>
    </w:p>
    <w:p w14:paraId="26730F19" w14:textId="01B4D482"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Zhotovitel se zavazuje, že v záruční době bude </w:t>
      </w:r>
      <w:r w:rsidRPr="00C41822">
        <w:rPr>
          <w:rFonts w:asciiTheme="minorHAnsi" w:hAnsiTheme="minorHAnsi" w:cstheme="minorHAnsi"/>
          <w:sz w:val="22"/>
          <w:szCs w:val="22"/>
        </w:rPr>
        <w:t xml:space="preserve">dílo </w:t>
      </w:r>
      <w:r w:rsidRPr="00C41822">
        <w:rPr>
          <w:rFonts w:asciiTheme="minorHAnsi" w:hAnsiTheme="minorHAnsi" w:cs="Calibri"/>
          <w:sz w:val="22"/>
          <w:szCs w:val="22"/>
        </w:rPr>
        <w:t>bez vad a bude mít vlastnosti v této smlouvě dohodnuté.</w:t>
      </w:r>
    </w:p>
    <w:p w14:paraId="3A1A2F71" w14:textId="4CE5AFD8"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Záruční doba </w:t>
      </w:r>
      <w:r w:rsidR="001D5F0B">
        <w:rPr>
          <w:rFonts w:asciiTheme="minorHAnsi" w:hAnsiTheme="minorHAnsi" w:cs="Calibri"/>
          <w:sz w:val="22"/>
          <w:szCs w:val="22"/>
        </w:rPr>
        <w:t xml:space="preserve">díla </w:t>
      </w:r>
      <w:r w:rsidRPr="00C41822">
        <w:rPr>
          <w:rFonts w:asciiTheme="minorHAnsi" w:hAnsiTheme="minorHAnsi" w:cs="Calibri"/>
          <w:sz w:val="22"/>
          <w:szCs w:val="22"/>
        </w:rPr>
        <w:t xml:space="preserve">začne běžet vždy dnem protokolárního předání </w:t>
      </w:r>
      <w:r w:rsidRPr="00C41822">
        <w:rPr>
          <w:rFonts w:asciiTheme="minorHAnsi" w:hAnsiTheme="minorHAnsi" w:cstheme="minorHAnsi"/>
          <w:sz w:val="22"/>
          <w:szCs w:val="22"/>
        </w:rPr>
        <w:t xml:space="preserve">díla </w:t>
      </w:r>
      <w:r w:rsidRPr="00C41822">
        <w:rPr>
          <w:rFonts w:asciiTheme="minorHAnsi" w:hAnsiTheme="minorHAnsi" w:cs="Calibri"/>
          <w:sz w:val="22"/>
          <w:szCs w:val="22"/>
        </w:rPr>
        <w:t xml:space="preserve">bez vad a nedodělků. V případě, že objednatel převzal </w:t>
      </w:r>
      <w:r w:rsidRPr="00C41822">
        <w:rPr>
          <w:rFonts w:asciiTheme="minorHAnsi" w:hAnsiTheme="minorHAnsi" w:cstheme="minorHAnsi"/>
          <w:sz w:val="22"/>
          <w:szCs w:val="22"/>
        </w:rPr>
        <w:t xml:space="preserve">dílo </w:t>
      </w:r>
      <w:r w:rsidRPr="00C41822">
        <w:rPr>
          <w:rFonts w:asciiTheme="minorHAnsi" w:hAnsiTheme="minorHAnsi" w:cs="Calibri"/>
          <w:sz w:val="22"/>
          <w:szCs w:val="22"/>
        </w:rPr>
        <w:t>s drobnými vadami a nedodělky, běží záruční doba až od odstranění všech těchto drobných vad a nedodělků. Záruční doba se prodlužuje o dobu, po kterou bude trvat odstraňování vad zhotovitelem.</w:t>
      </w:r>
    </w:p>
    <w:p w14:paraId="64125596" w14:textId="7FA665B0"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Jestliže se v záruční lhůtě vyskytnou na </w:t>
      </w:r>
      <w:r w:rsidRPr="00C41822">
        <w:rPr>
          <w:rFonts w:asciiTheme="minorHAnsi" w:hAnsiTheme="minorHAnsi" w:cstheme="minorHAnsi"/>
          <w:sz w:val="22"/>
          <w:szCs w:val="22"/>
        </w:rPr>
        <w:t>díle vady</w:t>
      </w:r>
      <w:r w:rsidRPr="00C41822">
        <w:rPr>
          <w:rFonts w:asciiTheme="minorHAnsi" w:hAnsiTheme="minorHAnsi" w:cs="Calibri"/>
          <w:sz w:val="22"/>
          <w:szCs w:val="22"/>
        </w:rPr>
        <w:t>, je objednatel povinen tyto u zhotovitele reklamovat, a to bez zbytečného odkladu po jejich zjištění, nejpozději však do konce záruční doby. Reklamace může být učiněna písemně, elektronicky i bez zaručeného elektronického podpisu</w:t>
      </w:r>
      <w:r w:rsidR="001D5F0B">
        <w:rPr>
          <w:rFonts w:asciiTheme="minorHAnsi" w:hAnsiTheme="minorHAnsi" w:cs="Calibri"/>
          <w:sz w:val="22"/>
          <w:szCs w:val="22"/>
        </w:rPr>
        <w:t>.</w:t>
      </w:r>
    </w:p>
    <w:p w14:paraId="3DA9373D" w14:textId="05857522"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Zhotovitel se zavazuje</w:t>
      </w:r>
      <w:r w:rsidRPr="00C41822">
        <w:rPr>
          <w:rFonts w:asciiTheme="minorHAnsi" w:hAnsiTheme="minorHAnsi" w:cstheme="minorHAnsi"/>
          <w:sz w:val="22"/>
          <w:szCs w:val="22"/>
        </w:rPr>
        <w:t xml:space="preserve"> </w:t>
      </w:r>
      <w:r w:rsidRPr="00C41822">
        <w:rPr>
          <w:rFonts w:asciiTheme="minorHAnsi" w:hAnsiTheme="minorHAnsi" w:cs="Calibri"/>
          <w:sz w:val="22"/>
          <w:szCs w:val="22"/>
        </w:rPr>
        <w:t>začít s odstraňováním vad do</w:t>
      </w:r>
      <w:r w:rsidR="007970A1">
        <w:rPr>
          <w:rFonts w:asciiTheme="minorHAnsi" w:hAnsiTheme="minorHAnsi" w:cs="Calibri"/>
          <w:sz w:val="22"/>
          <w:szCs w:val="22"/>
        </w:rPr>
        <w:t xml:space="preserve"> tří</w:t>
      </w:r>
      <w:r w:rsidRPr="00C41822">
        <w:rPr>
          <w:rFonts w:asciiTheme="minorHAnsi" w:hAnsiTheme="minorHAnsi" w:cs="Calibri"/>
          <w:sz w:val="22"/>
          <w:szCs w:val="22"/>
        </w:rPr>
        <w:t xml:space="preserve"> </w:t>
      </w:r>
      <w:r w:rsidR="007970A1">
        <w:rPr>
          <w:rFonts w:asciiTheme="minorHAnsi" w:hAnsiTheme="minorHAnsi" w:cs="Calibri"/>
          <w:sz w:val="22"/>
          <w:szCs w:val="22"/>
        </w:rPr>
        <w:t>(</w:t>
      </w:r>
      <w:r>
        <w:rPr>
          <w:rFonts w:asciiTheme="minorHAnsi" w:hAnsiTheme="minorHAnsi" w:cstheme="minorHAnsi"/>
          <w:sz w:val="22"/>
          <w:szCs w:val="22"/>
        </w:rPr>
        <w:t>3</w:t>
      </w:r>
      <w:r w:rsidR="007970A1">
        <w:rPr>
          <w:rFonts w:asciiTheme="minorHAnsi" w:hAnsiTheme="minorHAnsi" w:cstheme="minorHAnsi"/>
          <w:sz w:val="22"/>
          <w:szCs w:val="22"/>
        </w:rPr>
        <w:t>)</w:t>
      </w:r>
      <w:r w:rsidRPr="00C41822">
        <w:rPr>
          <w:rFonts w:asciiTheme="minorHAnsi" w:hAnsiTheme="minorHAnsi" w:cs="Calibri"/>
          <w:sz w:val="22"/>
          <w:szCs w:val="22"/>
        </w:rPr>
        <w:t xml:space="preserve"> dnů od uplatnění reklamace </w:t>
      </w:r>
      <w:r w:rsidRPr="00C41822">
        <w:rPr>
          <w:rFonts w:asciiTheme="minorHAnsi" w:hAnsiTheme="minorHAnsi" w:cs="Calibri"/>
          <w:sz w:val="22"/>
          <w:szCs w:val="22"/>
        </w:rPr>
        <w:lastRenderedPageBreak/>
        <w:t xml:space="preserve">objednatelem a vady odstranit v co nejkratším možném termínu, pokud to charakter vady a podmínky dovolí, nejpozději však do </w:t>
      </w:r>
      <w:r w:rsidR="007970A1">
        <w:rPr>
          <w:rFonts w:asciiTheme="minorHAnsi" w:hAnsiTheme="minorHAnsi" w:cs="Calibri"/>
          <w:sz w:val="22"/>
          <w:szCs w:val="22"/>
        </w:rPr>
        <w:t>sedmi (</w:t>
      </w:r>
      <w:r>
        <w:rPr>
          <w:rFonts w:asciiTheme="minorHAnsi" w:hAnsiTheme="minorHAnsi" w:cstheme="minorHAnsi"/>
          <w:sz w:val="22"/>
          <w:szCs w:val="22"/>
        </w:rPr>
        <w:t>7</w:t>
      </w:r>
      <w:r w:rsidR="007970A1">
        <w:rPr>
          <w:rFonts w:asciiTheme="minorHAnsi" w:hAnsiTheme="minorHAnsi" w:cstheme="minorHAnsi"/>
          <w:sz w:val="22"/>
          <w:szCs w:val="22"/>
        </w:rPr>
        <w:t>)</w:t>
      </w:r>
      <w:r w:rsidRPr="00C41822">
        <w:rPr>
          <w:rFonts w:asciiTheme="minorHAnsi" w:hAnsiTheme="minorHAnsi" w:cstheme="minorHAnsi"/>
          <w:sz w:val="22"/>
          <w:szCs w:val="22"/>
        </w:rPr>
        <w:t xml:space="preserve"> </w:t>
      </w:r>
      <w:r w:rsidRPr="00C41822">
        <w:rPr>
          <w:rFonts w:asciiTheme="minorHAnsi" w:hAnsiTheme="minorHAnsi" w:cs="Calibri"/>
          <w:sz w:val="22"/>
          <w:szCs w:val="22"/>
        </w:rPr>
        <w:t>dnů od reklamace, pokud se smluvní strany písemně nedohodnou jinak. V případě, že zhotovitel v uvedené lhůtě nezapočne s odstraňováním vad na díle, souhlasí zhotovitel s tím, že objednatel zadá tyto práce třetí osobě; totéž platí v případě, že zhotovitel bude o více než pět (5) dnů v prodlení s odstraněním vady. Částku, kterou objednatel zaplatí za tyto práce třetí osobě, je zhotovitel povinen uhradit objednateli do třiceti (30) dnů poté, co k tomu bude písemně vyzván.</w:t>
      </w:r>
    </w:p>
    <w:p w14:paraId="6C5C1B03" w14:textId="77777777" w:rsidR="00C41822" w:rsidRPr="00C41822" w:rsidRDefault="00C41822" w:rsidP="00C95398">
      <w:pPr>
        <w:pStyle w:val="Zkladntextodsazen1"/>
        <w:suppressAutoHyphens/>
        <w:spacing w:after="60" w:line="0" w:lineRule="atLeast"/>
        <w:ind w:left="0"/>
        <w:jc w:val="both"/>
        <w:rPr>
          <w:rFonts w:asciiTheme="minorHAnsi" w:hAnsiTheme="minorHAnsi" w:cs="Calibri"/>
          <w:sz w:val="22"/>
          <w:szCs w:val="22"/>
        </w:rPr>
      </w:pPr>
    </w:p>
    <w:p w14:paraId="6A994AAF" w14:textId="77BF81BE" w:rsidR="00F013D8" w:rsidRPr="00C41822" w:rsidRDefault="00F013D8"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Článek VI</w:t>
      </w:r>
    </w:p>
    <w:p w14:paraId="15D312F0" w14:textId="77777777" w:rsidR="00F013D8" w:rsidRPr="007970A1" w:rsidRDefault="00F013D8" w:rsidP="00C95398">
      <w:pPr>
        <w:spacing w:after="60" w:line="0" w:lineRule="atLeast"/>
        <w:jc w:val="center"/>
        <w:outlineLvl w:val="0"/>
        <w:rPr>
          <w:rFonts w:asciiTheme="minorHAnsi" w:hAnsiTheme="minorHAnsi"/>
          <w:b/>
          <w:bCs/>
          <w:sz w:val="22"/>
          <w:szCs w:val="22"/>
          <w:u w:val="single"/>
        </w:rPr>
      </w:pPr>
      <w:r w:rsidRPr="007970A1">
        <w:rPr>
          <w:rFonts w:asciiTheme="minorHAnsi" w:hAnsiTheme="minorHAnsi"/>
          <w:b/>
          <w:bCs/>
          <w:sz w:val="22"/>
          <w:szCs w:val="22"/>
          <w:u w:val="single"/>
        </w:rPr>
        <w:t>Smluvní pokuty a odstoupení od smlouvy</w:t>
      </w:r>
    </w:p>
    <w:p w14:paraId="5D8A4239" w14:textId="77777777" w:rsidR="00F013D8" w:rsidRPr="00C41822" w:rsidRDefault="00F013D8" w:rsidP="00C95398">
      <w:pPr>
        <w:pStyle w:val="Import13"/>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V případě nesplnění povinnosti (závazku) podle této smlouvy se smluvní strany dohodly, že dotčená smluvní strana je oprávněna účtovat straně, která porušila povinnosti stanovené touto smlouvou, smluvní pokutu, a to za každé jednotlivé porušení:</w:t>
      </w:r>
    </w:p>
    <w:p w14:paraId="64D8468F" w14:textId="7E94502F" w:rsidR="00F013D8" w:rsidRPr="00C41822" w:rsidRDefault="00F013D8" w:rsidP="00C95398">
      <w:pPr>
        <w:pStyle w:val="Import2"/>
        <w:numPr>
          <w:ilvl w:val="2"/>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Objednatel </w:t>
      </w:r>
      <w:r w:rsidR="001D5F0B">
        <w:rPr>
          <w:rFonts w:asciiTheme="minorHAnsi" w:hAnsiTheme="minorHAnsi" w:cs="Calibri"/>
          <w:sz w:val="22"/>
          <w:szCs w:val="22"/>
        </w:rPr>
        <w:t>Z</w:t>
      </w:r>
      <w:r w:rsidRPr="00C41822">
        <w:rPr>
          <w:rFonts w:asciiTheme="minorHAnsi" w:hAnsiTheme="minorHAnsi" w:cs="Calibri"/>
          <w:sz w:val="22"/>
          <w:szCs w:val="22"/>
        </w:rPr>
        <w:t>hotoviteli:</w:t>
      </w:r>
    </w:p>
    <w:p w14:paraId="2351F947" w14:textId="784FBD90" w:rsidR="00F013D8" w:rsidRDefault="00C41822" w:rsidP="00C95398">
      <w:pPr>
        <w:pStyle w:val="Import7"/>
        <w:numPr>
          <w:ilvl w:val="3"/>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theme="minorHAnsi"/>
          <w:sz w:val="22"/>
          <w:szCs w:val="22"/>
        </w:rPr>
      </w:pPr>
      <w:r>
        <w:rPr>
          <w:rFonts w:asciiTheme="minorHAnsi" w:hAnsiTheme="minorHAnsi" w:cstheme="minorHAnsi"/>
          <w:sz w:val="22"/>
          <w:szCs w:val="22"/>
        </w:rPr>
        <w:t>1.000,00</w:t>
      </w:r>
      <w:r w:rsidR="00F013D8" w:rsidRPr="00C41822">
        <w:rPr>
          <w:rFonts w:asciiTheme="minorHAnsi" w:hAnsiTheme="minorHAnsi" w:cs="Calibri"/>
          <w:sz w:val="22"/>
          <w:szCs w:val="22"/>
        </w:rPr>
        <w:t xml:space="preserve"> Kč za každý i započatý den prodlení s</w:t>
      </w:r>
      <w:r w:rsidR="00F013D8" w:rsidRPr="00C41822">
        <w:rPr>
          <w:rFonts w:asciiTheme="minorHAnsi" w:hAnsiTheme="minorHAnsi" w:cstheme="minorHAnsi"/>
          <w:sz w:val="22"/>
          <w:szCs w:val="22"/>
        </w:rPr>
        <w:t xml:space="preserve"> provedením díla v termínu dle článku </w:t>
      </w:r>
      <w:r w:rsidR="006F35F1">
        <w:rPr>
          <w:rFonts w:asciiTheme="minorHAnsi" w:hAnsiTheme="minorHAnsi" w:cstheme="minorHAnsi"/>
          <w:sz w:val="22"/>
          <w:szCs w:val="22"/>
        </w:rPr>
        <w:t>III</w:t>
      </w:r>
      <w:r w:rsidR="00F013D8" w:rsidRPr="00C41822">
        <w:rPr>
          <w:rFonts w:asciiTheme="minorHAnsi" w:hAnsiTheme="minorHAnsi" w:cstheme="minorHAnsi"/>
          <w:sz w:val="22"/>
          <w:szCs w:val="22"/>
        </w:rPr>
        <w:t xml:space="preserve"> odstavec (</w:t>
      </w:r>
      <w:r w:rsidR="006F35F1">
        <w:rPr>
          <w:rFonts w:asciiTheme="minorHAnsi" w:hAnsiTheme="minorHAnsi" w:cstheme="minorHAnsi"/>
          <w:sz w:val="22"/>
          <w:szCs w:val="22"/>
        </w:rPr>
        <w:t>2</w:t>
      </w:r>
      <w:r w:rsidR="00CD1A5C">
        <w:rPr>
          <w:rFonts w:asciiTheme="minorHAnsi" w:hAnsiTheme="minorHAnsi" w:cstheme="minorHAnsi"/>
          <w:sz w:val="22"/>
          <w:szCs w:val="22"/>
        </w:rPr>
        <w:t>) této smlouvy,</w:t>
      </w:r>
    </w:p>
    <w:p w14:paraId="798B7E3A" w14:textId="21FC0D83" w:rsidR="00CD1A5C" w:rsidRPr="00C41822" w:rsidRDefault="00137147" w:rsidP="00C95398">
      <w:pPr>
        <w:pStyle w:val="Import7"/>
        <w:numPr>
          <w:ilvl w:val="3"/>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theme="minorHAnsi"/>
          <w:sz w:val="22"/>
          <w:szCs w:val="22"/>
        </w:rPr>
      </w:pPr>
      <w:r>
        <w:rPr>
          <w:rFonts w:asciiTheme="minorHAnsi" w:hAnsiTheme="minorHAnsi" w:cstheme="minorHAnsi"/>
          <w:sz w:val="22"/>
          <w:szCs w:val="22"/>
        </w:rPr>
        <w:t>2.000,00</w:t>
      </w:r>
      <w:r w:rsidRPr="00C41822">
        <w:rPr>
          <w:rFonts w:asciiTheme="minorHAnsi" w:hAnsiTheme="minorHAnsi" w:cs="Calibri"/>
          <w:sz w:val="22"/>
          <w:szCs w:val="22"/>
        </w:rPr>
        <w:t xml:space="preserve"> Kč </w:t>
      </w:r>
      <w:r w:rsidR="006F35F1">
        <w:rPr>
          <w:rFonts w:asciiTheme="minorHAnsi" w:hAnsiTheme="minorHAnsi" w:cs="Calibri"/>
          <w:sz w:val="22"/>
          <w:szCs w:val="22"/>
        </w:rPr>
        <w:t>od</w:t>
      </w:r>
      <w:r w:rsidRPr="00C41822">
        <w:rPr>
          <w:rFonts w:asciiTheme="minorHAnsi" w:hAnsiTheme="minorHAnsi" w:cs="Calibri"/>
          <w:sz w:val="22"/>
          <w:szCs w:val="22"/>
        </w:rPr>
        <w:t xml:space="preserve"> </w:t>
      </w:r>
      <w:r>
        <w:rPr>
          <w:rFonts w:asciiTheme="minorHAnsi" w:hAnsiTheme="minorHAnsi" w:cs="Calibri"/>
          <w:sz w:val="22"/>
          <w:szCs w:val="22"/>
        </w:rPr>
        <w:t xml:space="preserve">16. </w:t>
      </w:r>
      <w:r w:rsidR="00CE6846">
        <w:rPr>
          <w:rFonts w:asciiTheme="minorHAnsi" w:hAnsiTheme="minorHAnsi" w:cs="Calibri"/>
          <w:sz w:val="22"/>
          <w:szCs w:val="22"/>
        </w:rPr>
        <w:t>d</w:t>
      </w:r>
      <w:r w:rsidR="006F35F1">
        <w:rPr>
          <w:rFonts w:asciiTheme="minorHAnsi" w:hAnsiTheme="minorHAnsi" w:cs="Calibri"/>
          <w:sz w:val="22"/>
          <w:szCs w:val="22"/>
        </w:rPr>
        <w:t>ne</w:t>
      </w:r>
      <w:r w:rsidRPr="00C41822">
        <w:rPr>
          <w:rFonts w:asciiTheme="minorHAnsi" w:hAnsiTheme="minorHAnsi" w:cs="Calibri"/>
          <w:sz w:val="22"/>
          <w:szCs w:val="22"/>
        </w:rPr>
        <w:t xml:space="preserve"> </w:t>
      </w:r>
      <w:r w:rsidR="006F35F1">
        <w:rPr>
          <w:rFonts w:asciiTheme="minorHAnsi" w:hAnsiTheme="minorHAnsi" w:cs="Calibri"/>
          <w:sz w:val="22"/>
          <w:szCs w:val="22"/>
        </w:rPr>
        <w:t xml:space="preserve">(i </w:t>
      </w:r>
      <w:r w:rsidR="006F35F1" w:rsidRPr="00C41822">
        <w:rPr>
          <w:rFonts w:asciiTheme="minorHAnsi" w:hAnsiTheme="minorHAnsi" w:cs="Calibri"/>
          <w:sz w:val="22"/>
          <w:szCs w:val="22"/>
        </w:rPr>
        <w:t>započat</w:t>
      </w:r>
      <w:r w:rsidR="006F35F1">
        <w:rPr>
          <w:rFonts w:asciiTheme="minorHAnsi" w:hAnsiTheme="minorHAnsi" w:cs="Calibri"/>
          <w:sz w:val="22"/>
          <w:szCs w:val="22"/>
        </w:rPr>
        <w:t>ého)</w:t>
      </w:r>
      <w:r w:rsidR="006F35F1" w:rsidRPr="00C41822">
        <w:rPr>
          <w:rFonts w:asciiTheme="minorHAnsi" w:hAnsiTheme="minorHAnsi" w:cs="Calibri"/>
          <w:sz w:val="22"/>
          <w:szCs w:val="22"/>
        </w:rPr>
        <w:t xml:space="preserve"> </w:t>
      </w:r>
      <w:r w:rsidRPr="00C41822">
        <w:rPr>
          <w:rFonts w:asciiTheme="minorHAnsi" w:hAnsiTheme="minorHAnsi" w:cs="Calibri"/>
          <w:sz w:val="22"/>
          <w:szCs w:val="22"/>
        </w:rPr>
        <w:t>prodlení s</w:t>
      </w:r>
      <w:r w:rsidRPr="00C41822">
        <w:rPr>
          <w:rFonts w:asciiTheme="minorHAnsi" w:hAnsiTheme="minorHAnsi" w:cstheme="minorHAnsi"/>
          <w:sz w:val="22"/>
          <w:szCs w:val="22"/>
        </w:rPr>
        <w:t xml:space="preserve"> provedením díla v termínu dle článku </w:t>
      </w:r>
      <w:r w:rsidR="006F35F1">
        <w:rPr>
          <w:rFonts w:asciiTheme="minorHAnsi" w:hAnsiTheme="minorHAnsi" w:cstheme="minorHAnsi"/>
          <w:sz w:val="22"/>
          <w:szCs w:val="22"/>
        </w:rPr>
        <w:t>III</w:t>
      </w:r>
      <w:r w:rsidRPr="00C41822">
        <w:rPr>
          <w:rFonts w:asciiTheme="minorHAnsi" w:hAnsiTheme="minorHAnsi" w:cstheme="minorHAnsi"/>
          <w:sz w:val="22"/>
          <w:szCs w:val="22"/>
        </w:rPr>
        <w:t xml:space="preserve"> odstavec (</w:t>
      </w:r>
      <w:r w:rsidR="006F35F1">
        <w:rPr>
          <w:rFonts w:asciiTheme="minorHAnsi" w:hAnsiTheme="minorHAnsi" w:cstheme="minorHAnsi"/>
          <w:sz w:val="22"/>
          <w:szCs w:val="22"/>
        </w:rPr>
        <w:t>2</w:t>
      </w:r>
      <w:r>
        <w:rPr>
          <w:rFonts w:asciiTheme="minorHAnsi" w:hAnsiTheme="minorHAnsi" w:cstheme="minorHAnsi"/>
          <w:sz w:val="22"/>
          <w:szCs w:val="22"/>
        </w:rPr>
        <w:t>) této smlouvy,</w:t>
      </w:r>
    </w:p>
    <w:p w14:paraId="731A28CD" w14:textId="2107BD85" w:rsidR="00F013D8" w:rsidRPr="00C41822" w:rsidRDefault="007D2873" w:rsidP="00C95398">
      <w:pPr>
        <w:pStyle w:val="Import7"/>
        <w:numPr>
          <w:ilvl w:val="3"/>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Pr>
          <w:rFonts w:asciiTheme="minorHAnsi" w:hAnsiTheme="minorHAnsi" w:cstheme="minorHAnsi"/>
          <w:sz w:val="22"/>
          <w:szCs w:val="22"/>
        </w:rPr>
        <w:t>5</w:t>
      </w:r>
      <w:r w:rsidR="00F013D8" w:rsidRPr="00C41822">
        <w:rPr>
          <w:rFonts w:asciiTheme="minorHAnsi" w:hAnsiTheme="minorHAnsi" w:cstheme="minorHAnsi"/>
          <w:sz w:val="22"/>
          <w:szCs w:val="22"/>
        </w:rPr>
        <w:t xml:space="preserve">00,00 </w:t>
      </w:r>
      <w:r w:rsidR="00F013D8" w:rsidRPr="00C41822">
        <w:rPr>
          <w:rFonts w:asciiTheme="minorHAnsi" w:hAnsiTheme="minorHAnsi" w:cs="Calibri"/>
          <w:sz w:val="22"/>
          <w:szCs w:val="22"/>
        </w:rPr>
        <w:t xml:space="preserve">Kč za každý i započatý den prodlení s odstraněním vad reklamovaných objednatelem v záruční době v termínech touto smlouvou stanovených nebo stranami písemně dohodnutých; počínaje čtvrtým dnem prodlení odstraněním reklamované vady je zhotovitel povinen zaplatit smluvní pokutu ve výši </w:t>
      </w:r>
      <w:r>
        <w:rPr>
          <w:rFonts w:asciiTheme="minorHAnsi" w:hAnsiTheme="minorHAnsi" w:cs="Calibri"/>
          <w:sz w:val="22"/>
          <w:szCs w:val="22"/>
        </w:rPr>
        <w:t>1.</w:t>
      </w:r>
      <w:r w:rsidR="00F013D8" w:rsidRPr="00C41822">
        <w:rPr>
          <w:rFonts w:asciiTheme="minorHAnsi" w:hAnsiTheme="minorHAnsi" w:cstheme="minorHAnsi"/>
          <w:sz w:val="22"/>
          <w:szCs w:val="22"/>
        </w:rPr>
        <w:t>500,</w:t>
      </w:r>
      <w:r>
        <w:rPr>
          <w:rFonts w:asciiTheme="minorHAnsi" w:hAnsiTheme="minorHAnsi" w:cstheme="minorHAnsi"/>
          <w:sz w:val="22"/>
          <w:szCs w:val="22"/>
        </w:rPr>
        <w:t>00</w:t>
      </w:r>
      <w:r w:rsidR="00F013D8" w:rsidRPr="00C41822">
        <w:rPr>
          <w:rFonts w:asciiTheme="minorHAnsi" w:hAnsiTheme="minorHAnsi" w:cstheme="minorHAnsi"/>
          <w:sz w:val="22"/>
          <w:szCs w:val="22"/>
        </w:rPr>
        <w:t xml:space="preserve"> </w:t>
      </w:r>
      <w:r w:rsidR="00F013D8" w:rsidRPr="00C41822">
        <w:rPr>
          <w:rFonts w:asciiTheme="minorHAnsi" w:hAnsiTheme="minorHAnsi" w:cs="Calibri"/>
          <w:sz w:val="22"/>
          <w:szCs w:val="22"/>
        </w:rPr>
        <w:t xml:space="preserve">Kč za každou takovou reklamovanou a den prodlení s jejím odstraněním; o odstranění vad bude </w:t>
      </w:r>
      <w:r w:rsidR="00CD1A5C">
        <w:rPr>
          <w:rFonts w:asciiTheme="minorHAnsi" w:hAnsiTheme="minorHAnsi" w:cs="Calibri"/>
          <w:sz w:val="22"/>
          <w:szCs w:val="22"/>
        </w:rPr>
        <w:t>smluvními stranami sepsán zápis.</w:t>
      </w:r>
    </w:p>
    <w:p w14:paraId="7D2DCCD1" w14:textId="77777777" w:rsidR="00F013D8" w:rsidRPr="00C41822" w:rsidRDefault="00F013D8" w:rsidP="00C95398">
      <w:pPr>
        <w:pStyle w:val="Import2"/>
        <w:numPr>
          <w:ilvl w:val="0"/>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Zhotovitel objednateli:</w:t>
      </w:r>
    </w:p>
    <w:p w14:paraId="5AD49A90" w14:textId="3D2A45DA" w:rsidR="00F013D8" w:rsidRDefault="00F013D8" w:rsidP="00C95398">
      <w:pPr>
        <w:pStyle w:val="Import7"/>
        <w:numPr>
          <w:ilvl w:val="1"/>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0,05 % z fakturované dlužné částky za každý den prodlení s úhradou faktur.</w:t>
      </w:r>
    </w:p>
    <w:p w14:paraId="19C6955D" w14:textId="77777777" w:rsidR="00C95398" w:rsidRPr="00C41822" w:rsidRDefault="00C95398" w:rsidP="00C95398">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ind w:left="1701" w:firstLine="0"/>
        <w:jc w:val="both"/>
        <w:rPr>
          <w:rFonts w:asciiTheme="minorHAnsi" w:hAnsiTheme="minorHAnsi" w:cs="Calibri"/>
          <w:sz w:val="22"/>
          <w:szCs w:val="22"/>
        </w:rPr>
      </w:pPr>
    </w:p>
    <w:p w14:paraId="43C8F8D3" w14:textId="5D272FE7" w:rsidR="00F013D8" w:rsidRPr="00C41822" w:rsidRDefault="00F013D8" w:rsidP="00C95398">
      <w:pPr>
        <w:pStyle w:val="Import2"/>
        <w:numPr>
          <w:ilvl w:val="2"/>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Strana, které byla smluvní pokuta vyúčtována, je povinna tuto zaplatit do čtrnácti (14) dnů od doručení písemné výzvy k jejímu zaplacení. Není-li možno písemnou výzvu doručit, uloží se písemnost na poště a adresát se vyzve, aby si písemnost vyzvednul. Písemnost se považuje za doručenou dnem, kdy byla doručující strana vyrozuměna o skutečnosti, že si adresát zásilku nevyzvedl ve stanovené lhůtě. Písemnosti se považují za doručené </w:t>
      </w:r>
      <w:r w:rsidR="00C95398">
        <w:rPr>
          <w:rFonts w:asciiTheme="minorHAnsi" w:hAnsiTheme="minorHAnsi" w:cs="Calibri"/>
          <w:sz w:val="22"/>
          <w:szCs w:val="22"/>
        </w:rPr>
        <w:br/>
      </w:r>
      <w:r w:rsidRPr="00C41822">
        <w:rPr>
          <w:rFonts w:asciiTheme="minorHAnsi" w:hAnsiTheme="minorHAnsi" w:cs="Calibri"/>
          <w:sz w:val="22"/>
          <w:szCs w:val="22"/>
        </w:rPr>
        <w:t xml:space="preserve">i v případě, že kterákoli ze smluvních stran jejich doručení odmítne nebo jinak znemožní. Jestliže smluvní strany mají zpřístupněnu datovou schránku, může být výzva k zaplacení smluvní pokuty doručena prostřednictvím datové schránky.    </w:t>
      </w:r>
    </w:p>
    <w:p w14:paraId="562B5863" w14:textId="4365AA14" w:rsidR="00F013D8" w:rsidRPr="00C95398" w:rsidRDefault="00F013D8" w:rsidP="00DE79E3">
      <w:pPr>
        <w:pStyle w:val="Import2"/>
        <w:numPr>
          <w:ilvl w:val="2"/>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shd w:val="clear" w:color="auto" w:fill="FFFF00"/>
        </w:rPr>
      </w:pPr>
      <w:r w:rsidRPr="00C95398">
        <w:rPr>
          <w:rFonts w:asciiTheme="minorHAnsi" w:hAnsiTheme="minorHAnsi" w:cs="Calibri"/>
          <w:sz w:val="22"/>
          <w:szCs w:val="22"/>
        </w:rPr>
        <w:t xml:space="preserve">Nedohodnou-li smluvní strany něco jiného, zaplacením smluvních pokut dohodnutých </w:t>
      </w:r>
      <w:r w:rsidR="00C95398">
        <w:rPr>
          <w:rFonts w:asciiTheme="minorHAnsi" w:hAnsiTheme="minorHAnsi" w:cs="Calibri"/>
          <w:sz w:val="22"/>
          <w:szCs w:val="22"/>
        </w:rPr>
        <w:br/>
      </w:r>
      <w:r w:rsidRPr="00C95398">
        <w:rPr>
          <w:rFonts w:asciiTheme="minorHAnsi" w:hAnsiTheme="minorHAnsi" w:cs="Calibri"/>
          <w:sz w:val="22"/>
          <w:szCs w:val="22"/>
        </w:rPr>
        <w:t xml:space="preserve">v této smlouvě se neruší povinnost smluvní strany závazek splnit ani právo strany oprávněné vedle smluvní pokuty požadovat i náhradu škody bez ohledu na sjednanou </w:t>
      </w:r>
      <w:r w:rsidR="00C95398">
        <w:rPr>
          <w:rFonts w:asciiTheme="minorHAnsi" w:hAnsiTheme="minorHAnsi" w:cs="Calibri"/>
          <w:sz w:val="22"/>
          <w:szCs w:val="22"/>
        </w:rPr>
        <w:br/>
      </w:r>
      <w:r w:rsidRPr="00C95398">
        <w:rPr>
          <w:rFonts w:asciiTheme="minorHAnsi" w:hAnsiTheme="minorHAnsi" w:cs="Calibri"/>
          <w:sz w:val="22"/>
          <w:szCs w:val="22"/>
        </w:rPr>
        <w:t>a případně též uhrazenou smluvní pokutu.</w:t>
      </w:r>
    </w:p>
    <w:p w14:paraId="57EAAAA6" w14:textId="77777777" w:rsidR="00F013D8" w:rsidRPr="00C41822" w:rsidRDefault="00F013D8" w:rsidP="00C95398">
      <w:pPr>
        <w:pStyle w:val="Import2"/>
        <w:numPr>
          <w:ilvl w:val="2"/>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shd w:val="clear" w:color="auto" w:fill="FFFF00"/>
        </w:rPr>
      </w:pPr>
      <w:r w:rsidRPr="00C41822">
        <w:rPr>
          <w:rFonts w:asciiTheme="minorHAnsi" w:hAnsiTheme="minorHAnsi" w:cs="Calibri"/>
          <w:sz w:val="22"/>
          <w:szCs w:val="22"/>
        </w:rPr>
        <w:t>Objednatel je oprávněn</w:t>
      </w:r>
      <w:r w:rsidRPr="00C41822">
        <w:rPr>
          <w:rFonts w:asciiTheme="minorHAnsi" w:hAnsiTheme="minorHAnsi" w:cstheme="minorHAnsi"/>
          <w:sz w:val="22"/>
          <w:szCs w:val="22"/>
        </w:rPr>
        <w:t xml:space="preserve"> tuto smlouvu vypovědět bez výpovědní doby v následujících případech</w:t>
      </w:r>
      <w:r w:rsidRPr="00C41822">
        <w:rPr>
          <w:rFonts w:asciiTheme="minorHAnsi" w:hAnsiTheme="minorHAnsi" w:cs="Calibri"/>
          <w:sz w:val="22"/>
          <w:szCs w:val="22"/>
        </w:rPr>
        <w:t>:</w:t>
      </w:r>
    </w:p>
    <w:p w14:paraId="60A19697" w14:textId="77777777" w:rsidR="00F013D8" w:rsidRPr="00C41822" w:rsidRDefault="00F013D8" w:rsidP="00C9539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shd w:val="clear" w:color="auto" w:fill="FFFF00"/>
        </w:rPr>
      </w:pPr>
    </w:p>
    <w:p w14:paraId="321B1B76" w14:textId="40FE56B5" w:rsidR="00F013D8" w:rsidRPr="00C41822" w:rsidRDefault="00F013D8" w:rsidP="00C95398">
      <w:pPr>
        <w:pStyle w:val="Import6"/>
        <w:numPr>
          <w:ilvl w:val="4"/>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theme="minorHAnsi"/>
          <w:sz w:val="22"/>
          <w:szCs w:val="22"/>
        </w:rPr>
      </w:pPr>
      <w:r w:rsidRPr="00C41822">
        <w:rPr>
          <w:rFonts w:asciiTheme="minorHAnsi" w:hAnsiTheme="minorHAnsi" w:cs="Calibri"/>
          <w:sz w:val="22"/>
          <w:szCs w:val="22"/>
        </w:rPr>
        <w:lastRenderedPageBreak/>
        <w:t>v případě prodlení s</w:t>
      </w:r>
      <w:r w:rsidRPr="00C41822">
        <w:rPr>
          <w:rFonts w:asciiTheme="minorHAnsi" w:hAnsiTheme="minorHAnsi" w:cstheme="minorHAnsi"/>
          <w:sz w:val="22"/>
          <w:szCs w:val="22"/>
        </w:rPr>
        <w:t xml:space="preserve"> provedením díla o více než 5 dnů, </w:t>
      </w:r>
    </w:p>
    <w:p w14:paraId="54F95A54" w14:textId="3E381F6E" w:rsidR="00F013D8" w:rsidRPr="00C41822" w:rsidRDefault="00F013D8" w:rsidP="00C95398">
      <w:pPr>
        <w:pStyle w:val="Import6"/>
        <w:numPr>
          <w:ilvl w:val="4"/>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je-li </w:t>
      </w:r>
      <w:r w:rsidRPr="00C41822">
        <w:rPr>
          <w:rFonts w:asciiTheme="minorHAnsi" w:hAnsiTheme="minorHAnsi" w:cstheme="minorHAnsi"/>
          <w:sz w:val="22"/>
          <w:szCs w:val="22"/>
        </w:rPr>
        <w:t xml:space="preserve">dílo opakovaně provedeno </w:t>
      </w:r>
      <w:r w:rsidRPr="00C41822">
        <w:rPr>
          <w:rFonts w:asciiTheme="minorHAnsi" w:hAnsiTheme="minorHAnsi" w:cs="Calibri"/>
          <w:sz w:val="22"/>
          <w:szCs w:val="22"/>
        </w:rPr>
        <w:t>zjevně nekvalitně,</w:t>
      </w:r>
    </w:p>
    <w:p w14:paraId="7D0B27E5" w14:textId="77777777" w:rsidR="00F013D8" w:rsidRPr="00C41822" w:rsidRDefault="00F013D8" w:rsidP="00C95398">
      <w:pPr>
        <w:pStyle w:val="Import6"/>
        <w:numPr>
          <w:ilvl w:val="4"/>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je-li zhotovitel zjevně neschopen </w:t>
      </w:r>
      <w:r w:rsidRPr="00C41822">
        <w:rPr>
          <w:rFonts w:asciiTheme="minorHAnsi" w:hAnsiTheme="minorHAnsi" w:cstheme="minorHAnsi"/>
          <w:sz w:val="22"/>
          <w:szCs w:val="22"/>
        </w:rPr>
        <w:t xml:space="preserve">dokončit dílo </w:t>
      </w:r>
      <w:r w:rsidRPr="00C41822">
        <w:rPr>
          <w:rFonts w:asciiTheme="minorHAnsi" w:hAnsiTheme="minorHAnsi" w:cs="Calibri"/>
          <w:sz w:val="22"/>
          <w:szCs w:val="22"/>
        </w:rPr>
        <w:t>v termínu z důvodů nedostatku financí, např. proto, že neplní své finanční závazky vůči svým subdodav</w:t>
      </w:r>
      <w:r w:rsidRPr="00C41822">
        <w:rPr>
          <w:rFonts w:asciiTheme="minorHAnsi" w:hAnsiTheme="minorHAnsi" w:cstheme="minorHAnsi"/>
          <w:sz w:val="22"/>
          <w:szCs w:val="22"/>
        </w:rPr>
        <w:t>atelům či dodavatelům materiálu</w:t>
      </w:r>
      <w:r w:rsidRPr="00C41822">
        <w:rPr>
          <w:rFonts w:asciiTheme="minorHAnsi" w:hAnsiTheme="minorHAnsi" w:cs="Calibri"/>
          <w:sz w:val="22"/>
          <w:szCs w:val="22"/>
        </w:rPr>
        <w:t xml:space="preserve">. </w:t>
      </w:r>
    </w:p>
    <w:p w14:paraId="052F513C" w14:textId="77777777" w:rsidR="00F013D8" w:rsidRPr="00C41822" w:rsidRDefault="00F013D8" w:rsidP="00C95398">
      <w:pPr>
        <w:pStyle w:val="Odstavecseseznamem3"/>
        <w:spacing w:after="60" w:line="0" w:lineRule="atLeast"/>
        <w:ind w:left="540" w:hanging="360"/>
        <w:jc w:val="both"/>
        <w:rPr>
          <w:rFonts w:asciiTheme="minorHAnsi" w:hAnsiTheme="minorHAnsi" w:cs="Calibri"/>
        </w:rPr>
      </w:pPr>
    </w:p>
    <w:p w14:paraId="20B0CA4E" w14:textId="08E13D5A" w:rsidR="00F013D8" w:rsidRPr="00C41822" w:rsidRDefault="00F013D8" w:rsidP="00C95398">
      <w:pPr>
        <w:spacing w:after="60" w:line="0" w:lineRule="atLeast"/>
        <w:ind w:left="284" w:hanging="284"/>
        <w:jc w:val="center"/>
        <w:outlineLvl w:val="0"/>
        <w:rPr>
          <w:rFonts w:asciiTheme="minorHAnsi" w:hAnsiTheme="minorHAnsi"/>
          <w:b/>
          <w:bCs/>
          <w:sz w:val="22"/>
          <w:szCs w:val="22"/>
        </w:rPr>
      </w:pPr>
      <w:r w:rsidRPr="00C41822">
        <w:rPr>
          <w:rFonts w:asciiTheme="minorHAnsi" w:hAnsiTheme="minorHAnsi"/>
          <w:b/>
          <w:bCs/>
          <w:sz w:val="22"/>
          <w:szCs w:val="22"/>
        </w:rPr>
        <w:t>Článek</w:t>
      </w:r>
      <w:r w:rsidR="006F35F1">
        <w:rPr>
          <w:rFonts w:asciiTheme="minorHAnsi" w:hAnsiTheme="minorHAnsi"/>
          <w:b/>
          <w:bCs/>
          <w:sz w:val="22"/>
          <w:szCs w:val="22"/>
        </w:rPr>
        <w:t xml:space="preserve"> VII</w:t>
      </w:r>
    </w:p>
    <w:p w14:paraId="394DCA4F" w14:textId="687226D0" w:rsidR="00F013D8" w:rsidRDefault="00F013D8" w:rsidP="00C95398">
      <w:pPr>
        <w:spacing w:after="60" w:line="0" w:lineRule="atLeast"/>
        <w:ind w:left="284" w:hanging="284"/>
        <w:jc w:val="center"/>
        <w:outlineLvl w:val="0"/>
        <w:rPr>
          <w:rFonts w:asciiTheme="minorHAnsi" w:hAnsiTheme="minorHAnsi"/>
          <w:b/>
          <w:bCs/>
          <w:sz w:val="22"/>
          <w:szCs w:val="22"/>
          <w:u w:val="single"/>
        </w:rPr>
      </w:pPr>
      <w:r w:rsidRPr="00C41822">
        <w:rPr>
          <w:rFonts w:asciiTheme="minorHAnsi" w:hAnsiTheme="minorHAnsi"/>
          <w:b/>
          <w:bCs/>
          <w:sz w:val="22"/>
          <w:szCs w:val="22"/>
          <w:u w:val="single"/>
        </w:rPr>
        <w:t>Společná a zvláštní ujednání</w:t>
      </w:r>
    </w:p>
    <w:p w14:paraId="7E47D6FF" w14:textId="77777777" w:rsidR="00E12E79" w:rsidRPr="00C41822" w:rsidRDefault="00E12E79" w:rsidP="00C95398">
      <w:pPr>
        <w:spacing w:after="60" w:line="0" w:lineRule="atLeast"/>
        <w:ind w:left="284" w:hanging="284"/>
        <w:jc w:val="center"/>
        <w:outlineLvl w:val="0"/>
        <w:rPr>
          <w:rFonts w:asciiTheme="minorHAnsi" w:hAnsiTheme="minorHAnsi"/>
          <w:b/>
          <w:bCs/>
          <w:sz w:val="22"/>
          <w:szCs w:val="22"/>
          <w:u w:val="single"/>
        </w:rPr>
      </w:pPr>
    </w:p>
    <w:p w14:paraId="78570679" w14:textId="77777777" w:rsidR="00F013D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 xml:space="preserve">Smluvní strany se výslovně dohodly na následujícím: </w:t>
      </w:r>
    </w:p>
    <w:p w14:paraId="3DA03EA0" w14:textId="77777777" w:rsidR="00F013D8" w:rsidRPr="00C41822" w:rsidRDefault="00F013D8" w:rsidP="00C95398">
      <w:pPr>
        <w:spacing w:after="60" w:line="0" w:lineRule="atLeast"/>
        <w:ind w:left="284" w:hanging="284"/>
        <w:jc w:val="center"/>
        <w:outlineLvl w:val="0"/>
        <w:rPr>
          <w:rFonts w:asciiTheme="minorHAnsi" w:hAnsiTheme="minorHAnsi"/>
          <w:b/>
          <w:bCs/>
          <w:sz w:val="22"/>
          <w:szCs w:val="22"/>
          <w:u w:val="single"/>
        </w:rPr>
      </w:pPr>
    </w:p>
    <w:p w14:paraId="478F64E7"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Práva a povinnosti smluvních stran založená touto smlouvou a další vztahy smluvních stran se řídí zákonem č. 89/2012 Sb., občanský zákoník.</w:t>
      </w:r>
    </w:p>
    <w:p w14:paraId="313EEED8"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63A9F639"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Žádný projev smluvních stran učiněný při jednání o této smlouvě ani projev učiněný po jejím uzavření nesmí být vykládán v rozporu s výslovnými ujednáními této smlouvy a nezakládá žádný závazek žádné smluvní strany.</w:t>
      </w:r>
    </w:p>
    <w:p w14:paraId="77F4CF3E"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 xml:space="preserve">V případě, že objednatel vydá zhotoviteli kvitanci nebo mu vrátí dlužní úpis, aniž by dluh byl splněn, nedochází k prominutí dluhu. V případě, že kvitance je vydána na jistinu pohledávky, nevztahuje se na příslušenství pohledávky. </w:t>
      </w:r>
    </w:p>
    <w:p w14:paraId="1FC5690B"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Smluvní strany tímto v souladu s </w:t>
      </w:r>
      <w:proofErr w:type="spellStart"/>
      <w:r w:rsidRPr="00C41822">
        <w:rPr>
          <w:rFonts w:asciiTheme="minorHAnsi" w:hAnsiTheme="minorHAnsi"/>
          <w:i/>
          <w:sz w:val="22"/>
          <w:szCs w:val="22"/>
        </w:rPr>
        <w:t>ust</w:t>
      </w:r>
      <w:proofErr w:type="spellEnd"/>
      <w:r w:rsidRPr="00C41822">
        <w:rPr>
          <w:rFonts w:asciiTheme="minorHAnsi" w:hAnsiTheme="minorHAnsi"/>
          <w:i/>
          <w:sz w:val="22"/>
          <w:szCs w:val="22"/>
        </w:rPr>
        <w:t xml:space="preserve">. § 630 občanského zákoníku sjednávají obecnou promlčecí lhůtu v trvání čtyř let. </w:t>
      </w:r>
    </w:p>
    <w:p w14:paraId="530FADB3" w14:textId="2CC6E4B1" w:rsidR="00F013D8" w:rsidRPr="00C95398" w:rsidRDefault="00F013D8" w:rsidP="00DE79E3">
      <w:pPr>
        <w:numPr>
          <w:ilvl w:val="0"/>
          <w:numId w:val="14"/>
        </w:numPr>
        <w:spacing w:after="60" w:line="0" w:lineRule="atLeast"/>
        <w:rPr>
          <w:rFonts w:asciiTheme="minorHAnsi" w:hAnsiTheme="minorHAnsi"/>
          <w:i/>
          <w:iCs/>
          <w:sz w:val="22"/>
          <w:szCs w:val="22"/>
        </w:rPr>
      </w:pPr>
      <w:r w:rsidRPr="00C95398">
        <w:rPr>
          <w:rFonts w:asciiTheme="minorHAnsi" w:hAnsiTheme="minorHAnsi"/>
          <w:i/>
          <w:sz w:val="22"/>
          <w:szCs w:val="22"/>
        </w:rPr>
        <w:t xml:space="preserve">Započtení pohledávek zhotovitele za objednatelem proti pohledávkám objednatele vzniklým z této smlouvy nebo v souvislosti s ní se nepřipouští. Smluvní strany vylučují ve vztahu k pohledávkám vzniklým objednateli z této smlouvy nebo v souvislosti s ní aplikaci </w:t>
      </w:r>
      <w:proofErr w:type="spellStart"/>
      <w:r w:rsidRPr="00C95398">
        <w:rPr>
          <w:rFonts w:asciiTheme="minorHAnsi" w:hAnsiTheme="minorHAnsi"/>
          <w:i/>
          <w:sz w:val="22"/>
          <w:szCs w:val="22"/>
        </w:rPr>
        <w:t>ust</w:t>
      </w:r>
      <w:proofErr w:type="spellEnd"/>
      <w:r w:rsidRPr="00C95398">
        <w:rPr>
          <w:rFonts w:asciiTheme="minorHAnsi" w:hAnsiTheme="minorHAnsi"/>
          <w:i/>
          <w:sz w:val="22"/>
          <w:szCs w:val="22"/>
        </w:rPr>
        <w:t xml:space="preserve">. </w:t>
      </w:r>
      <w:r w:rsidR="00C95398">
        <w:rPr>
          <w:rFonts w:asciiTheme="minorHAnsi" w:hAnsiTheme="minorHAnsi"/>
          <w:i/>
          <w:sz w:val="22"/>
          <w:szCs w:val="22"/>
        </w:rPr>
        <w:br/>
      </w:r>
      <w:r w:rsidRPr="00C95398">
        <w:rPr>
          <w:rFonts w:asciiTheme="minorHAnsi" w:hAnsiTheme="minorHAnsi"/>
          <w:i/>
          <w:sz w:val="22"/>
          <w:szCs w:val="22"/>
        </w:rPr>
        <w:t xml:space="preserve">§ 1987 odst. 2 občanského zákoníku a souhlasí s tím, že i nejistá a/nebo neurčitá pohledávka je způsobilá k započtení, avšak pouze do okamžiku případného podání žaloby na plnění z této smlouvy. </w:t>
      </w:r>
    </w:p>
    <w:p w14:paraId="3B5DADD8" w14:textId="148D5B70" w:rsidR="00F013D8" w:rsidRPr="0078638C" w:rsidRDefault="00F013D8" w:rsidP="00DE79E3">
      <w:pPr>
        <w:numPr>
          <w:ilvl w:val="0"/>
          <w:numId w:val="14"/>
        </w:numPr>
        <w:spacing w:after="60" w:line="0" w:lineRule="atLeast"/>
        <w:rPr>
          <w:rFonts w:asciiTheme="minorHAnsi" w:hAnsiTheme="minorHAnsi"/>
          <w:i/>
          <w:sz w:val="22"/>
          <w:szCs w:val="22"/>
        </w:rPr>
      </w:pPr>
      <w:r w:rsidRPr="0078638C">
        <w:rPr>
          <w:rFonts w:asciiTheme="minorHAnsi" w:hAnsiTheme="minorHAnsi"/>
          <w:i/>
          <w:sz w:val="22"/>
          <w:szCs w:val="22"/>
        </w:rPr>
        <w:t>Zhotovitel není oprávněn postoupit své pohledávky z této smlouvy za objednatelem bez předchozího písemného souhlasu objednatele, s</w:t>
      </w:r>
      <w:r w:rsidRPr="0078638C">
        <w:rPr>
          <w:rFonts w:asciiTheme="minorHAnsi" w:hAnsiTheme="minorHAnsi"/>
          <w:i/>
          <w:iCs/>
          <w:sz w:val="22"/>
          <w:szCs w:val="22"/>
        </w:rPr>
        <w:t>mluvní strany se tak ohledně pohledávek zhotovitele za objednatelem v souladu s </w:t>
      </w:r>
      <w:proofErr w:type="spellStart"/>
      <w:r w:rsidRPr="0078638C">
        <w:rPr>
          <w:rFonts w:asciiTheme="minorHAnsi" w:hAnsiTheme="minorHAnsi"/>
          <w:i/>
          <w:iCs/>
          <w:sz w:val="22"/>
          <w:szCs w:val="22"/>
        </w:rPr>
        <w:t>ust</w:t>
      </w:r>
      <w:proofErr w:type="spellEnd"/>
      <w:r w:rsidRPr="0078638C">
        <w:rPr>
          <w:rFonts w:asciiTheme="minorHAnsi" w:hAnsiTheme="minorHAnsi"/>
          <w:i/>
          <w:iCs/>
          <w:sz w:val="22"/>
          <w:szCs w:val="22"/>
        </w:rPr>
        <w:t xml:space="preserve">. § 1881 odst. 1 občanského zákoníku dohodly na vyloučení postoupení těchto pohledávek.  </w:t>
      </w:r>
      <w:r w:rsidRPr="0078638C">
        <w:rPr>
          <w:rFonts w:asciiTheme="minorHAnsi" w:hAnsiTheme="minorHAnsi"/>
          <w:i/>
          <w:sz w:val="22"/>
          <w:szCs w:val="22"/>
        </w:rPr>
        <w:t xml:space="preserve"> </w:t>
      </w:r>
    </w:p>
    <w:p w14:paraId="13E30AA4" w14:textId="2D0CF2CA"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Tuto smlouvu lze měnit pouze písemnou formou. K</w:t>
      </w:r>
      <w:r w:rsidR="00EF037B">
        <w:rPr>
          <w:rFonts w:asciiTheme="minorHAnsi" w:hAnsiTheme="minorHAnsi"/>
          <w:i/>
          <w:sz w:val="22"/>
          <w:szCs w:val="22"/>
        </w:rPr>
        <w:t> </w:t>
      </w:r>
      <w:r w:rsidRPr="00C41822">
        <w:rPr>
          <w:rFonts w:asciiTheme="minorHAnsi" w:hAnsiTheme="minorHAnsi"/>
          <w:i/>
          <w:sz w:val="22"/>
          <w:szCs w:val="22"/>
        </w:rPr>
        <w:t>ujednáním</w:t>
      </w:r>
      <w:r w:rsidR="00EF037B">
        <w:rPr>
          <w:rFonts w:asciiTheme="minorHAnsi" w:hAnsiTheme="minorHAnsi"/>
          <w:i/>
          <w:sz w:val="22"/>
          <w:szCs w:val="22"/>
        </w:rPr>
        <w:t>,</w:t>
      </w:r>
      <w:r w:rsidRPr="00C41822">
        <w:rPr>
          <w:rFonts w:asciiTheme="minorHAnsi" w:hAnsiTheme="minorHAnsi"/>
          <w:i/>
          <w:sz w:val="22"/>
          <w:szCs w:val="22"/>
        </w:rPr>
        <w:t xml:space="preserve"> byť jen o vedlejších náležitostech této smlouvy týkajících se práv a povinností smluvních stran v souvislosti s obsahem a předmětem této smlouvy učiněným smluvními stranami v</w:t>
      </w:r>
      <w:r w:rsidR="00EF037B">
        <w:rPr>
          <w:rFonts w:asciiTheme="minorHAnsi" w:hAnsiTheme="minorHAnsi"/>
          <w:i/>
          <w:sz w:val="22"/>
          <w:szCs w:val="22"/>
        </w:rPr>
        <w:t> </w:t>
      </w:r>
      <w:r w:rsidRPr="00C41822">
        <w:rPr>
          <w:rFonts w:asciiTheme="minorHAnsi" w:hAnsiTheme="minorHAnsi"/>
          <w:i/>
          <w:sz w:val="22"/>
          <w:szCs w:val="22"/>
        </w:rPr>
        <w:t>jiné</w:t>
      </w:r>
      <w:r w:rsidR="00EF037B">
        <w:rPr>
          <w:rFonts w:asciiTheme="minorHAnsi" w:hAnsiTheme="minorHAnsi"/>
          <w:i/>
          <w:sz w:val="22"/>
          <w:szCs w:val="22"/>
        </w:rPr>
        <w:t>,</w:t>
      </w:r>
      <w:r w:rsidRPr="00C41822">
        <w:rPr>
          <w:rFonts w:asciiTheme="minorHAnsi" w:hAnsiTheme="minorHAnsi"/>
          <w:i/>
          <w:sz w:val="22"/>
          <w:szCs w:val="22"/>
        </w:rPr>
        <w:t xml:space="preserve"> než písemné formě se nepřihlíží. </w:t>
      </w:r>
      <w:r w:rsidRPr="00C41822">
        <w:rPr>
          <w:rFonts w:asciiTheme="minorHAnsi" w:hAnsiTheme="minorHAnsi"/>
          <w:i/>
          <w:spacing w:val="-4"/>
          <w:sz w:val="22"/>
          <w:szCs w:val="22"/>
        </w:rPr>
        <w:t xml:space="preserve">Za písemnou formu nebude pro tento účel považována výměna e-mailových či jiných elektronických zpráv. </w:t>
      </w:r>
    </w:p>
    <w:p w14:paraId="355AA6A2" w14:textId="77777777" w:rsidR="00F013D8" w:rsidRPr="00C41822" w:rsidRDefault="00F013D8" w:rsidP="00C95398">
      <w:pPr>
        <w:numPr>
          <w:ilvl w:val="0"/>
          <w:numId w:val="14"/>
        </w:numPr>
        <w:spacing w:after="60" w:line="0" w:lineRule="atLeast"/>
        <w:rPr>
          <w:rFonts w:asciiTheme="minorHAnsi" w:hAnsiTheme="minorHAnsi"/>
          <w:sz w:val="22"/>
          <w:szCs w:val="22"/>
        </w:rPr>
      </w:pPr>
      <w:r w:rsidRPr="00C41822">
        <w:rPr>
          <w:rFonts w:asciiTheme="minorHAnsi" w:hAnsiTheme="minorHAnsi"/>
          <w:i/>
          <w:sz w:val="22"/>
          <w:szCs w:val="22"/>
        </w:rPr>
        <w:lastRenderedPageBreak/>
        <w:t>Zhotovitel dává výslovně souhlas objednateli s postoupením jejich práv a povinností z této smlouvy na jinou osobu majetkově propojenou s objednatelem.</w:t>
      </w:r>
      <w:r w:rsidRPr="00C41822">
        <w:rPr>
          <w:rFonts w:asciiTheme="minorHAnsi" w:hAnsiTheme="minorHAnsi"/>
          <w:sz w:val="22"/>
          <w:szCs w:val="22"/>
        </w:rPr>
        <w:t xml:space="preserve">   </w:t>
      </w:r>
    </w:p>
    <w:p w14:paraId="2421595B" w14:textId="2B4DEBA2" w:rsidR="00F013D8" w:rsidRPr="00C41822" w:rsidRDefault="00F013D8" w:rsidP="00C95398">
      <w:pPr>
        <w:numPr>
          <w:ilvl w:val="0"/>
          <w:numId w:val="14"/>
        </w:numPr>
        <w:spacing w:after="60" w:line="0" w:lineRule="atLeast"/>
        <w:rPr>
          <w:rFonts w:asciiTheme="minorHAnsi" w:hAnsiTheme="minorHAnsi"/>
          <w:sz w:val="22"/>
          <w:szCs w:val="22"/>
        </w:rPr>
      </w:pPr>
      <w:r w:rsidRPr="00C41822">
        <w:rPr>
          <w:rFonts w:asciiTheme="minorHAnsi" w:hAnsiTheme="minorHAnsi"/>
          <w:i/>
          <w:spacing w:val="-4"/>
          <w:sz w:val="22"/>
          <w:szCs w:val="22"/>
        </w:rPr>
        <w:t>V případech, kdy to zákon nebo tato smlouva připouští, je objednatel oprávněn od této smlouvy odstoupit bez časového omezení ve vztahu k okamžiku, kdy k důvodu, pro který objednatel může od smlouvy odstoupit, došlo.</w:t>
      </w:r>
    </w:p>
    <w:p w14:paraId="2A370B82" w14:textId="4D82A389" w:rsidR="00F013D8" w:rsidRPr="00C41822" w:rsidRDefault="00F013D8" w:rsidP="00C95398">
      <w:pPr>
        <w:spacing w:after="60" w:line="0" w:lineRule="atLeast"/>
        <w:ind w:left="284" w:hanging="284"/>
        <w:jc w:val="center"/>
        <w:outlineLvl w:val="0"/>
        <w:rPr>
          <w:rFonts w:asciiTheme="minorHAnsi" w:hAnsiTheme="minorHAnsi"/>
          <w:b/>
          <w:bCs/>
          <w:sz w:val="22"/>
          <w:szCs w:val="22"/>
        </w:rPr>
      </w:pPr>
      <w:r w:rsidRPr="00C41822">
        <w:rPr>
          <w:rFonts w:asciiTheme="minorHAnsi" w:hAnsiTheme="minorHAnsi"/>
          <w:b/>
          <w:bCs/>
          <w:sz w:val="22"/>
          <w:szCs w:val="22"/>
        </w:rPr>
        <w:t xml:space="preserve">Článek </w:t>
      </w:r>
      <w:r w:rsidR="00480DB0">
        <w:rPr>
          <w:rFonts w:asciiTheme="minorHAnsi" w:hAnsiTheme="minorHAnsi"/>
          <w:b/>
          <w:bCs/>
          <w:sz w:val="22"/>
          <w:szCs w:val="22"/>
        </w:rPr>
        <w:t>VIII</w:t>
      </w:r>
    </w:p>
    <w:p w14:paraId="1CC148AE" w14:textId="77777777" w:rsidR="00F013D8" w:rsidRPr="00C41822" w:rsidRDefault="00F013D8" w:rsidP="00C95398">
      <w:pPr>
        <w:spacing w:after="60" w:line="0" w:lineRule="atLeast"/>
        <w:ind w:left="284" w:hanging="284"/>
        <w:jc w:val="center"/>
        <w:outlineLvl w:val="0"/>
        <w:rPr>
          <w:rFonts w:asciiTheme="minorHAnsi" w:hAnsiTheme="minorHAnsi"/>
          <w:b/>
          <w:bCs/>
          <w:sz w:val="22"/>
          <w:szCs w:val="22"/>
          <w:u w:val="single"/>
        </w:rPr>
      </w:pPr>
      <w:r w:rsidRPr="00C41822">
        <w:rPr>
          <w:rFonts w:asciiTheme="minorHAnsi" w:hAnsiTheme="minorHAnsi"/>
          <w:b/>
          <w:bCs/>
          <w:sz w:val="22"/>
          <w:szCs w:val="22"/>
          <w:u w:val="single"/>
        </w:rPr>
        <w:t>Závěrečná ujednání</w:t>
      </w:r>
    </w:p>
    <w:p w14:paraId="3E0DF581" w14:textId="77777777" w:rsidR="00F013D8" w:rsidRPr="00C41822"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Smlouva nabývá platnosti dnem jejího podpisu poslední smluvní stranou.</w:t>
      </w:r>
    </w:p>
    <w:p w14:paraId="1054891D" w14:textId="5B07A08F" w:rsidR="00F013D8" w:rsidRPr="00C41822"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 xml:space="preserve">Tato smlouva je sepsána ve </w:t>
      </w:r>
      <w:r w:rsidR="00492060">
        <w:rPr>
          <w:rFonts w:asciiTheme="minorHAnsi" w:hAnsiTheme="minorHAnsi"/>
          <w:sz w:val="22"/>
          <w:szCs w:val="22"/>
        </w:rPr>
        <w:t>dvou</w:t>
      </w:r>
      <w:r w:rsidRPr="00C41822">
        <w:rPr>
          <w:rFonts w:asciiTheme="minorHAnsi" w:hAnsiTheme="minorHAnsi"/>
          <w:sz w:val="22"/>
          <w:szCs w:val="22"/>
        </w:rPr>
        <w:t xml:space="preserve"> vyhotoveních, z nichž </w:t>
      </w:r>
      <w:r w:rsidR="00492060">
        <w:rPr>
          <w:rFonts w:asciiTheme="minorHAnsi" w:hAnsiTheme="minorHAnsi"/>
          <w:sz w:val="22"/>
          <w:szCs w:val="22"/>
        </w:rPr>
        <w:t>jedno</w:t>
      </w:r>
      <w:r w:rsidRPr="00C41822">
        <w:rPr>
          <w:rFonts w:asciiTheme="minorHAnsi" w:hAnsiTheme="minorHAnsi"/>
          <w:sz w:val="22"/>
          <w:szCs w:val="22"/>
        </w:rPr>
        <w:t xml:space="preserve"> obdrží objednatel a jed</w:t>
      </w:r>
      <w:r w:rsidR="00492060">
        <w:rPr>
          <w:rFonts w:asciiTheme="minorHAnsi" w:hAnsiTheme="minorHAnsi"/>
          <w:sz w:val="22"/>
          <w:szCs w:val="22"/>
        </w:rPr>
        <w:t xml:space="preserve">no </w:t>
      </w:r>
      <w:r w:rsidRPr="00C41822">
        <w:rPr>
          <w:rFonts w:asciiTheme="minorHAnsi" w:hAnsiTheme="minorHAnsi"/>
          <w:sz w:val="22"/>
          <w:szCs w:val="22"/>
        </w:rPr>
        <w:t>zhotovitel. Všechna vyhotovení této smlouvy mají stejnou platnost.</w:t>
      </w:r>
    </w:p>
    <w:p w14:paraId="0EEEA591" w14:textId="39714328" w:rsidR="00F013D8" w:rsidRPr="007F0B0E" w:rsidRDefault="00F013D8" w:rsidP="00C95398">
      <w:pPr>
        <w:numPr>
          <w:ilvl w:val="0"/>
          <w:numId w:val="12"/>
        </w:numPr>
        <w:spacing w:after="60" w:line="0" w:lineRule="atLeast"/>
        <w:rPr>
          <w:rFonts w:asciiTheme="minorHAnsi" w:hAnsiTheme="minorHAnsi"/>
          <w:sz w:val="22"/>
          <w:szCs w:val="22"/>
        </w:rPr>
      </w:pPr>
      <w:r w:rsidRPr="007F0B0E">
        <w:rPr>
          <w:rFonts w:asciiTheme="minorHAnsi" w:hAnsiTheme="minorHAnsi"/>
          <w:sz w:val="22"/>
          <w:szCs w:val="22"/>
        </w:rPr>
        <w:t>Smluvní strany souhlasně konstatují, že tato smlouva je uzavřena na základě výběrového řízení vyhlášeného objednatelem a provedeného dle zadávací dokumentace ze dne</w:t>
      </w:r>
      <w:r w:rsidR="00E12E79">
        <w:rPr>
          <w:rFonts w:asciiTheme="minorHAnsi" w:hAnsiTheme="minorHAnsi"/>
          <w:sz w:val="22"/>
          <w:szCs w:val="22"/>
        </w:rPr>
        <w:t xml:space="preserve"> </w:t>
      </w:r>
      <w:r w:rsidR="009B1DA2">
        <w:rPr>
          <w:rFonts w:asciiTheme="minorHAnsi" w:hAnsiTheme="minorHAnsi"/>
          <w:b/>
          <w:bCs/>
          <w:sz w:val="22"/>
          <w:szCs w:val="22"/>
        </w:rPr>
        <w:t>29</w:t>
      </w:r>
      <w:r w:rsidR="005B40BD" w:rsidRPr="00924D21">
        <w:rPr>
          <w:rFonts w:asciiTheme="minorHAnsi" w:hAnsiTheme="minorHAnsi"/>
          <w:b/>
          <w:bCs/>
          <w:sz w:val="22"/>
          <w:szCs w:val="22"/>
        </w:rPr>
        <w:t>.06.2021</w:t>
      </w:r>
      <w:r w:rsidR="00924D21">
        <w:rPr>
          <w:rFonts w:asciiTheme="minorHAnsi" w:hAnsiTheme="minorHAnsi"/>
          <w:b/>
          <w:bCs/>
          <w:sz w:val="22"/>
          <w:szCs w:val="22"/>
        </w:rPr>
        <w:t xml:space="preserve"> </w:t>
      </w:r>
      <w:r w:rsidR="00E12E79" w:rsidRPr="00392BBF">
        <w:rPr>
          <w:rFonts w:asciiTheme="minorHAnsi" w:hAnsiTheme="minorHAnsi" w:cstheme="minorHAnsi"/>
          <w:b/>
        </w:rPr>
        <w:t>„</w:t>
      </w:r>
      <w:r w:rsidR="00E12E79" w:rsidRPr="00392BBF">
        <w:rPr>
          <w:rFonts w:asciiTheme="minorHAnsi" w:hAnsiTheme="minorHAnsi" w:cstheme="minorHAnsi"/>
          <w:b/>
          <w:sz w:val="22"/>
          <w:szCs w:val="22"/>
        </w:rPr>
        <w:t>Generální oprava vozidla Multicar M26 A“</w:t>
      </w:r>
      <w:r w:rsidR="00E12E79" w:rsidRPr="003B69DA">
        <w:rPr>
          <w:rFonts w:asciiTheme="minorHAnsi" w:hAnsiTheme="minorHAnsi" w:cstheme="minorHAnsi"/>
          <w:bCs/>
          <w:sz w:val="22"/>
          <w:szCs w:val="22"/>
        </w:rPr>
        <w:t>,</w:t>
      </w:r>
      <w:r w:rsidRPr="007F0B0E">
        <w:rPr>
          <w:rFonts w:asciiTheme="minorHAnsi" w:hAnsiTheme="minorHAnsi" w:cstheme="minorHAnsi"/>
          <w:sz w:val="22"/>
          <w:szCs w:val="22"/>
        </w:rPr>
        <w:t xml:space="preserve"> </w:t>
      </w:r>
      <w:r w:rsidRPr="007F0B0E">
        <w:rPr>
          <w:rFonts w:asciiTheme="minorHAnsi" w:hAnsiTheme="minorHAnsi"/>
          <w:sz w:val="22"/>
          <w:szCs w:val="22"/>
        </w:rPr>
        <w:t xml:space="preserve">v němž byl zhotovitel objednatelem vybrán. Zadávací podmínky, jakož i další podmínky zadávacího řízení vyhlášeného objednatelem jsou součástí povinností zhotovitele dle této smlouvy </w:t>
      </w:r>
      <w:r w:rsidR="00924D21">
        <w:rPr>
          <w:rFonts w:asciiTheme="minorHAnsi" w:hAnsiTheme="minorHAnsi"/>
          <w:sz w:val="22"/>
          <w:szCs w:val="22"/>
        </w:rPr>
        <w:br/>
      </w:r>
      <w:r w:rsidRPr="007F0B0E">
        <w:rPr>
          <w:rFonts w:asciiTheme="minorHAnsi" w:hAnsiTheme="minorHAnsi"/>
          <w:sz w:val="22"/>
          <w:szCs w:val="22"/>
        </w:rPr>
        <w:t>a zhotovitel se výslovně zavazuje tyto podmínky dodržovat.</w:t>
      </w:r>
    </w:p>
    <w:p w14:paraId="18AE7A9C" w14:textId="77777777" w:rsidR="00F013D8" w:rsidRPr="00C41822"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Případná neplatnost některého ustanovení uzavřené smlouvy nemá za následek neplatnost ostatních ustanovení. Pro případ, že kterékoliv ustanovení této smlouvy se stane neúčinným nebo neplatným, smluvní strany se zavazují bez zbytečných odkladů nahradit takové ustanovení novým, které obsahem a smyslem nejlépe odpovídá obsahu a smyslu ustanovení nahrazovaného.</w:t>
      </w:r>
    </w:p>
    <w:p w14:paraId="084F9BD4" w14:textId="0A1A864C" w:rsidR="00F013D8" w:rsidRPr="001D5F0B"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pacing w:val="-4"/>
          <w:sz w:val="22"/>
          <w:szCs w:val="22"/>
        </w:rPr>
        <w:t xml:space="preserve">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w:t>
      </w:r>
      <w:r w:rsidR="00C95398">
        <w:rPr>
          <w:rFonts w:asciiTheme="minorHAnsi" w:hAnsiTheme="minorHAnsi"/>
          <w:spacing w:val="-4"/>
          <w:sz w:val="22"/>
          <w:szCs w:val="22"/>
        </w:rPr>
        <w:br/>
      </w:r>
      <w:r w:rsidRPr="00C41822">
        <w:rPr>
          <w:rFonts w:asciiTheme="minorHAnsi" w:hAnsiTheme="minorHAnsi"/>
          <w:spacing w:val="-4"/>
          <w:sz w:val="22"/>
          <w:szCs w:val="22"/>
        </w:rPr>
        <w:t xml:space="preserve">po uzavření této smlouvy nesmí být vykládán v rozporu s výslovnými ustanoveními této smlouvy </w:t>
      </w:r>
      <w:r w:rsidR="00C95398">
        <w:rPr>
          <w:rFonts w:asciiTheme="minorHAnsi" w:hAnsiTheme="minorHAnsi"/>
          <w:sz w:val="22"/>
          <w:szCs w:val="22"/>
        </w:rPr>
        <w:br/>
      </w:r>
      <w:r w:rsidRPr="00C95398">
        <w:rPr>
          <w:rFonts w:asciiTheme="minorHAnsi" w:hAnsiTheme="minorHAnsi"/>
          <w:spacing w:val="-4"/>
          <w:sz w:val="22"/>
          <w:szCs w:val="22"/>
        </w:rPr>
        <w:t xml:space="preserve">a nezakládá žádný závazek žádné smluvní strany. </w:t>
      </w:r>
    </w:p>
    <w:p w14:paraId="64486DD1" w14:textId="77777777" w:rsidR="0062502E" w:rsidRPr="00EA2339" w:rsidRDefault="0062502E" w:rsidP="0062502E">
      <w:pPr>
        <w:numPr>
          <w:ilvl w:val="0"/>
          <w:numId w:val="12"/>
        </w:numPr>
        <w:tabs>
          <w:tab w:val="left" w:pos="720"/>
        </w:tabs>
        <w:suppressAutoHyphens/>
        <w:overflowPunct w:val="0"/>
        <w:autoSpaceDE w:val="0"/>
        <w:spacing w:after="120" w:line="240" w:lineRule="atLeast"/>
        <w:textAlignment w:val="baseline"/>
        <w:rPr>
          <w:rFonts w:ascii="Calibri" w:eastAsia="Courier New" w:hAnsi="Calibri" w:cs="Calibri"/>
          <w:sz w:val="22"/>
          <w:szCs w:val="22"/>
        </w:rPr>
      </w:pPr>
      <w:r w:rsidRPr="00EA2339">
        <w:rPr>
          <w:rFonts w:ascii="Calibri" w:eastAsia="Courier New" w:hAnsi="Calibri" w:cs="Calibri"/>
          <w:sz w:val="22"/>
          <w:szCs w:val="22"/>
        </w:rPr>
        <w:t>Smluvní strany se dohodly, že smlouva neobsahuje žádné skutečnosti, které lze označit jako obchodní tajemství dle § 504 zákona č. 89/2012 Sb., občanský zákoník nebo jiných zákonů.</w:t>
      </w:r>
    </w:p>
    <w:p w14:paraId="02A599DE" w14:textId="4C37590D" w:rsidR="00F013D8" w:rsidRPr="00C41822" w:rsidRDefault="00F013D8" w:rsidP="00C95398">
      <w:pPr>
        <w:pStyle w:val="Normln1"/>
        <w:numPr>
          <w:ilvl w:val="0"/>
          <w:numId w:val="12"/>
        </w:numPr>
        <w:spacing w:after="60" w:line="0" w:lineRule="atLeast"/>
        <w:jc w:val="both"/>
        <w:rPr>
          <w:rFonts w:asciiTheme="minorHAnsi" w:hAnsiTheme="minorHAnsi"/>
          <w:sz w:val="22"/>
          <w:szCs w:val="22"/>
        </w:rPr>
      </w:pPr>
      <w:r w:rsidRPr="00C41822">
        <w:rPr>
          <w:rFonts w:asciiTheme="minorHAnsi" w:hAnsiTheme="minorHAnsi"/>
          <w:sz w:val="22"/>
          <w:szCs w:val="22"/>
        </w:rPr>
        <w:t xml:space="preserve">Zhotovitel výslovně souhlasí se zveřejněním podmínek této smlouvy v rozsahu a za podmínek vyplývajících z příslušných právních předpisů, jakož i s uveřejněním této smlouvy v registru smluv dle zákona č. 340/2015 Sb., </w:t>
      </w:r>
      <w:r w:rsidRPr="00C41822">
        <w:rPr>
          <w:rFonts w:asciiTheme="minorHAnsi" w:hAnsiTheme="minorHAnsi" w:cs="Arial"/>
          <w:color w:val="000000"/>
          <w:sz w:val="22"/>
          <w:szCs w:val="22"/>
          <w:shd w:val="clear" w:color="auto" w:fill="FFFFFF"/>
        </w:rPr>
        <w:t>o zvláštních podmínkách účinnosti některých smluv, uveřejňování těchto smluv a o registru smluv (zákon o registru smluv)</w:t>
      </w:r>
      <w:r w:rsidRPr="00C41822">
        <w:rPr>
          <w:rFonts w:asciiTheme="minorHAnsi" w:hAnsiTheme="minorHAnsi"/>
          <w:sz w:val="22"/>
          <w:szCs w:val="22"/>
        </w:rPr>
        <w:t>.</w:t>
      </w:r>
      <w:r w:rsidR="007D2873">
        <w:rPr>
          <w:rFonts w:asciiTheme="minorHAnsi" w:hAnsiTheme="minorHAnsi"/>
          <w:sz w:val="22"/>
          <w:szCs w:val="22"/>
        </w:rPr>
        <w:t xml:space="preserve"> Tato smouva nabývá účinnosti okamžikem jejího uveřejnění v registru smluv. </w:t>
      </w:r>
    </w:p>
    <w:p w14:paraId="4935E5D1" w14:textId="0EB2C7A8" w:rsidR="00F013D8" w:rsidRPr="00C41822"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 xml:space="preserve">Smluvní strany shodně prohlašují, že si smlouvu před jejím podpisem přečetly a že byla uzavřena po vzájemném projednání podle jejich pravé a svobodné vůle určitě, vážně </w:t>
      </w:r>
      <w:r w:rsidR="00C95398">
        <w:rPr>
          <w:rFonts w:asciiTheme="minorHAnsi" w:hAnsiTheme="minorHAnsi"/>
          <w:sz w:val="22"/>
          <w:szCs w:val="22"/>
        </w:rPr>
        <w:br/>
      </w:r>
      <w:r w:rsidRPr="00C41822">
        <w:rPr>
          <w:rFonts w:asciiTheme="minorHAnsi" w:hAnsiTheme="minorHAnsi"/>
          <w:sz w:val="22"/>
          <w:szCs w:val="22"/>
        </w:rPr>
        <w:t xml:space="preserve">a srozumitelně, nikoliv v tísni nebo za nápadně nevýhodných podmínek, a že se dohodly </w:t>
      </w:r>
      <w:r w:rsidR="00C95398">
        <w:rPr>
          <w:rFonts w:asciiTheme="minorHAnsi" w:hAnsiTheme="minorHAnsi"/>
          <w:sz w:val="22"/>
          <w:szCs w:val="22"/>
        </w:rPr>
        <w:br/>
      </w:r>
      <w:r w:rsidRPr="00C41822">
        <w:rPr>
          <w:rFonts w:asciiTheme="minorHAnsi" w:hAnsiTheme="minorHAnsi"/>
          <w:sz w:val="22"/>
          <w:szCs w:val="22"/>
        </w:rPr>
        <w:t xml:space="preserve">o celém jejím obsahu, což stvrzují svými podpisy. </w:t>
      </w:r>
    </w:p>
    <w:p w14:paraId="33BE6F20" w14:textId="77777777" w:rsidR="00F013D8" w:rsidRPr="00C41822" w:rsidRDefault="00F013D8" w:rsidP="00C95398">
      <w:pPr>
        <w:spacing w:after="60" w:line="0" w:lineRule="atLeast"/>
        <w:rPr>
          <w:rFonts w:asciiTheme="minorHAnsi" w:hAnsiTheme="minorHAnsi"/>
          <w:sz w:val="22"/>
          <w:szCs w:val="22"/>
        </w:rPr>
      </w:pPr>
    </w:p>
    <w:p w14:paraId="1036F092" w14:textId="77777777" w:rsidR="00C9539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Za objednatele</w:t>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Za zhotovitele</w:t>
      </w:r>
    </w:p>
    <w:p w14:paraId="14676DFB" w14:textId="6768741A" w:rsidR="00F013D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 xml:space="preserve">Datum: </w:t>
      </w:r>
      <w:r w:rsidRPr="00C41822">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Datum:</w:t>
      </w:r>
      <w:r w:rsidRPr="00C41822">
        <w:rPr>
          <w:rFonts w:asciiTheme="minorHAnsi" w:hAnsiTheme="minorHAnsi"/>
          <w:sz w:val="22"/>
          <w:szCs w:val="22"/>
        </w:rPr>
        <w:tab/>
      </w:r>
    </w:p>
    <w:p w14:paraId="5EF2ED1B" w14:textId="2584310F" w:rsidR="00F013D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 xml:space="preserve">Místo: </w:t>
      </w:r>
      <w:r w:rsidRPr="00C41822">
        <w:rPr>
          <w:rFonts w:asciiTheme="minorHAnsi" w:hAnsiTheme="minorHAnsi"/>
          <w:sz w:val="22"/>
          <w:szCs w:val="22"/>
        </w:rPr>
        <w:tab/>
      </w:r>
      <w:r w:rsidRPr="00C41822">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 xml:space="preserve">Místo: </w:t>
      </w:r>
      <w:r w:rsidR="00C95398" w:rsidRPr="00C41822">
        <w:rPr>
          <w:rFonts w:asciiTheme="minorHAnsi" w:hAnsiTheme="minorHAnsi"/>
          <w:sz w:val="22"/>
          <w:szCs w:val="22"/>
        </w:rPr>
        <w:tab/>
      </w:r>
    </w:p>
    <w:p w14:paraId="287F041F" w14:textId="77777777" w:rsidR="00F013D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ab/>
      </w:r>
      <w:r w:rsidRPr="00C41822">
        <w:rPr>
          <w:rFonts w:asciiTheme="minorHAnsi" w:hAnsiTheme="minorHAnsi"/>
          <w:sz w:val="22"/>
          <w:szCs w:val="22"/>
        </w:rPr>
        <w:tab/>
      </w:r>
    </w:p>
    <w:p w14:paraId="2BCDCE8A" w14:textId="77777777" w:rsidR="00F013D8" w:rsidRPr="00C41822" w:rsidRDefault="00F013D8" w:rsidP="00C95398">
      <w:pPr>
        <w:spacing w:after="60" w:line="0" w:lineRule="atLeast"/>
        <w:rPr>
          <w:rFonts w:asciiTheme="minorHAnsi" w:hAnsiTheme="minorHAnsi"/>
          <w:sz w:val="22"/>
          <w:szCs w:val="22"/>
        </w:rPr>
      </w:pPr>
    </w:p>
    <w:p w14:paraId="11793D3B" w14:textId="77777777" w:rsidR="00F013D8" w:rsidRPr="00C41822" w:rsidRDefault="00F013D8" w:rsidP="00C95398">
      <w:pPr>
        <w:spacing w:after="60" w:line="0" w:lineRule="atLeast"/>
        <w:rPr>
          <w:rFonts w:asciiTheme="minorHAnsi" w:hAnsiTheme="minorHAnsi"/>
          <w:sz w:val="22"/>
          <w:szCs w:val="22"/>
        </w:rPr>
      </w:pPr>
    </w:p>
    <w:p w14:paraId="45D14A2E" w14:textId="77777777" w:rsidR="00C95398" w:rsidRPr="00C41822" w:rsidRDefault="00F013D8" w:rsidP="00C95398">
      <w:pPr>
        <w:spacing w:after="60" w:line="0" w:lineRule="atLeast"/>
        <w:rPr>
          <w:rFonts w:asciiTheme="minorHAnsi" w:hAnsiTheme="minorHAnsi" w:cstheme="minorHAnsi"/>
          <w:b/>
          <w:bCs/>
          <w:sz w:val="22"/>
          <w:szCs w:val="22"/>
        </w:rPr>
      </w:pPr>
      <w:r w:rsidRPr="00C41822">
        <w:rPr>
          <w:rFonts w:asciiTheme="minorHAnsi" w:hAnsiTheme="minorHAnsi"/>
          <w:sz w:val="22"/>
          <w:szCs w:val="22"/>
        </w:rPr>
        <w:t>_______________________</w:t>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_______________________</w:t>
      </w:r>
    </w:p>
    <w:p w14:paraId="64146828" w14:textId="77777777" w:rsidR="00F013D8" w:rsidRPr="00C41822" w:rsidRDefault="00F013D8" w:rsidP="00C95398">
      <w:pPr>
        <w:spacing w:after="60" w:line="0" w:lineRule="atLeast"/>
        <w:rPr>
          <w:rFonts w:asciiTheme="minorHAnsi" w:hAnsiTheme="minorHAnsi"/>
          <w:b/>
          <w:sz w:val="22"/>
          <w:szCs w:val="22"/>
        </w:rPr>
      </w:pPr>
      <w:r w:rsidRPr="00C41822">
        <w:rPr>
          <w:rFonts w:asciiTheme="minorHAnsi" w:hAnsiTheme="minorHAnsi"/>
          <w:b/>
          <w:sz w:val="22"/>
          <w:szCs w:val="22"/>
        </w:rPr>
        <w:t>Bc. Petr Smoleň</w:t>
      </w:r>
    </w:p>
    <w:p w14:paraId="0E951781" w14:textId="77777777" w:rsidR="009F439D" w:rsidRDefault="00F013D8" w:rsidP="002F47EC">
      <w:pPr>
        <w:spacing w:after="60" w:line="0" w:lineRule="atLeast"/>
        <w:jc w:val="left"/>
        <w:rPr>
          <w:rFonts w:asciiTheme="minorHAnsi" w:hAnsiTheme="minorHAnsi"/>
          <w:sz w:val="22"/>
          <w:szCs w:val="22"/>
        </w:rPr>
        <w:sectPr w:rsidR="009F439D" w:rsidSect="002F47EC">
          <w:headerReference w:type="default" r:id="rId8"/>
          <w:footerReference w:type="default" r:id="rId9"/>
          <w:headerReference w:type="first" r:id="rId10"/>
          <w:footerReference w:type="first" r:id="rId11"/>
          <w:pgSz w:w="11907" w:h="16839" w:code="1"/>
          <w:pgMar w:top="2268" w:right="1418" w:bottom="1701" w:left="1701" w:header="958" w:footer="851" w:gutter="0"/>
          <w:pgNumType w:start="1"/>
          <w:cols w:space="708"/>
          <w:titlePg/>
          <w:docGrid w:linePitch="272"/>
        </w:sectPr>
      </w:pPr>
      <w:r w:rsidRPr="00C41822">
        <w:rPr>
          <w:rFonts w:asciiTheme="minorHAnsi" w:hAnsiTheme="minorHAnsi"/>
          <w:sz w:val="22"/>
          <w:szCs w:val="22"/>
        </w:rPr>
        <w:t>ředite</w:t>
      </w:r>
      <w:r w:rsidR="002F47EC">
        <w:rPr>
          <w:rFonts w:asciiTheme="minorHAnsi" w:hAnsiTheme="minorHAnsi"/>
          <w:sz w:val="22"/>
          <w:szCs w:val="22"/>
        </w:rPr>
        <w:t>l</w:t>
      </w:r>
      <w:r w:rsidR="00392BBF">
        <w:rPr>
          <w:rFonts w:asciiTheme="minorHAnsi" w:hAnsiTheme="minorHAnsi"/>
          <w:sz w:val="22"/>
          <w:szCs w:val="22"/>
        </w:rPr>
        <w:t xml:space="preserve"> </w:t>
      </w:r>
      <w:r w:rsidR="00D234E7">
        <w:rPr>
          <w:rFonts w:asciiTheme="minorHAnsi" w:hAnsiTheme="minorHAnsi"/>
          <w:sz w:val="22"/>
          <w:szCs w:val="22"/>
        </w:rPr>
        <w:t>organizace</w:t>
      </w:r>
    </w:p>
    <w:p w14:paraId="3CD609F3" w14:textId="338F6A45" w:rsidR="009F439D" w:rsidRPr="009F439D" w:rsidRDefault="009F439D" w:rsidP="009F439D">
      <w:pPr>
        <w:spacing w:after="60" w:line="0" w:lineRule="atLeast"/>
        <w:jc w:val="center"/>
        <w:rPr>
          <w:rFonts w:asciiTheme="minorHAnsi" w:hAnsiTheme="minorHAnsi"/>
          <w:b/>
          <w:bCs/>
          <w:sz w:val="22"/>
          <w:szCs w:val="22"/>
        </w:rPr>
      </w:pPr>
      <w:r w:rsidRPr="009F439D">
        <w:rPr>
          <w:rFonts w:asciiTheme="minorHAnsi" w:hAnsiTheme="minorHAnsi"/>
          <w:b/>
          <w:bCs/>
          <w:sz w:val="22"/>
          <w:szCs w:val="22"/>
        </w:rPr>
        <w:lastRenderedPageBreak/>
        <w:t>Příloha č. 1 ke smlouvě o dílo 12/Do/2021</w:t>
      </w:r>
    </w:p>
    <w:p w14:paraId="1FECAEC9" w14:textId="04AB1B73" w:rsidR="009F439D" w:rsidRPr="009F439D" w:rsidRDefault="009F439D" w:rsidP="009F439D">
      <w:pPr>
        <w:spacing w:after="60" w:line="0" w:lineRule="atLeast"/>
        <w:jc w:val="center"/>
        <w:rPr>
          <w:rFonts w:asciiTheme="minorHAnsi" w:hAnsiTheme="minorHAnsi"/>
          <w:b/>
          <w:bCs/>
          <w:sz w:val="22"/>
          <w:szCs w:val="22"/>
        </w:rPr>
      </w:pPr>
      <w:r w:rsidRPr="009F439D">
        <w:rPr>
          <w:rFonts w:asciiTheme="minorHAnsi" w:hAnsiTheme="minorHAnsi"/>
          <w:b/>
          <w:bCs/>
          <w:sz w:val="22"/>
          <w:szCs w:val="22"/>
        </w:rPr>
        <w:t>„POLOŽKOVÝ ROZPOČET“</w:t>
      </w:r>
    </w:p>
    <w:tbl>
      <w:tblPr>
        <w:tblW w:w="13030" w:type="dxa"/>
        <w:tblInd w:w="80" w:type="dxa"/>
        <w:tblCellMar>
          <w:left w:w="70" w:type="dxa"/>
          <w:right w:w="70" w:type="dxa"/>
        </w:tblCellMar>
        <w:tblLook w:val="04A0" w:firstRow="1" w:lastRow="0" w:firstColumn="1" w:lastColumn="0" w:noHBand="0" w:noVBand="1"/>
      </w:tblPr>
      <w:tblGrid>
        <w:gridCol w:w="4101"/>
        <w:gridCol w:w="2977"/>
        <w:gridCol w:w="2693"/>
        <w:gridCol w:w="3259"/>
      </w:tblGrid>
      <w:tr w:rsidR="009F439D" w:rsidRPr="009F439D" w14:paraId="673F83A5" w14:textId="77777777" w:rsidTr="00B807FC">
        <w:trPr>
          <w:trHeight w:val="390"/>
        </w:trPr>
        <w:tc>
          <w:tcPr>
            <w:tcW w:w="410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14E46B0" w14:textId="43A5D4FA" w:rsidR="009F439D" w:rsidRPr="009F439D" w:rsidRDefault="009F439D" w:rsidP="009F439D">
            <w:pPr>
              <w:jc w:val="left"/>
              <w:rPr>
                <w:rFonts w:ascii="Calibri" w:hAnsi="Calibri" w:cs="Calibri"/>
                <w:b/>
                <w:bCs/>
                <w:kern w:val="0"/>
                <w:sz w:val="22"/>
                <w:szCs w:val="22"/>
                <w:lang w:eastAsia="cs-CZ"/>
              </w:rPr>
            </w:pPr>
            <w:r w:rsidRPr="009F439D">
              <w:rPr>
                <w:rFonts w:ascii="Calibri" w:hAnsi="Calibri" w:cs="Calibri"/>
                <w:b/>
                <w:bCs/>
                <w:kern w:val="0"/>
                <w:sz w:val="22"/>
                <w:szCs w:val="22"/>
                <w:lang w:eastAsia="cs-CZ"/>
              </w:rPr>
              <w:t xml:space="preserve">Oprava jednotlivých skupin vozidla </w:t>
            </w:r>
          </w:p>
        </w:tc>
        <w:tc>
          <w:tcPr>
            <w:tcW w:w="2977" w:type="dxa"/>
            <w:tcBorders>
              <w:top w:val="single" w:sz="8" w:space="0" w:color="auto"/>
              <w:left w:val="nil"/>
              <w:bottom w:val="single" w:sz="8" w:space="0" w:color="auto"/>
              <w:right w:val="nil"/>
            </w:tcBorders>
            <w:shd w:val="clear" w:color="auto" w:fill="auto"/>
            <w:noWrap/>
            <w:vAlign w:val="bottom"/>
            <w:hideMark/>
          </w:tcPr>
          <w:p w14:paraId="02FA90ED" w14:textId="77777777" w:rsidR="009F439D" w:rsidRPr="009F439D" w:rsidRDefault="009F439D" w:rsidP="009F439D">
            <w:pPr>
              <w:jc w:val="center"/>
              <w:rPr>
                <w:rFonts w:ascii="Calibri" w:hAnsi="Calibri" w:cs="Calibri"/>
                <w:b/>
                <w:bCs/>
                <w:kern w:val="0"/>
                <w:sz w:val="22"/>
                <w:szCs w:val="22"/>
                <w:lang w:eastAsia="cs-CZ"/>
              </w:rPr>
            </w:pPr>
            <w:r w:rsidRPr="009F439D">
              <w:rPr>
                <w:rFonts w:ascii="Calibri" w:hAnsi="Calibri" w:cs="Calibri"/>
                <w:b/>
                <w:bCs/>
                <w:kern w:val="0"/>
                <w:sz w:val="22"/>
                <w:szCs w:val="22"/>
                <w:lang w:eastAsia="cs-CZ"/>
              </w:rPr>
              <w:t xml:space="preserve"> cena dílů kč bez DPH </w:t>
            </w:r>
          </w:p>
        </w:tc>
        <w:tc>
          <w:tcPr>
            <w:tcW w:w="269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1969668" w14:textId="77777777" w:rsidR="009F439D" w:rsidRPr="009F439D" w:rsidRDefault="009F439D" w:rsidP="009F439D">
            <w:pPr>
              <w:jc w:val="right"/>
              <w:rPr>
                <w:rFonts w:ascii="Calibri" w:hAnsi="Calibri" w:cs="Calibri"/>
                <w:b/>
                <w:bCs/>
                <w:kern w:val="0"/>
                <w:sz w:val="22"/>
                <w:szCs w:val="22"/>
                <w:lang w:eastAsia="cs-CZ"/>
              </w:rPr>
            </w:pPr>
            <w:r w:rsidRPr="009F439D">
              <w:rPr>
                <w:rFonts w:ascii="Calibri" w:hAnsi="Calibri" w:cs="Calibri"/>
                <w:b/>
                <w:bCs/>
                <w:kern w:val="0"/>
                <w:sz w:val="22"/>
                <w:szCs w:val="22"/>
                <w:lang w:eastAsia="cs-CZ"/>
              </w:rPr>
              <w:t>DPH 21 %</w:t>
            </w:r>
          </w:p>
        </w:tc>
        <w:tc>
          <w:tcPr>
            <w:tcW w:w="3259" w:type="dxa"/>
            <w:tcBorders>
              <w:top w:val="single" w:sz="8" w:space="0" w:color="auto"/>
              <w:left w:val="nil"/>
              <w:bottom w:val="single" w:sz="8" w:space="0" w:color="auto"/>
              <w:right w:val="single" w:sz="8" w:space="0" w:color="auto"/>
            </w:tcBorders>
            <w:shd w:val="clear" w:color="auto" w:fill="auto"/>
            <w:noWrap/>
            <w:vAlign w:val="bottom"/>
            <w:hideMark/>
          </w:tcPr>
          <w:p w14:paraId="69150A78" w14:textId="77777777" w:rsidR="009F439D" w:rsidRPr="009F439D" w:rsidRDefault="009F439D" w:rsidP="009F439D">
            <w:pPr>
              <w:jc w:val="right"/>
              <w:rPr>
                <w:rFonts w:ascii="Calibri" w:hAnsi="Calibri" w:cs="Calibri"/>
                <w:b/>
                <w:bCs/>
                <w:kern w:val="0"/>
                <w:sz w:val="22"/>
                <w:szCs w:val="22"/>
                <w:lang w:eastAsia="cs-CZ"/>
              </w:rPr>
            </w:pPr>
            <w:r w:rsidRPr="009F439D">
              <w:rPr>
                <w:rFonts w:ascii="Calibri" w:hAnsi="Calibri" w:cs="Calibri"/>
                <w:b/>
                <w:bCs/>
                <w:kern w:val="0"/>
                <w:sz w:val="22"/>
                <w:szCs w:val="22"/>
                <w:lang w:eastAsia="cs-CZ"/>
              </w:rPr>
              <w:t>Cena vč. DPH 21 %</w:t>
            </w:r>
          </w:p>
        </w:tc>
      </w:tr>
      <w:tr w:rsidR="00B807FC" w:rsidRPr="009F439D" w14:paraId="0461A485" w14:textId="77777777" w:rsidTr="00DE79E3">
        <w:trPr>
          <w:trHeight w:val="390"/>
        </w:trPr>
        <w:tc>
          <w:tcPr>
            <w:tcW w:w="13030" w:type="dxa"/>
            <w:gridSpan w:val="4"/>
            <w:tcBorders>
              <w:top w:val="nil"/>
              <w:left w:val="single" w:sz="8" w:space="0" w:color="auto"/>
              <w:bottom w:val="single" w:sz="8" w:space="0" w:color="auto"/>
              <w:right w:val="single" w:sz="8" w:space="0" w:color="auto"/>
            </w:tcBorders>
            <w:shd w:val="clear" w:color="auto" w:fill="auto"/>
            <w:noWrap/>
            <w:vAlign w:val="bottom"/>
            <w:hideMark/>
          </w:tcPr>
          <w:p w14:paraId="39FB9A77" w14:textId="51E8B5A5" w:rsidR="00B807FC" w:rsidRPr="009F439D" w:rsidRDefault="00B807FC" w:rsidP="00B807FC">
            <w:pPr>
              <w:jc w:val="left"/>
              <w:rPr>
                <w:rFonts w:ascii="Calibri" w:hAnsi="Calibri" w:cs="Calibri"/>
                <w:b/>
                <w:bCs/>
                <w:kern w:val="0"/>
                <w:sz w:val="22"/>
                <w:szCs w:val="22"/>
                <w:lang w:eastAsia="cs-CZ"/>
              </w:rPr>
            </w:pPr>
            <w:r w:rsidRPr="009F439D">
              <w:rPr>
                <w:rFonts w:ascii="Calibri" w:hAnsi="Calibri" w:cs="Calibri"/>
                <w:b/>
                <w:bCs/>
                <w:kern w:val="0"/>
                <w:sz w:val="22"/>
                <w:szCs w:val="22"/>
                <w:lang w:eastAsia="cs-CZ"/>
              </w:rPr>
              <w:t>Motor:</w:t>
            </w:r>
          </w:p>
        </w:tc>
      </w:tr>
      <w:tr w:rsidR="009F439D" w:rsidRPr="009F439D" w14:paraId="2CA3505E"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30F13B43"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Celková oprava motoru vč. vstřikovače čerpadla, vstřikovačů paliva</w:t>
            </w:r>
          </w:p>
        </w:tc>
        <w:tc>
          <w:tcPr>
            <w:tcW w:w="2977" w:type="dxa"/>
            <w:tcBorders>
              <w:top w:val="nil"/>
              <w:left w:val="nil"/>
              <w:bottom w:val="single" w:sz="4" w:space="0" w:color="auto"/>
              <w:right w:val="nil"/>
            </w:tcBorders>
            <w:shd w:val="clear" w:color="auto" w:fill="auto"/>
            <w:noWrap/>
            <w:vAlign w:val="bottom"/>
            <w:hideMark/>
          </w:tcPr>
          <w:p w14:paraId="317B54FA"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6377DA47"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07FDBF5F"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607C6F80"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104EEA1D"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Renovace turbodmychadla</w:t>
            </w:r>
          </w:p>
        </w:tc>
        <w:tc>
          <w:tcPr>
            <w:tcW w:w="2977" w:type="dxa"/>
            <w:tcBorders>
              <w:top w:val="nil"/>
              <w:left w:val="nil"/>
              <w:bottom w:val="single" w:sz="4" w:space="0" w:color="auto"/>
              <w:right w:val="nil"/>
            </w:tcBorders>
            <w:shd w:val="clear" w:color="auto" w:fill="auto"/>
            <w:noWrap/>
            <w:vAlign w:val="bottom"/>
            <w:hideMark/>
          </w:tcPr>
          <w:p w14:paraId="3E780458" w14:textId="60FEAB13"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1D4B8B72"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76316855"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7F3A27C2"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20CE6DA0"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xml:space="preserve">Výměna držáků a </w:t>
            </w:r>
            <w:proofErr w:type="spellStart"/>
            <w:r w:rsidRPr="009F439D">
              <w:rPr>
                <w:rFonts w:ascii="Calibri" w:hAnsi="Calibri" w:cs="Calibri"/>
                <w:kern w:val="0"/>
                <w:sz w:val="22"/>
                <w:szCs w:val="22"/>
                <w:lang w:eastAsia="cs-CZ"/>
              </w:rPr>
              <w:t>silentbloků</w:t>
            </w:r>
            <w:proofErr w:type="spellEnd"/>
            <w:r w:rsidRPr="009F439D">
              <w:rPr>
                <w:rFonts w:ascii="Calibri" w:hAnsi="Calibri" w:cs="Calibri"/>
                <w:kern w:val="0"/>
                <w:sz w:val="22"/>
                <w:szCs w:val="22"/>
                <w:lang w:eastAsia="cs-CZ"/>
              </w:rPr>
              <w:t xml:space="preserve"> motoru</w:t>
            </w:r>
          </w:p>
        </w:tc>
        <w:tc>
          <w:tcPr>
            <w:tcW w:w="2977" w:type="dxa"/>
            <w:tcBorders>
              <w:top w:val="nil"/>
              <w:left w:val="nil"/>
              <w:bottom w:val="single" w:sz="4" w:space="0" w:color="auto"/>
              <w:right w:val="nil"/>
            </w:tcBorders>
            <w:shd w:val="clear" w:color="auto" w:fill="auto"/>
            <w:noWrap/>
            <w:vAlign w:val="bottom"/>
            <w:hideMark/>
          </w:tcPr>
          <w:p w14:paraId="2A504AB9"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654F6C81"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33026DC7"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28778474"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75142DB7"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spojky motoru, setrvačník renovace</w:t>
            </w:r>
          </w:p>
        </w:tc>
        <w:tc>
          <w:tcPr>
            <w:tcW w:w="2977" w:type="dxa"/>
            <w:tcBorders>
              <w:top w:val="nil"/>
              <w:left w:val="nil"/>
              <w:bottom w:val="single" w:sz="4" w:space="0" w:color="auto"/>
              <w:right w:val="nil"/>
            </w:tcBorders>
            <w:shd w:val="clear" w:color="auto" w:fill="auto"/>
            <w:noWrap/>
            <w:vAlign w:val="bottom"/>
            <w:hideMark/>
          </w:tcPr>
          <w:p w14:paraId="222AC995"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5E841598"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0C3D5877"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2A87D9A3"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0C212AF7"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spínače spojky</w:t>
            </w:r>
          </w:p>
        </w:tc>
        <w:tc>
          <w:tcPr>
            <w:tcW w:w="2977" w:type="dxa"/>
            <w:tcBorders>
              <w:top w:val="nil"/>
              <w:left w:val="nil"/>
              <w:bottom w:val="single" w:sz="4" w:space="0" w:color="auto"/>
              <w:right w:val="nil"/>
            </w:tcBorders>
            <w:shd w:val="clear" w:color="auto" w:fill="auto"/>
            <w:noWrap/>
            <w:vAlign w:val="bottom"/>
            <w:hideMark/>
          </w:tcPr>
          <w:p w14:paraId="6F79EA85"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3326D146"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73374610"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5EBD756D"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38B50593"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křížů kardanu</w:t>
            </w:r>
          </w:p>
        </w:tc>
        <w:tc>
          <w:tcPr>
            <w:tcW w:w="2977" w:type="dxa"/>
            <w:tcBorders>
              <w:top w:val="nil"/>
              <w:left w:val="nil"/>
              <w:bottom w:val="single" w:sz="4" w:space="0" w:color="auto"/>
              <w:right w:val="nil"/>
            </w:tcBorders>
            <w:shd w:val="clear" w:color="auto" w:fill="auto"/>
            <w:noWrap/>
            <w:vAlign w:val="bottom"/>
            <w:hideMark/>
          </w:tcPr>
          <w:p w14:paraId="13A3BD8F"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0BABD2AC"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59BDBB0B"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3EBBB8E4"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254ECE09"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olejových náplní a filtrů paliva, hydrauliky, oleje převodovky, náprav</w:t>
            </w:r>
          </w:p>
        </w:tc>
        <w:tc>
          <w:tcPr>
            <w:tcW w:w="2977" w:type="dxa"/>
            <w:tcBorders>
              <w:top w:val="nil"/>
              <w:left w:val="nil"/>
              <w:bottom w:val="single" w:sz="4" w:space="0" w:color="auto"/>
              <w:right w:val="nil"/>
            </w:tcBorders>
            <w:shd w:val="clear" w:color="auto" w:fill="auto"/>
            <w:noWrap/>
            <w:vAlign w:val="bottom"/>
            <w:hideMark/>
          </w:tcPr>
          <w:p w14:paraId="5B42F746"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331527A0"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4D9DEDE1"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4B417B26"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42B0C8BD"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palivového potrubí, hadic</w:t>
            </w:r>
          </w:p>
        </w:tc>
        <w:tc>
          <w:tcPr>
            <w:tcW w:w="2977" w:type="dxa"/>
            <w:tcBorders>
              <w:top w:val="nil"/>
              <w:left w:val="nil"/>
              <w:bottom w:val="single" w:sz="4" w:space="0" w:color="auto"/>
              <w:right w:val="nil"/>
            </w:tcBorders>
            <w:shd w:val="clear" w:color="auto" w:fill="auto"/>
            <w:noWrap/>
            <w:vAlign w:val="bottom"/>
            <w:hideMark/>
          </w:tcPr>
          <w:p w14:paraId="1311C032"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2B070739"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47ACCD01"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0DB625B7" w14:textId="77777777" w:rsidTr="00B807FC">
        <w:trPr>
          <w:trHeight w:val="315"/>
        </w:trPr>
        <w:tc>
          <w:tcPr>
            <w:tcW w:w="4101" w:type="dxa"/>
            <w:tcBorders>
              <w:top w:val="nil"/>
              <w:left w:val="single" w:sz="8" w:space="0" w:color="auto"/>
              <w:bottom w:val="single" w:sz="8" w:space="0" w:color="auto"/>
              <w:right w:val="single" w:sz="4" w:space="0" w:color="auto"/>
            </w:tcBorders>
            <w:shd w:val="clear" w:color="auto" w:fill="auto"/>
            <w:noWrap/>
            <w:vAlign w:val="bottom"/>
            <w:hideMark/>
          </w:tcPr>
          <w:p w14:paraId="2A1E4E34"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palivového čerpadla</w:t>
            </w:r>
          </w:p>
        </w:tc>
        <w:tc>
          <w:tcPr>
            <w:tcW w:w="2977" w:type="dxa"/>
            <w:tcBorders>
              <w:top w:val="nil"/>
              <w:left w:val="nil"/>
              <w:bottom w:val="single" w:sz="8" w:space="0" w:color="auto"/>
              <w:right w:val="nil"/>
            </w:tcBorders>
            <w:shd w:val="clear" w:color="auto" w:fill="auto"/>
            <w:noWrap/>
            <w:vAlign w:val="bottom"/>
            <w:hideMark/>
          </w:tcPr>
          <w:p w14:paraId="67AADBDB"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15EE4"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single" w:sz="4" w:space="0" w:color="auto"/>
              <w:left w:val="nil"/>
              <w:bottom w:val="single" w:sz="4" w:space="0" w:color="auto"/>
              <w:right w:val="single" w:sz="8" w:space="0" w:color="auto"/>
            </w:tcBorders>
            <w:shd w:val="clear" w:color="auto" w:fill="auto"/>
            <w:noWrap/>
            <w:vAlign w:val="bottom"/>
            <w:hideMark/>
          </w:tcPr>
          <w:p w14:paraId="35620DBF"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B807FC" w:rsidRPr="009F439D" w14:paraId="7EA16752" w14:textId="77777777" w:rsidTr="00DE79E3">
        <w:trPr>
          <w:trHeight w:val="360"/>
        </w:trPr>
        <w:tc>
          <w:tcPr>
            <w:tcW w:w="13030" w:type="dxa"/>
            <w:gridSpan w:val="4"/>
            <w:tcBorders>
              <w:top w:val="nil"/>
              <w:left w:val="single" w:sz="8" w:space="0" w:color="auto"/>
              <w:bottom w:val="single" w:sz="8" w:space="0" w:color="auto"/>
              <w:right w:val="single" w:sz="8" w:space="0" w:color="auto"/>
            </w:tcBorders>
            <w:shd w:val="clear" w:color="auto" w:fill="auto"/>
            <w:noWrap/>
            <w:vAlign w:val="bottom"/>
            <w:hideMark/>
          </w:tcPr>
          <w:p w14:paraId="219C276E" w14:textId="63B6F25B" w:rsidR="00B807FC" w:rsidRPr="009F439D" w:rsidRDefault="00B807FC" w:rsidP="00B807FC">
            <w:pPr>
              <w:jc w:val="left"/>
              <w:rPr>
                <w:rFonts w:ascii="Calibri" w:hAnsi="Calibri" w:cs="Calibri"/>
                <w:b/>
                <w:bCs/>
                <w:kern w:val="0"/>
                <w:sz w:val="22"/>
                <w:szCs w:val="22"/>
                <w:lang w:eastAsia="cs-CZ"/>
              </w:rPr>
            </w:pPr>
            <w:r w:rsidRPr="009F439D">
              <w:rPr>
                <w:rFonts w:ascii="Calibri" w:hAnsi="Calibri" w:cs="Calibri"/>
                <w:b/>
                <w:bCs/>
                <w:kern w:val="0"/>
                <w:sz w:val="22"/>
                <w:szCs w:val="22"/>
                <w:lang w:eastAsia="cs-CZ"/>
              </w:rPr>
              <w:t>Chlazení motoru:</w:t>
            </w:r>
          </w:p>
        </w:tc>
      </w:tr>
      <w:tr w:rsidR="009F439D" w:rsidRPr="009F439D" w14:paraId="2A948302"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1105B61E"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chladiče vody</w:t>
            </w:r>
          </w:p>
        </w:tc>
        <w:tc>
          <w:tcPr>
            <w:tcW w:w="2977" w:type="dxa"/>
            <w:tcBorders>
              <w:top w:val="nil"/>
              <w:left w:val="nil"/>
              <w:bottom w:val="single" w:sz="4" w:space="0" w:color="auto"/>
              <w:right w:val="nil"/>
            </w:tcBorders>
            <w:shd w:val="clear" w:color="auto" w:fill="auto"/>
            <w:noWrap/>
            <w:vAlign w:val="bottom"/>
          </w:tcPr>
          <w:p w14:paraId="23286428" w14:textId="4CED86FF" w:rsidR="009F439D" w:rsidRPr="009F439D" w:rsidRDefault="009F439D" w:rsidP="009F439D">
            <w:pPr>
              <w:jc w:val="right"/>
              <w:rPr>
                <w:rFonts w:ascii="Calibri" w:hAnsi="Calibri" w:cs="Calibri"/>
                <w:kern w:val="0"/>
                <w:sz w:val="22"/>
                <w:szCs w:val="22"/>
                <w:lang w:eastAsia="cs-CZ"/>
              </w:rPr>
            </w:pPr>
          </w:p>
        </w:tc>
        <w:tc>
          <w:tcPr>
            <w:tcW w:w="2693" w:type="dxa"/>
            <w:tcBorders>
              <w:top w:val="nil"/>
              <w:left w:val="single" w:sz="4" w:space="0" w:color="auto"/>
              <w:bottom w:val="single" w:sz="4" w:space="0" w:color="auto"/>
              <w:right w:val="single" w:sz="4" w:space="0" w:color="auto"/>
            </w:tcBorders>
            <w:shd w:val="clear" w:color="auto" w:fill="auto"/>
            <w:noWrap/>
            <w:vAlign w:val="bottom"/>
          </w:tcPr>
          <w:p w14:paraId="5F972267" w14:textId="177DB74B" w:rsidR="009F439D" w:rsidRPr="009F439D" w:rsidRDefault="009F439D" w:rsidP="009F439D">
            <w:pPr>
              <w:jc w:val="right"/>
              <w:rPr>
                <w:rFonts w:ascii="Calibri" w:hAnsi="Calibri" w:cs="Calibri"/>
                <w:kern w:val="0"/>
                <w:sz w:val="22"/>
                <w:szCs w:val="22"/>
                <w:lang w:eastAsia="cs-CZ"/>
              </w:rPr>
            </w:pPr>
          </w:p>
        </w:tc>
        <w:tc>
          <w:tcPr>
            <w:tcW w:w="3259" w:type="dxa"/>
            <w:tcBorders>
              <w:top w:val="nil"/>
              <w:left w:val="nil"/>
              <w:bottom w:val="single" w:sz="4" w:space="0" w:color="auto"/>
              <w:right w:val="single" w:sz="8" w:space="0" w:color="auto"/>
            </w:tcBorders>
            <w:shd w:val="clear" w:color="auto" w:fill="auto"/>
            <w:noWrap/>
            <w:vAlign w:val="bottom"/>
          </w:tcPr>
          <w:p w14:paraId="440FBB62" w14:textId="6AC15F9B" w:rsidR="009F439D" w:rsidRPr="009F439D" w:rsidRDefault="009F439D" w:rsidP="009F439D">
            <w:pPr>
              <w:jc w:val="right"/>
              <w:rPr>
                <w:rFonts w:ascii="Calibri" w:hAnsi="Calibri" w:cs="Calibri"/>
                <w:kern w:val="0"/>
                <w:sz w:val="22"/>
                <w:szCs w:val="22"/>
                <w:lang w:eastAsia="cs-CZ"/>
              </w:rPr>
            </w:pPr>
          </w:p>
        </w:tc>
      </w:tr>
      <w:tr w:rsidR="009F439D" w:rsidRPr="009F439D" w14:paraId="3F634B6D"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1E72A67D"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krytu chladiče</w:t>
            </w:r>
          </w:p>
        </w:tc>
        <w:tc>
          <w:tcPr>
            <w:tcW w:w="2977" w:type="dxa"/>
            <w:tcBorders>
              <w:top w:val="nil"/>
              <w:left w:val="nil"/>
              <w:bottom w:val="single" w:sz="4" w:space="0" w:color="auto"/>
              <w:right w:val="nil"/>
            </w:tcBorders>
            <w:shd w:val="clear" w:color="auto" w:fill="auto"/>
            <w:noWrap/>
            <w:vAlign w:val="bottom"/>
            <w:hideMark/>
          </w:tcPr>
          <w:p w14:paraId="2F69DD2E"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0B570A67"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2536B8FB"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233BFA21"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5F51710F"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snímače teploty chladiče</w:t>
            </w:r>
          </w:p>
        </w:tc>
        <w:tc>
          <w:tcPr>
            <w:tcW w:w="2977" w:type="dxa"/>
            <w:tcBorders>
              <w:top w:val="nil"/>
              <w:left w:val="nil"/>
              <w:bottom w:val="single" w:sz="4" w:space="0" w:color="auto"/>
              <w:right w:val="nil"/>
            </w:tcBorders>
            <w:shd w:val="clear" w:color="auto" w:fill="auto"/>
            <w:noWrap/>
            <w:vAlign w:val="bottom"/>
            <w:hideMark/>
          </w:tcPr>
          <w:p w14:paraId="526B2BD5"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747D6CFB"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0ACADAE3"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44B6F8E9"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4EF7784A" w14:textId="0CE9811E"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vodního potrubí,</w:t>
            </w:r>
            <w:r w:rsidR="00B807FC">
              <w:rPr>
                <w:rFonts w:ascii="Calibri" w:hAnsi="Calibri" w:cs="Calibri"/>
                <w:kern w:val="0"/>
                <w:sz w:val="22"/>
                <w:szCs w:val="22"/>
                <w:lang w:eastAsia="cs-CZ"/>
              </w:rPr>
              <w:t xml:space="preserve"> </w:t>
            </w:r>
            <w:r w:rsidRPr="009F439D">
              <w:rPr>
                <w:rFonts w:ascii="Calibri" w:hAnsi="Calibri" w:cs="Calibri"/>
                <w:kern w:val="0"/>
                <w:sz w:val="22"/>
                <w:szCs w:val="22"/>
                <w:lang w:eastAsia="cs-CZ"/>
              </w:rPr>
              <w:t>pryžových hadic</w:t>
            </w:r>
          </w:p>
        </w:tc>
        <w:tc>
          <w:tcPr>
            <w:tcW w:w="2977" w:type="dxa"/>
            <w:tcBorders>
              <w:top w:val="nil"/>
              <w:left w:val="nil"/>
              <w:bottom w:val="single" w:sz="4" w:space="0" w:color="auto"/>
              <w:right w:val="nil"/>
            </w:tcBorders>
            <w:shd w:val="clear" w:color="auto" w:fill="auto"/>
            <w:noWrap/>
            <w:vAlign w:val="bottom"/>
            <w:hideMark/>
          </w:tcPr>
          <w:p w14:paraId="06CE807C"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3B23C11B"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65B3FB27"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70B11B02" w14:textId="77777777" w:rsidTr="00B807FC">
        <w:trPr>
          <w:trHeight w:val="315"/>
        </w:trPr>
        <w:tc>
          <w:tcPr>
            <w:tcW w:w="4101" w:type="dxa"/>
            <w:tcBorders>
              <w:top w:val="nil"/>
              <w:left w:val="single" w:sz="8" w:space="0" w:color="auto"/>
              <w:bottom w:val="single" w:sz="8" w:space="0" w:color="auto"/>
              <w:right w:val="single" w:sz="4" w:space="0" w:color="auto"/>
            </w:tcBorders>
            <w:shd w:val="clear" w:color="auto" w:fill="auto"/>
            <w:noWrap/>
            <w:vAlign w:val="bottom"/>
            <w:hideMark/>
          </w:tcPr>
          <w:p w14:paraId="3A77D225"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expanzní nádobky</w:t>
            </w:r>
          </w:p>
        </w:tc>
        <w:tc>
          <w:tcPr>
            <w:tcW w:w="2977" w:type="dxa"/>
            <w:tcBorders>
              <w:top w:val="nil"/>
              <w:left w:val="nil"/>
              <w:bottom w:val="single" w:sz="8" w:space="0" w:color="auto"/>
              <w:right w:val="nil"/>
            </w:tcBorders>
            <w:shd w:val="clear" w:color="auto" w:fill="auto"/>
            <w:noWrap/>
            <w:vAlign w:val="bottom"/>
          </w:tcPr>
          <w:p w14:paraId="21C5A491" w14:textId="158AC10D" w:rsidR="009F439D" w:rsidRPr="009F439D" w:rsidRDefault="009F439D" w:rsidP="009F439D">
            <w:pPr>
              <w:jc w:val="right"/>
              <w:rPr>
                <w:rFonts w:ascii="Calibri" w:hAnsi="Calibri" w:cs="Calibri"/>
                <w:kern w:val="0"/>
                <w:sz w:val="22"/>
                <w:szCs w:val="22"/>
                <w:lang w:eastAsia="cs-CZ"/>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72153" w14:textId="1A10E76B" w:rsidR="009F439D" w:rsidRPr="009F439D" w:rsidRDefault="009F439D" w:rsidP="009F439D">
            <w:pPr>
              <w:jc w:val="right"/>
              <w:rPr>
                <w:rFonts w:ascii="Calibri" w:hAnsi="Calibri" w:cs="Calibri"/>
                <w:kern w:val="0"/>
                <w:sz w:val="22"/>
                <w:szCs w:val="22"/>
                <w:lang w:eastAsia="cs-CZ"/>
              </w:rPr>
            </w:pPr>
          </w:p>
        </w:tc>
        <w:tc>
          <w:tcPr>
            <w:tcW w:w="3259" w:type="dxa"/>
            <w:tcBorders>
              <w:top w:val="single" w:sz="4" w:space="0" w:color="auto"/>
              <w:left w:val="nil"/>
              <w:bottom w:val="single" w:sz="4" w:space="0" w:color="auto"/>
              <w:right w:val="single" w:sz="8" w:space="0" w:color="auto"/>
            </w:tcBorders>
            <w:shd w:val="clear" w:color="auto" w:fill="auto"/>
            <w:noWrap/>
            <w:vAlign w:val="bottom"/>
          </w:tcPr>
          <w:p w14:paraId="61D62E0A" w14:textId="3BD94AA1" w:rsidR="009F439D" w:rsidRPr="009F439D" w:rsidRDefault="009F439D" w:rsidP="009F439D">
            <w:pPr>
              <w:jc w:val="right"/>
              <w:rPr>
                <w:rFonts w:ascii="Calibri" w:hAnsi="Calibri" w:cs="Calibri"/>
                <w:kern w:val="0"/>
                <w:sz w:val="22"/>
                <w:szCs w:val="22"/>
                <w:lang w:eastAsia="cs-CZ"/>
              </w:rPr>
            </w:pPr>
          </w:p>
        </w:tc>
      </w:tr>
      <w:tr w:rsidR="00B807FC" w:rsidRPr="009F439D" w14:paraId="0366639F" w14:textId="77777777" w:rsidTr="00DE79E3">
        <w:trPr>
          <w:trHeight w:val="390"/>
        </w:trPr>
        <w:tc>
          <w:tcPr>
            <w:tcW w:w="13030" w:type="dxa"/>
            <w:gridSpan w:val="4"/>
            <w:tcBorders>
              <w:top w:val="nil"/>
              <w:left w:val="single" w:sz="8" w:space="0" w:color="auto"/>
              <w:bottom w:val="single" w:sz="8" w:space="0" w:color="auto"/>
              <w:right w:val="single" w:sz="8" w:space="0" w:color="auto"/>
            </w:tcBorders>
            <w:shd w:val="clear" w:color="auto" w:fill="auto"/>
            <w:noWrap/>
            <w:vAlign w:val="bottom"/>
            <w:hideMark/>
          </w:tcPr>
          <w:p w14:paraId="5E7D2E4F" w14:textId="1269AD4C" w:rsidR="00B807FC" w:rsidRPr="009F439D" w:rsidRDefault="00B807FC" w:rsidP="00B807FC">
            <w:pPr>
              <w:jc w:val="left"/>
              <w:rPr>
                <w:rFonts w:ascii="Calibri" w:hAnsi="Calibri" w:cs="Calibri"/>
                <w:b/>
                <w:bCs/>
                <w:kern w:val="0"/>
                <w:sz w:val="22"/>
                <w:szCs w:val="22"/>
                <w:lang w:eastAsia="cs-CZ"/>
              </w:rPr>
            </w:pPr>
            <w:r w:rsidRPr="009F439D">
              <w:rPr>
                <w:rFonts w:ascii="Calibri" w:hAnsi="Calibri" w:cs="Calibri"/>
                <w:b/>
                <w:bCs/>
                <w:kern w:val="0"/>
                <w:sz w:val="22"/>
                <w:szCs w:val="22"/>
                <w:lang w:eastAsia="cs-CZ"/>
              </w:rPr>
              <w:t>Hydraulika:</w:t>
            </w:r>
          </w:p>
        </w:tc>
      </w:tr>
      <w:tr w:rsidR="009F439D" w:rsidRPr="009F439D" w14:paraId="6AAE14DF"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0A0872DA"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čerpadla hydrauliky</w:t>
            </w:r>
          </w:p>
        </w:tc>
        <w:tc>
          <w:tcPr>
            <w:tcW w:w="2977" w:type="dxa"/>
            <w:tcBorders>
              <w:top w:val="nil"/>
              <w:left w:val="nil"/>
              <w:bottom w:val="single" w:sz="4" w:space="0" w:color="auto"/>
              <w:right w:val="nil"/>
            </w:tcBorders>
            <w:shd w:val="clear" w:color="auto" w:fill="auto"/>
            <w:noWrap/>
            <w:vAlign w:val="bottom"/>
            <w:hideMark/>
          </w:tcPr>
          <w:p w14:paraId="012ACF7E"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6266D463"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1DEEBBFA"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4933C4E2"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3363B1EA"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chladiče oleje hydrauliky</w:t>
            </w:r>
          </w:p>
        </w:tc>
        <w:tc>
          <w:tcPr>
            <w:tcW w:w="2977" w:type="dxa"/>
            <w:tcBorders>
              <w:top w:val="nil"/>
              <w:left w:val="nil"/>
              <w:bottom w:val="single" w:sz="4" w:space="0" w:color="auto"/>
              <w:right w:val="nil"/>
            </w:tcBorders>
            <w:shd w:val="clear" w:color="auto" w:fill="auto"/>
            <w:noWrap/>
            <w:vAlign w:val="bottom"/>
            <w:hideMark/>
          </w:tcPr>
          <w:p w14:paraId="12AD1E00"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16649E20"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2D12E6FA"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30594BA6" w14:textId="77777777" w:rsidTr="00B807FC">
        <w:trPr>
          <w:trHeight w:val="300"/>
        </w:trPr>
        <w:tc>
          <w:tcPr>
            <w:tcW w:w="41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214F78D"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lastRenderedPageBreak/>
              <w:t>Výměna potrubí hydrauliky</w:t>
            </w:r>
          </w:p>
        </w:tc>
        <w:tc>
          <w:tcPr>
            <w:tcW w:w="2977" w:type="dxa"/>
            <w:tcBorders>
              <w:top w:val="single" w:sz="4" w:space="0" w:color="auto"/>
              <w:left w:val="nil"/>
              <w:bottom w:val="single" w:sz="4" w:space="0" w:color="auto"/>
              <w:right w:val="nil"/>
            </w:tcBorders>
            <w:shd w:val="clear" w:color="auto" w:fill="auto"/>
            <w:noWrap/>
            <w:vAlign w:val="bottom"/>
            <w:hideMark/>
          </w:tcPr>
          <w:p w14:paraId="5969DA2D"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3D726"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single" w:sz="4" w:space="0" w:color="auto"/>
              <w:left w:val="nil"/>
              <w:bottom w:val="single" w:sz="4" w:space="0" w:color="auto"/>
              <w:right w:val="single" w:sz="8" w:space="0" w:color="auto"/>
            </w:tcBorders>
            <w:shd w:val="clear" w:color="auto" w:fill="auto"/>
            <w:noWrap/>
            <w:vAlign w:val="bottom"/>
            <w:hideMark/>
          </w:tcPr>
          <w:p w14:paraId="5BC1AEBC"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759C6F0A"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6CB7E19D" w14:textId="750B1D75"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hadic,</w:t>
            </w:r>
            <w:r w:rsidR="00B807FC">
              <w:rPr>
                <w:rFonts w:ascii="Calibri" w:hAnsi="Calibri" w:cs="Calibri"/>
                <w:kern w:val="0"/>
                <w:sz w:val="22"/>
                <w:szCs w:val="22"/>
                <w:lang w:eastAsia="cs-CZ"/>
              </w:rPr>
              <w:t xml:space="preserve"> </w:t>
            </w:r>
            <w:r w:rsidRPr="009F439D">
              <w:rPr>
                <w:rFonts w:ascii="Calibri" w:hAnsi="Calibri" w:cs="Calibri"/>
                <w:kern w:val="0"/>
                <w:sz w:val="22"/>
                <w:szCs w:val="22"/>
                <w:lang w:eastAsia="cs-CZ"/>
              </w:rPr>
              <w:t>rychlospojek hydrauliky</w:t>
            </w:r>
          </w:p>
        </w:tc>
        <w:tc>
          <w:tcPr>
            <w:tcW w:w="2977" w:type="dxa"/>
            <w:tcBorders>
              <w:top w:val="nil"/>
              <w:left w:val="nil"/>
              <w:bottom w:val="single" w:sz="4" w:space="0" w:color="auto"/>
              <w:right w:val="nil"/>
            </w:tcBorders>
            <w:shd w:val="clear" w:color="auto" w:fill="auto"/>
            <w:noWrap/>
            <w:vAlign w:val="bottom"/>
            <w:hideMark/>
          </w:tcPr>
          <w:p w14:paraId="65573AB8"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5E749A41"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3A4EA1A8"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519F268A"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0D5CB7A4"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rámu držáku nádrže hydrauliky</w:t>
            </w:r>
          </w:p>
        </w:tc>
        <w:tc>
          <w:tcPr>
            <w:tcW w:w="2977" w:type="dxa"/>
            <w:tcBorders>
              <w:top w:val="nil"/>
              <w:left w:val="nil"/>
              <w:bottom w:val="single" w:sz="4" w:space="0" w:color="auto"/>
              <w:right w:val="nil"/>
            </w:tcBorders>
            <w:shd w:val="clear" w:color="auto" w:fill="auto"/>
            <w:noWrap/>
            <w:vAlign w:val="bottom"/>
            <w:hideMark/>
          </w:tcPr>
          <w:p w14:paraId="38FDBC5C"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792FEE95"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3EE0D02D"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170DA981"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61964DF4"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držáku nádrže paliva</w:t>
            </w:r>
          </w:p>
        </w:tc>
        <w:tc>
          <w:tcPr>
            <w:tcW w:w="2977" w:type="dxa"/>
            <w:tcBorders>
              <w:top w:val="nil"/>
              <w:left w:val="nil"/>
              <w:bottom w:val="single" w:sz="4" w:space="0" w:color="auto"/>
              <w:right w:val="nil"/>
            </w:tcBorders>
            <w:shd w:val="clear" w:color="auto" w:fill="auto"/>
            <w:noWrap/>
            <w:vAlign w:val="bottom"/>
            <w:hideMark/>
          </w:tcPr>
          <w:p w14:paraId="5E3970F7"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5CAFA013"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589CEBC4"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3B9928B0"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022C718A"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krytu chladiče hydrauliky</w:t>
            </w:r>
          </w:p>
        </w:tc>
        <w:tc>
          <w:tcPr>
            <w:tcW w:w="2977" w:type="dxa"/>
            <w:tcBorders>
              <w:top w:val="nil"/>
              <w:left w:val="nil"/>
              <w:bottom w:val="single" w:sz="4" w:space="0" w:color="auto"/>
              <w:right w:val="nil"/>
            </w:tcBorders>
            <w:shd w:val="clear" w:color="auto" w:fill="auto"/>
            <w:noWrap/>
            <w:vAlign w:val="bottom"/>
            <w:hideMark/>
          </w:tcPr>
          <w:p w14:paraId="7E0C6D08"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3DBFCB10"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01DDF8A9"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067D0236"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7DBAB1BE"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spínače hydrauliky</w:t>
            </w:r>
          </w:p>
        </w:tc>
        <w:tc>
          <w:tcPr>
            <w:tcW w:w="2977" w:type="dxa"/>
            <w:tcBorders>
              <w:top w:val="nil"/>
              <w:left w:val="nil"/>
              <w:bottom w:val="single" w:sz="4" w:space="0" w:color="auto"/>
              <w:right w:val="nil"/>
            </w:tcBorders>
            <w:shd w:val="clear" w:color="auto" w:fill="auto"/>
            <w:noWrap/>
            <w:vAlign w:val="bottom"/>
            <w:hideMark/>
          </w:tcPr>
          <w:p w14:paraId="7E41B3A4"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399590E4"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39E44D7A"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70F92E1D"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04CA90A3"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Renovace převodky řízení</w:t>
            </w:r>
          </w:p>
        </w:tc>
        <w:tc>
          <w:tcPr>
            <w:tcW w:w="2977" w:type="dxa"/>
            <w:tcBorders>
              <w:top w:val="nil"/>
              <w:left w:val="nil"/>
              <w:bottom w:val="single" w:sz="4" w:space="0" w:color="auto"/>
              <w:right w:val="nil"/>
            </w:tcBorders>
            <w:shd w:val="clear" w:color="auto" w:fill="auto"/>
            <w:noWrap/>
            <w:vAlign w:val="bottom"/>
            <w:hideMark/>
          </w:tcPr>
          <w:p w14:paraId="6A1B6779"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385D77E1"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74CCD44B"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4235BA2E" w14:textId="77777777" w:rsidTr="00B807FC">
        <w:trPr>
          <w:trHeight w:val="315"/>
        </w:trPr>
        <w:tc>
          <w:tcPr>
            <w:tcW w:w="4101" w:type="dxa"/>
            <w:tcBorders>
              <w:top w:val="nil"/>
              <w:left w:val="single" w:sz="8" w:space="0" w:color="auto"/>
              <w:bottom w:val="nil"/>
              <w:right w:val="single" w:sz="4" w:space="0" w:color="auto"/>
            </w:tcBorders>
            <w:shd w:val="clear" w:color="auto" w:fill="auto"/>
            <w:noWrap/>
            <w:vAlign w:val="bottom"/>
            <w:hideMark/>
          </w:tcPr>
          <w:p w14:paraId="226B0BE4"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xml:space="preserve">Hydraulický válec </w:t>
            </w:r>
            <w:proofErr w:type="gramStart"/>
            <w:r w:rsidRPr="009F439D">
              <w:rPr>
                <w:rFonts w:ascii="Calibri" w:hAnsi="Calibri" w:cs="Calibri"/>
                <w:kern w:val="0"/>
                <w:sz w:val="22"/>
                <w:szCs w:val="22"/>
                <w:lang w:eastAsia="cs-CZ"/>
              </w:rPr>
              <w:t>korby - renovace</w:t>
            </w:r>
            <w:proofErr w:type="gramEnd"/>
          </w:p>
        </w:tc>
        <w:tc>
          <w:tcPr>
            <w:tcW w:w="2977" w:type="dxa"/>
            <w:tcBorders>
              <w:top w:val="nil"/>
              <w:left w:val="nil"/>
              <w:bottom w:val="nil"/>
              <w:right w:val="nil"/>
            </w:tcBorders>
            <w:shd w:val="clear" w:color="auto" w:fill="auto"/>
            <w:noWrap/>
            <w:vAlign w:val="bottom"/>
            <w:hideMark/>
          </w:tcPr>
          <w:p w14:paraId="7FB3FF51"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nil"/>
              <w:right w:val="single" w:sz="4" w:space="0" w:color="auto"/>
            </w:tcBorders>
            <w:shd w:val="clear" w:color="auto" w:fill="auto"/>
            <w:noWrap/>
            <w:vAlign w:val="bottom"/>
            <w:hideMark/>
          </w:tcPr>
          <w:p w14:paraId="3756D04B"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nil"/>
              <w:right w:val="single" w:sz="8" w:space="0" w:color="auto"/>
            </w:tcBorders>
            <w:shd w:val="clear" w:color="auto" w:fill="auto"/>
            <w:noWrap/>
            <w:vAlign w:val="bottom"/>
            <w:hideMark/>
          </w:tcPr>
          <w:p w14:paraId="1881AF7B"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B807FC" w:rsidRPr="009F439D" w14:paraId="17C04AB2" w14:textId="77777777" w:rsidTr="00DE79E3">
        <w:trPr>
          <w:trHeight w:val="390"/>
        </w:trPr>
        <w:tc>
          <w:tcPr>
            <w:tcW w:w="1303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C911E5" w14:textId="4DAB333B" w:rsidR="00B807FC" w:rsidRPr="009F439D" w:rsidRDefault="00B807FC" w:rsidP="00B807FC">
            <w:pPr>
              <w:jc w:val="left"/>
              <w:rPr>
                <w:rFonts w:ascii="Calibri" w:hAnsi="Calibri" w:cs="Calibri"/>
                <w:b/>
                <w:bCs/>
                <w:kern w:val="0"/>
                <w:sz w:val="22"/>
                <w:szCs w:val="22"/>
                <w:lang w:eastAsia="cs-CZ"/>
              </w:rPr>
            </w:pPr>
            <w:r w:rsidRPr="009F439D">
              <w:rPr>
                <w:rFonts w:ascii="Calibri" w:hAnsi="Calibri" w:cs="Calibri"/>
                <w:b/>
                <w:bCs/>
                <w:kern w:val="0"/>
                <w:sz w:val="22"/>
                <w:szCs w:val="22"/>
                <w:lang w:eastAsia="cs-CZ"/>
              </w:rPr>
              <w:t>Výfukový systém:</w:t>
            </w:r>
          </w:p>
        </w:tc>
      </w:tr>
      <w:tr w:rsidR="009F439D" w:rsidRPr="009F439D" w14:paraId="2168CF11" w14:textId="77777777" w:rsidTr="00B807FC">
        <w:trPr>
          <w:trHeight w:val="390"/>
        </w:trPr>
        <w:tc>
          <w:tcPr>
            <w:tcW w:w="4101" w:type="dxa"/>
            <w:tcBorders>
              <w:top w:val="nil"/>
              <w:left w:val="single" w:sz="8" w:space="0" w:color="auto"/>
              <w:bottom w:val="single" w:sz="8" w:space="0" w:color="auto"/>
              <w:right w:val="single" w:sz="4" w:space="0" w:color="auto"/>
            </w:tcBorders>
            <w:shd w:val="clear" w:color="auto" w:fill="auto"/>
            <w:noWrap/>
            <w:vAlign w:val="bottom"/>
            <w:hideMark/>
          </w:tcPr>
          <w:p w14:paraId="46FE5399" w14:textId="46760F3C"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výfukového potrubí,</w:t>
            </w:r>
            <w:r w:rsidR="00B807FC">
              <w:rPr>
                <w:rFonts w:ascii="Calibri" w:hAnsi="Calibri" w:cs="Calibri"/>
                <w:kern w:val="0"/>
                <w:sz w:val="22"/>
                <w:szCs w:val="22"/>
                <w:lang w:eastAsia="cs-CZ"/>
              </w:rPr>
              <w:t xml:space="preserve"> </w:t>
            </w:r>
            <w:r w:rsidRPr="009F439D">
              <w:rPr>
                <w:rFonts w:ascii="Calibri" w:hAnsi="Calibri" w:cs="Calibri"/>
                <w:kern w:val="0"/>
                <w:sz w:val="22"/>
                <w:szCs w:val="22"/>
                <w:lang w:eastAsia="cs-CZ"/>
              </w:rPr>
              <w:t>tlumiče výfuku</w:t>
            </w:r>
          </w:p>
        </w:tc>
        <w:tc>
          <w:tcPr>
            <w:tcW w:w="2977" w:type="dxa"/>
            <w:tcBorders>
              <w:top w:val="nil"/>
              <w:left w:val="nil"/>
              <w:bottom w:val="single" w:sz="8" w:space="0" w:color="auto"/>
              <w:right w:val="nil"/>
            </w:tcBorders>
            <w:shd w:val="clear" w:color="auto" w:fill="auto"/>
            <w:noWrap/>
            <w:vAlign w:val="bottom"/>
          </w:tcPr>
          <w:p w14:paraId="25D9F29E" w14:textId="73251A3F" w:rsidR="009F439D" w:rsidRPr="009F439D" w:rsidRDefault="009F439D" w:rsidP="009F439D">
            <w:pPr>
              <w:jc w:val="right"/>
              <w:rPr>
                <w:rFonts w:ascii="Calibri" w:hAnsi="Calibri" w:cs="Calibri"/>
                <w:kern w:val="0"/>
                <w:sz w:val="22"/>
                <w:szCs w:val="22"/>
                <w:lang w:eastAsia="cs-CZ"/>
              </w:rPr>
            </w:pPr>
          </w:p>
        </w:tc>
        <w:tc>
          <w:tcPr>
            <w:tcW w:w="2693" w:type="dxa"/>
            <w:tcBorders>
              <w:top w:val="nil"/>
              <w:left w:val="single" w:sz="8" w:space="0" w:color="auto"/>
              <w:bottom w:val="single" w:sz="8" w:space="0" w:color="auto"/>
              <w:right w:val="single" w:sz="4" w:space="0" w:color="auto"/>
            </w:tcBorders>
            <w:shd w:val="clear" w:color="auto" w:fill="auto"/>
            <w:noWrap/>
            <w:vAlign w:val="bottom"/>
          </w:tcPr>
          <w:p w14:paraId="353D6FAA" w14:textId="0503857F" w:rsidR="009F439D" w:rsidRPr="009F439D" w:rsidRDefault="009F439D" w:rsidP="009F439D">
            <w:pPr>
              <w:jc w:val="right"/>
              <w:rPr>
                <w:rFonts w:ascii="Calibri" w:hAnsi="Calibri" w:cs="Calibri"/>
                <w:kern w:val="0"/>
                <w:sz w:val="22"/>
                <w:szCs w:val="22"/>
                <w:lang w:eastAsia="cs-CZ"/>
              </w:rPr>
            </w:pPr>
          </w:p>
        </w:tc>
        <w:tc>
          <w:tcPr>
            <w:tcW w:w="3259" w:type="dxa"/>
            <w:tcBorders>
              <w:top w:val="nil"/>
              <w:left w:val="nil"/>
              <w:bottom w:val="single" w:sz="8" w:space="0" w:color="auto"/>
              <w:right w:val="single" w:sz="8" w:space="0" w:color="auto"/>
            </w:tcBorders>
            <w:shd w:val="clear" w:color="auto" w:fill="auto"/>
            <w:noWrap/>
            <w:vAlign w:val="bottom"/>
          </w:tcPr>
          <w:p w14:paraId="10F1A58D" w14:textId="56B55179" w:rsidR="009F439D" w:rsidRPr="009F439D" w:rsidRDefault="009F439D" w:rsidP="009F439D">
            <w:pPr>
              <w:jc w:val="right"/>
              <w:rPr>
                <w:rFonts w:ascii="Calibri" w:hAnsi="Calibri" w:cs="Calibri"/>
                <w:kern w:val="0"/>
                <w:sz w:val="22"/>
                <w:szCs w:val="22"/>
                <w:lang w:eastAsia="cs-CZ"/>
              </w:rPr>
            </w:pPr>
          </w:p>
        </w:tc>
      </w:tr>
      <w:tr w:rsidR="00B807FC" w:rsidRPr="009F439D" w14:paraId="69231B06" w14:textId="77777777" w:rsidTr="00DE79E3">
        <w:trPr>
          <w:trHeight w:val="390"/>
        </w:trPr>
        <w:tc>
          <w:tcPr>
            <w:tcW w:w="13030" w:type="dxa"/>
            <w:gridSpan w:val="4"/>
            <w:tcBorders>
              <w:top w:val="nil"/>
              <w:left w:val="single" w:sz="8" w:space="0" w:color="auto"/>
              <w:bottom w:val="single" w:sz="8" w:space="0" w:color="auto"/>
              <w:right w:val="single" w:sz="8" w:space="0" w:color="auto"/>
            </w:tcBorders>
            <w:shd w:val="clear" w:color="auto" w:fill="auto"/>
            <w:noWrap/>
            <w:vAlign w:val="bottom"/>
            <w:hideMark/>
          </w:tcPr>
          <w:p w14:paraId="22D1E3F6" w14:textId="21A3BBA6" w:rsidR="00B807FC" w:rsidRPr="009F439D" w:rsidRDefault="00B807FC" w:rsidP="00B807FC">
            <w:pPr>
              <w:jc w:val="left"/>
              <w:rPr>
                <w:rFonts w:ascii="Calibri" w:hAnsi="Calibri" w:cs="Calibri"/>
                <w:b/>
                <w:bCs/>
                <w:kern w:val="0"/>
                <w:sz w:val="22"/>
                <w:szCs w:val="22"/>
                <w:lang w:eastAsia="cs-CZ"/>
              </w:rPr>
            </w:pPr>
            <w:r w:rsidRPr="009F439D">
              <w:rPr>
                <w:rFonts w:ascii="Calibri" w:hAnsi="Calibri" w:cs="Calibri"/>
                <w:b/>
                <w:bCs/>
                <w:kern w:val="0"/>
                <w:sz w:val="22"/>
                <w:szCs w:val="22"/>
                <w:lang w:eastAsia="cs-CZ"/>
              </w:rPr>
              <w:t>Řazení:</w:t>
            </w:r>
          </w:p>
        </w:tc>
      </w:tr>
      <w:tr w:rsidR="009F439D" w:rsidRPr="009F439D" w14:paraId="03123853"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02D09A0A"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lanka řazení</w:t>
            </w:r>
          </w:p>
        </w:tc>
        <w:tc>
          <w:tcPr>
            <w:tcW w:w="2977" w:type="dxa"/>
            <w:tcBorders>
              <w:top w:val="nil"/>
              <w:left w:val="nil"/>
              <w:bottom w:val="single" w:sz="4" w:space="0" w:color="auto"/>
              <w:right w:val="nil"/>
            </w:tcBorders>
            <w:shd w:val="clear" w:color="auto" w:fill="auto"/>
            <w:noWrap/>
            <w:vAlign w:val="bottom"/>
            <w:hideMark/>
          </w:tcPr>
          <w:p w14:paraId="17B2117B"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255556BB"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55ED1382"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585FF7DA"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6D077050"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lanka řazení předvolba</w:t>
            </w:r>
          </w:p>
        </w:tc>
        <w:tc>
          <w:tcPr>
            <w:tcW w:w="2977" w:type="dxa"/>
            <w:tcBorders>
              <w:top w:val="nil"/>
              <w:left w:val="nil"/>
              <w:bottom w:val="single" w:sz="4" w:space="0" w:color="auto"/>
              <w:right w:val="nil"/>
            </w:tcBorders>
            <w:shd w:val="clear" w:color="auto" w:fill="auto"/>
            <w:noWrap/>
            <w:vAlign w:val="bottom"/>
            <w:hideMark/>
          </w:tcPr>
          <w:p w14:paraId="516C94B1"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4D911CCC"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530A976C"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094577CA"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74B45C6E"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lanka řazení hydrauliky</w:t>
            </w:r>
          </w:p>
        </w:tc>
        <w:tc>
          <w:tcPr>
            <w:tcW w:w="2977" w:type="dxa"/>
            <w:tcBorders>
              <w:top w:val="nil"/>
              <w:left w:val="nil"/>
              <w:bottom w:val="single" w:sz="4" w:space="0" w:color="auto"/>
              <w:right w:val="nil"/>
            </w:tcBorders>
            <w:shd w:val="clear" w:color="auto" w:fill="auto"/>
            <w:noWrap/>
            <w:vAlign w:val="bottom"/>
            <w:hideMark/>
          </w:tcPr>
          <w:p w14:paraId="464AD9ED"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40973D94"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05222080"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59C1562C"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49113715"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lanka řazení 4x4</w:t>
            </w:r>
          </w:p>
        </w:tc>
        <w:tc>
          <w:tcPr>
            <w:tcW w:w="2977" w:type="dxa"/>
            <w:tcBorders>
              <w:top w:val="nil"/>
              <w:left w:val="nil"/>
              <w:bottom w:val="single" w:sz="4" w:space="0" w:color="auto"/>
              <w:right w:val="nil"/>
            </w:tcBorders>
            <w:shd w:val="clear" w:color="auto" w:fill="auto"/>
            <w:noWrap/>
            <w:vAlign w:val="bottom"/>
            <w:hideMark/>
          </w:tcPr>
          <w:p w14:paraId="347AEB09"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6A9779E8"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502C979E"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33AE9FB1"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6913C4A7"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ovládání lanka řazení hydrauliky</w:t>
            </w:r>
          </w:p>
        </w:tc>
        <w:tc>
          <w:tcPr>
            <w:tcW w:w="2977" w:type="dxa"/>
            <w:tcBorders>
              <w:top w:val="nil"/>
              <w:left w:val="nil"/>
              <w:bottom w:val="single" w:sz="4" w:space="0" w:color="auto"/>
              <w:right w:val="nil"/>
            </w:tcBorders>
            <w:shd w:val="clear" w:color="auto" w:fill="auto"/>
            <w:noWrap/>
            <w:vAlign w:val="bottom"/>
            <w:hideMark/>
          </w:tcPr>
          <w:p w14:paraId="366C1F5F"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6CFC5E25"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28B49B18"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15EE08AF"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4D311713"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konzoly řazení</w:t>
            </w:r>
          </w:p>
        </w:tc>
        <w:tc>
          <w:tcPr>
            <w:tcW w:w="2977" w:type="dxa"/>
            <w:tcBorders>
              <w:top w:val="nil"/>
              <w:left w:val="nil"/>
              <w:bottom w:val="single" w:sz="4" w:space="0" w:color="auto"/>
              <w:right w:val="nil"/>
            </w:tcBorders>
            <w:shd w:val="clear" w:color="auto" w:fill="auto"/>
            <w:noWrap/>
            <w:vAlign w:val="bottom"/>
            <w:hideMark/>
          </w:tcPr>
          <w:p w14:paraId="6F4F2292"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49EE1FBE"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4F449AA8"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604A44DC"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67CFD965"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manžety řadící páky</w:t>
            </w:r>
          </w:p>
        </w:tc>
        <w:tc>
          <w:tcPr>
            <w:tcW w:w="2977" w:type="dxa"/>
            <w:tcBorders>
              <w:top w:val="nil"/>
              <w:left w:val="nil"/>
              <w:bottom w:val="single" w:sz="4" w:space="0" w:color="auto"/>
              <w:right w:val="nil"/>
            </w:tcBorders>
            <w:shd w:val="clear" w:color="auto" w:fill="auto"/>
            <w:noWrap/>
            <w:vAlign w:val="bottom"/>
            <w:hideMark/>
          </w:tcPr>
          <w:p w14:paraId="2BD3DDE5"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79F46ABC"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30AFB89E"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4C00ED69"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1C40A65B"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rámečku držáku manžety</w:t>
            </w:r>
          </w:p>
        </w:tc>
        <w:tc>
          <w:tcPr>
            <w:tcW w:w="2977" w:type="dxa"/>
            <w:tcBorders>
              <w:top w:val="nil"/>
              <w:left w:val="nil"/>
              <w:bottom w:val="single" w:sz="4" w:space="0" w:color="auto"/>
              <w:right w:val="nil"/>
            </w:tcBorders>
            <w:shd w:val="clear" w:color="auto" w:fill="auto"/>
            <w:noWrap/>
            <w:vAlign w:val="bottom"/>
            <w:hideMark/>
          </w:tcPr>
          <w:p w14:paraId="773AC340"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2461786B"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4A55789D"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3428DFB2"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5AA0AED5"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lanka plynu</w:t>
            </w:r>
          </w:p>
        </w:tc>
        <w:tc>
          <w:tcPr>
            <w:tcW w:w="2977" w:type="dxa"/>
            <w:tcBorders>
              <w:top w:val="nil"/>
              <w:left w:val="nil"/>
              <w:bottom w:val="single" w:sz="4" w:space="0" w:color="auto"/>
              <w:right w:val="nil"/>
            </w:tcBorders>
            <w:shd w:val="clear" w:color="auto" w:fill="auto"/>
            <w:noWrap/>
            <w:vAlign w:val="bottom"/>
            <w:hideMark/>
          </w:tcPr>
          <w:p w14:paraId="61600B7A"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3CA528F4"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2720E61E"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6C95CCC5" w14:textId="77777777" w:rsidTr="00B807FC">
        <w:trPr>
          <w:trHeight w:val="315"/>
        </w:trPr>
        <w:tc>
          <w:tcPr>
            <w:tcW w:w="4101" w:type="dxa"/>
            <w:tcBorders>
              <w:top w:val="nil"/>
              <w:left w:val="single" w:sz="8" w:space="0" w:color="auto"/>
              <w:bottom w:val="single" w:sz="8" w:space="0" w:color="auto"/>
              <w:right w:val="single" w:sz="4" w:space="0" w:color="auto"/>
            </w:tcBorders>
            <w:shd w:val="clear" w:color="auto" w:fill="auto"/>
            <w:noWrap/>
            <w:vAlign w:val="bottom"/>
            <w:hideMark/>
          </w:tcPr>
          <w:p w14:paraId="1F1A7E7E"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Převod pedálu renovace</w:t>
            </w:r>
          </w:p>
        </w:tc>
        <w:tc>
          <w:tcPr>
            <w:tcW w:w="2977" w:type="dxa"/>
            <w:tcBorders>
              <w:top w:val="nil"/>
              <w:left w:val="nil"/>
              <w:bottom w:val="single" w:sz="8" w:space="0" w:color="auto"/>
              <w:right w:val="nil"/>
            </w:tcBorders>
            <w:shd w:val="clear" w:color="auto" w:fill="auto"/>
            <w:noWrap/>
            <w:vAlign w:val="bottom"/>
            <w:hideMark/>
          </w:tcPr>
          <w:p w14:paraId="56735E8C"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EF23C"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single" w:sz="4" w:space="0" w:color="auto"/>
              <w:left w:val="nil"/>
              <w:bottom w:val="single" w:sz="4" w:space="0" w:color="auto"/>
              <w:right w:val="single" w:sz="8" w:space="0" w:color="auto"/>
            </w:tcBorders>
            <w:shd w:val="clear" w:color="auto" w:fill="auto"/>
            <w:noWrap/>
            <w:vAlign w:val="bottom"/>
            <w:hideMark/>
          </w:tcPr>
          <w:p w14:paraId="299FA551"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B807FC" w:rsidRPr="009F439D" w14:paraId="4E18F6FB" w14:textId="77777777" w:rsidTr="00DE79E3">
        <w:trPr>
          <w:trHeight w:val="390"/>
        </w:trPr>
        <w:tc>
          <w:tcPr>
            <w:tcW w:w="13030" w:type="dxa"/>
            <w:gridSpan w:val="4"/>
            <w:tcBorders>
              <w:top w:val="nil"/>
              <w:left w:val="single" w:sz="8" w:space="0" w:color="auto"/>
              <w:bottom w:val="single" w:sz="8" w:space="0" w:color="auto"/>
              <w:right w:val="single" w:sz="8" w:space="0" w:color="auto"/>
            </w:tcBorders>
            <w:shd w:val="clear" w:color="auto" w:fill="auto"/>
            <w:noWrap/>
            <w:vAlign w:val="bottom"/>
            <w:hideMark/>
          </w:tcPr>
          <w:p w14:paraId="3F878C2A" w14:textId="25E3DBF9" w:rsidR="00B807FC" w:rsidRPr="009F439D" w:rsidRDefault="00B807FC" w:rsidP="00B807FC">
            <w:pPr>
              <w:jc w:val="left"/>
              <w:rPr>
                <w:rFonts w:ascii="Calibri" w:hAnsi="Calibri" w:cs="Calibri"/>
                <w:b/>
                <w:bCs/>
                <w:kern w:val="0"/>
                <w:sz w:val="22"/>
                <w:szCs w:val="22"/>
                <w:lang w:eastAsia="cs-CZ"/>
              </w:rPr>
            </w:pPr>
            <w:r w:rsidRPr="009F439D">
              <w:rPr>
                <w:rFonts w:ascii="Calibri" w:hAnsi="Calibri" w:cs="Calibri"/>
                <w:b/>
                <w:bCs/>
                <w:kern w:val="0"/>
                <w:sz w:val="22"/>
                <w:szCs w:val="22"/>
                <w:lang w:eastAsia="cs-CZ"/>
              </w:rPr>
              <w:t>Kabina:</w:t>
            </w:r>
          </w:p>
        </w:tc>
      </w:tr>
      <w:tr w:rsidR="009F439D" w:rsidRPr="009F439D" w14:paraId="71610CC7"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2EC7DF37" w14:textId="31BAB21A"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kabiny vč. dveří</w:t>
            </w:r>
          </w:p>
        </w:tc>
        <w:tc>
          <w:tcPr>
            <w:tcW w:w="2977" w:type="dxa"/>
            <w:tcBorders>
              <w:top w:val="nil"/>
              <w:left w:val="nil"/>
              <w:bottom w:val="single" w:sz="4" w:space="0" w:color="auto"/>
              <w:right w:val="nil"/>
            </w:tcBorders>
            <w:shd w:val="clear" w:color="auto" w:fill="auto"/>
            <w:noWrap/>
            <w:hideMark/>
          </w:tcPr>
          <w:p w14:paraId="44CB0743"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3BE27DB7"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7AFDB04A"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04A67094"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33341EE9"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Sedačky kabiny renovace</w:t>
            </w:r>
          </w:p>
        </w:tc>
        <w:tc>
          <w:tcPr>
            <w:tcW w:w="2977" w:type="dxa"/>
            <w:tcBorders>
              <w:top w:val="nil"/>
              <w:left w:val="nil"/>
              <w:bottom w:val="single" w:sz="4" w:space="0" w:color="auto"/>
              <w:right w:val="nil"/>
            </w:tcBorders>
            <w:shd w:val="clear" w:color="auto" w:fill="auto"/>
            <w:noWrap/>
            <w:vAlign w:val="bottom"/>
            <w:hideMark/>
          </w:tcPr>
          <w:p w14:paraId="7192AAC8"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22AEA834"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21779BF3"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3E019B14" w14:textId="77777777" w:rsidTr="00B807FC">
        <w:trPr>
          <w:trHeight w:val="300"/>
        </w:trPr>
        <w:tc>
          <w:tcPr>
            <w:tcW w:w="41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0399332"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lastRenderedPageBreak/>
              <w:t xml:space="preserve">Výměna </w:t>
            </w:r>
            <w:proofErr w:type="spellStart"/>
            <w:proofErr w:type="gramStart"/>
            <w:r w:rsidRPr="009F439D">
              <w:rPr>
                <w:rFonts w:ascii="Calibri" w:hAnsi="Calibri" w:cs="Calibri"/>
                <w:kern w:val="0"/>
                <w:sz w:val="22"/>
                <w:szCs w:val="22"/>
                <w:lang w:eastAsia="cs-CZ"/>
              </w:rPr>
              <w:t>čepů,pouzder</w:t>
            </w:r>
            <w:proofErr w:type="spellEnd"/>
            <w:proofErr w:type="gramEnd"/>
            <w:r w:rsidRPr="009F439D">
              <w:rPr>
                <w:rFonts w:ascii="Calibri" w:hAnsi="Calibri" w:cs="Calibri"/>
                <w:kern w:val="0"/>
                <w:sz w:val="22"/>
                <w:szCs w:val="22"/>
                <w:lang w:eastAsia="cs-CZ"/>
              </w:rPr>
              <w:t xml:space="preserve"> úchytu a odpružení sedaček</w:t>
            </w:r>
          </w:p>
        </w:tc>
        <w:tc>
          <w:tcPr>
            <w:tcW w:w="2977" w:type="dxa"/>
            <w:tcBorders>
              <w:top w:val="single" w:sz="4" w:space="0" w:color="auto"/>
              <w:left w:val="nil"/>
              <w:bottom w:val="single" w:sz="4" w:space="0" w:color="auto"/>
              <w:right w:val="nil"/>
            </w:tcBorders>
            <w:shd w:val="clear" w:color="auto" w:fill="auto"/>
            <w:noWrap/>
            <w:vAlign w:val="bottom"/>
            <w:hideMark/>
          </w:tcPr>
          <w:p w14:paraId="3BD085D5"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B1DB6"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single" w:sz="4" w:space="0" w:color="auto"/>
              <w:left w:val="nil"/>
              <w:bottom w:val="single" w:sz="4" w:space="0" w:color="auto"/>
              <w:right w:val="single" w:sz="8" w:space="0" w:color="auto"/>
            </w:tcBorders>
            <w:shd w:val="clear" w:color="auto" w:fill="auto"/>
            <w:noWrap/>
            <w:vAlign w:val="bottom"/>
            <w:hideMark/>
          </w:tcPr>
          <w:p w14:paraId="449FB578"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6683F1F7"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5EA729FA"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předního skla kabiny</w:t>
            </w:r>
          </w:p>
        </w:tc>
        <w:tc>
          <w:tcPr>
            <w:tcW w:w="2977" w:type="dxa"/>
            <w:tcBorders>
              <w:top w:val="nil"/>
              <w:left w:val="nil"/>
              <w:bottom w:val="single" w:sz="4" w:space="0" w:color="auto"/>
              <w:right w:val="nil"/>
            </w:tcBorders>
            <w:shd w:val="clear" w:color="auto" w:fill="auto"/>
            <w:noWrap/>
            <w:vAlign w:val="bottom"/>
            <w:hideMark/>
          </w:tcPr>
          <w:p w14:paraId="4E02423F"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47B45057"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6B7AF132"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52F9BD86"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6EE672A9"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těsnící gumy skla</w:t>
            </w:r>
          </w:p>
        </w:tc>
        <w:tc>
          <w:tcPr>
            <w:tcW w:w="2977" w:type="dxa"/>
            <w:tcBorders>
              <w:top w:val="nil"/>
              <w:left w:val="nil"/>
              <w:bottom w:val="single" w:sz="4" w:space="0" w:color="auto"/>
              <w:right w:val="nil"/>
            </w:tcBorders>
            <w:shd w:val="clear" w:color="auto" w:fill="auto"/>
            <w:noWrap/>
            <w:vAlign w:val="bottom"/>
            <w:hideMark/>
          </w:tcPr>
          <w:p w14:paraId="19C9A6BF"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680EAFD9"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167CF618"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5E86AB3B"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51E8B078"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ostřikovače předního skla</w:t>
            </w:r>
          </w:p>
        </w:tc>
        <w:tc>
          <w:tcPr>
            <w:tcW w:w="2977" w:type="dxa"/>
            <w:tcBorders>
              <w:top w:val="nil"/>
              <w:left w:val="nil"/>
              <w:bottom w:val="single" w:sz="4" w:space="0" w:color="auto"/>
              <w:right w:val="nil"/>
            </w:tcBorders>
            <w:shd w:val="clear" w:color="auto" w:fill="auto"/>
            <w:noWrap/>
            <w:vAlign w:val="bottom"/>
            <w:hideMark/>
          </w:tcPr>
          <w:p w14:paraId="66C6CFEC"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742372E3"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0EFB6CB9"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65B3EFB9"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6F63CED9"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lišty stěrače</w:t>
            </w:r>
          </w:p>
        </w:tc>
        <w:tc>
          <w:tcPr>
            <w:tcW w:w="2977" w:type="dxa"/>
            <w:tcBorders>
              <w:top w:val="nil"/>
              <w:left w:val="nil"/>
              <w:bottom w:val="single" w:sz="4" w:space="0" w:color="auto"/>
              <w:right w:val="nil"/>
            </w:tcBorders>
            <w:shd w:val="clear" w:color="auto" w:fill="auto"/>
            <w:noWrap/>
            <w:vAlign w:val="bottom"/>
            <w:hideMark/>
          </w:tcPr>
          <w:p w14:paraId="6303418F"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0EF6E5FE"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30E1E8FD"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34C616BF"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430086CA"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xml:space="preserve">Výměna </w:t>
            </w:r>
            <w:proofErr w:type="spellStart"/>
            <w:proofErr w:type="gramStart"/>
            <w:r w:rsidRPr="009F439D">
              <w:rPr>
                <w:rFonts w:ascii="Calibri" w:hAnsi="Calibri" w:cs="Calibri"/>
                <w:kern w:val="0"/>
                <w:sz w:val="22"/>
                <w:szCs w:val="22"/>
                <w:lang w:eastAsia="cs-CZ"/>
              </w:rPr>
              <w:t>pryž.těsnění</w:t>
            </w:r>
            <w:proofErr w:type="spellEnd"/>
            <w:proofErr w:type="gramEnd"/>
            <w:r w:rsidRPr="009F439D">
              <w:rPr>
                <w:rFonts w:ascii="Calibri" w:hAnsi="Calibri" w:cs="Calibri"/>
                <w:kern w:val="0"/>
                <w:sz w:val="22"/>
                <w:szCs w:val="22"/>
                <w:lang w:eastAsia="cs-CZ"/>
              </w:rPr>
              <w:t xml:space="preserve"> dveří</w:t>
            </w:r>
          </w:p>
        </w:tc>
        <w:tc>
          <w:tcPr>
            <w:tcW w:w="2977" w:type="dxa"/>
            <w:tcBorders>
              <w:top w:val="nil"/>
              <w:left w:val="nil"/>
              <w:bottom w:val="single" w:sz="4" w:space="0" w:color="auto"/>
              <w:right w:val="nil"/>
            </w:tcBorders>
            <w:shd w:val="clear" w:color="auto" w:fill="auto"/>
            <w:noWrap/>
            <w:vAlign w:val="bottom"/>
            <w:hideMark/>
          </w:tcPr>
          <w:p w14:paraId="063FD385"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59A24A84"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42118272"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6F9F5449"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2E63743B"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pryž. zástěrek kabiny</w:t>
            </w:r>
          </w:p>
        </w:tc>
        <w:tc>
          <w:tcPr>
            <w:tcW w:w="2977" w:type="dxa"/>
            <w:tcBorders>
              <w:top w:val="nil"/>
              <w:left w:val="nil"/>
              <w:bottom w:val="single" w:sz="4" w:space="0" w:color="auto"/>
              <w:right w:val="nil"/>
            </w:tcBorders>
            <w:shd w:val="clear" w:color="auto" w:fill="auto"/>
            <w:noWrap/>
            <w:vAlign w:val="bottom"/>
            <w:hideMark/>
          </w:tcPr>
          <w:p w14:paraId="386EC2EA"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0C386FCA"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6C25579F"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4812F05E"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4E717984"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xml:space="preserve">Výměna izolace </w:t>
            </w:r>
            <w:proofErr w:type="spellStart"/>
            <w:proofErr w:type="gramStart"/>
            <w:r w:rsidRPr="009F439D">
              <w:rPr>
                <w:rFonts w:ascii="Calibri" w:hAnsi="Calibri" w:cs="Calibri"/>
                <w:kern w:val="0"/>
                <w:sz w:val="22"/>
                <w:szCs w:val="22"/>
                <w:lang w:eastAsia="cs-CZ"/>
              </w:rPr>
              <w:t>odhlučnění,pryž</w:t>
            </w:r>
            <w:proofErr w:type="gramEnd"/>
            <w:r w:rsidRPr="009F439D">
              <w:rPr>
                <w:rFonts w:ascii="Calibri" w:hAnsi="Calibri" w:cs="Calibri"/>
                <w:kern w:val="0"/>
                <w:sz w:val="22"/>
                <w:szCs w:val="22"/>
                <w:lang w:eastAsia="cs-CZ"/>
              </w:rPr>
              <w:t>.koberce</w:t>
            </w:r>
            <w:proofErr w:type="spellEnd"/>
            <w:r w:rsidRPr="009F439D">
              <w:rPr>
                <w:rFonts w:ascii="Calibri" w:hAnsi="Calibri" w:cs="Calibri"/>
                <w:kern w:val="0"/>
                <w:sz w:val="22"/>
                <w:szCs w:val="22"/>
                <w:lang w:eastAsia="cs-CZ"/>
              </w:rPr>
              <w:t xml:space="preserve"> podlahy</w:t>
            </w:r>
          </w:p>
        </w:tc>
        <w:tc>
          <w:tcPr>
            <w:tcW w:w="2977" w:type="dxa"/>
            <w:tcBorders>
              <w:top w:val="nil"/>
              <w:left w:val="nil"/>
              <w:bottom w:val="single" w:sz="4" w:space="0" w:color="auto"/>
              <w:right w:val="nil"/>
            </w:tcBorders>
            <w:shd w:val="clear" w:color="auto" w:fill="auto"/>
            <w:noWrap/>
            <w:vAlign w:val="bottom"/>
            <w:hideMark/>
          </w:tcPr>
          <w:p w14:paraId="724FA6AD"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74BA1FFF"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236A823C"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6664F272"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199C254F"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xml:space="preserve">Výměna </w:t>
            </w:r>
            <w:proofErr w:type="spellStart"/>
            <w:r w:rsidRPr="009F439D">
              <w:rPr>
                <w:rFonts w:ascii="Calibri" w:hAnsi="Calibri" w:cs="Calibri"/>
                <w:kern w:val="0"/>
                <w:sz w:val="22"/>
                <w:szCs w:val="22"/>
                <w:lang w:eastAsia="cs-CZ"/>
              </w:rPr>
              <w:t>silentbloků</w:t>
            </w:r>
            <w:proofErr w:type="spellEnd"/>
            <w:r w:rsidRPr="009F439D">
              <w:rPr>
                <w:rFonts w:ascii="Calibri" w:hAnsi="Calibri" w:cs="Calibri"/>
                <w:kern w:val="0"/>
                <w:sz w:val="22"/>
                <w:szCs w:val="22"/>
                <w:lang w:eastAsia="cs-CZ"/>
              </w:rPr>
              <w:t xml:space="preserve"> kabiny</w:t>
            </w:r>
          </w:p>
        </w:tc>
        <w:tc>
          <w:tcPr>
            <w:tcW w:w="2977" w:type="dxa"/>
            <w:tcBorders>
              <w:top w:val="nil"/>
              <w:left w:val="nil"/>
              <w:bottom w:val="single" w:sz="4" w:space="0" w:color="auto"/>
              <w:right w:val="nil"/>
            </w:tcBorders>
            <w:shd w:val="clear" w:color="auto" w:fill="auto"/>
            <w:noWrap/>
            <w:vAlign w:val="bottom"/>
            <w:hideMark/>
          </w:tcPr>
          <w:p w14:paraId="16501567"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1951D1C2"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72E8C1EF"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142E8FB5"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49B5ECBC"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Lakování kabiny RAL</w:t>
            </w:r>
          </w:p>
        </w:tc>
        <w:tc>
          <w:tcPr>
            <w:tcW w:w="2977" w:type="dxa"/>
            <w:tcBorders>
              <w:top w:val="nil"/>
              <w:left w:val="nil"/>
              <w:bottom w:val="single" w:sz="4" w:space="0" w:color="auto"/>
              <w:right w:val="nil"/>
            </w:tcBorders>
            <w:shd w:val="clear" w:color="auto" w:fill="auto"/>
            <w:noWrap/>
            <w:vAlign w:val="bottom"/>
            <w:hideMark/>
          </w:tcPr>
          <w:p w14:paraId="6347C2A9"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5303A97B"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4E89B697"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4FAEAD05"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594BC5DB"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xml:space="preserve">Výměna korby </w:t>
            </w:r>
            <w:proofErr w:type="spellStart"/>
            <w:proofErr w:type="gramStart"/>
            <w:r w:rsidRPr="009F439D">
              <w:rPr>
                <w:rFonts w:ascii="Calibri" w:hAnsi="Calibri" w:cs="Calibri"/>
                <w:kern w:val="0"/>
                <w:sz w:val="22"/>
                <w:szCs w:val="22"/>
                <w:lang w:eastAsia="cs-CZ"/>
              </w:rPr>
              <w:t>vč.lakování</w:t>
            </w:r>
            <w:proofErr w:type="spellEnd"/>
            <w:proofErr w:type="gramEnd"/>
            <w:r w:rsidRPr="009F439D">
              <w:rPr>
                <w:rFonts w:ascii="Calibri" w:hAnsi="Calibri" w:cs="Calibri"/>
                <w:kern w:val="0"/>
                <w:sz w:val="22"/>
                <w:szCs w:val="22"/>
                <w:lang w:eastAsia="cs-CZ"/>
              </w:rPr>
              <w:t xml:space="preserve"> RAL 2011 - podlaha </w:t>
            </w:r>
            <w:r w:rsidRPr="009F439D">
              <w:rPr>
                <w:rFonts w:ascii="Calibri" w:hAnsi="Calibri" w:cs="Calibri"/>
                <w:b/>
                <w:bCs/>
                <w:kern w:val="0"/>
                <w:sz w:val="22"/>
                <w:szCs w:val="22"/>
                <w:lang w:eastAsia="cs-CZ"/>
              </w:rPr>
              <w:t xml:space="preserve">+ </w:t>
            </w:r>
            <w:proofErr w:type="spellStart"/>
            <w:r w:rsidRPr="009F439D">
              <w:rPr>
                <w:rFonts w:ascii="Calibri" w:hAnsi="Calibri" w:cs="Calibri"/>
                <w:kern w:val="0"/>
                <w:sz w:val="22"/>
                <w:szCs w:val="22"/>
                <w:lang w:eastAsia="cs-CZ"/>
              </w:rPr>
              <w:t>př.čelo</w:t>
            </w:r>
            <w:proofErr w:type="spellEnd"/>
          </w:p>
        </w:tc>
        <w:tc>
          <w:tcPr>
            <w:tcW w:w="2977" w:type="dxa"/>
            <w:tcBorders>
              <w:top w:val="nil"/>
              <w:left w:val="nil"/>
              <w:bottom w:val="single" w:sz="4" w:space="0" w:color="auto"/>
              <w:right w:val="nil"/>
            </w:tcBorders>
            <w:shd w:val="clear" w:color="auto" w:fill="auto"/>
            <w:noWrap/>
            <w:vAlign w:val="bottom"/>
            <w:hideMark/>
          </w:tcPr>
          <w:p w14:paraId="4AF237C0"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4951AEBF"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5DA9A1BD"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664F291B"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7B307F17"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háku přední bočnice korby</w:t>
            </w:r>
          </w:p>
        </w:tc>
        <w:tc>
          <w:tcPr>
            <w:tcW w:w="2977" w:type="dxa"/>
            <w:tcBorders>
              <w:top w:val="nil"/>
              <w:left w:val="nil"/>
              <w:bottom w:val="single" w:sz="4" w:space="0" w:color="auto"/>
              <w:right w:val="nil"/>
            </w:tcBorders>
            <w:shd w:val="clear" w:color="auto" w:fill="auto"/>
            <w:noWrap/>
            <w:vAlign w:val="bottom"/>
            <w:hideMark/>
          </w:tcPr>
          <w:p w14:paraId="0E88933D"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544A2"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single" w:sz="4" w:space="0" w:color="auto"/>
              <w:left w:val="nil"/>
              <w:bottom w:val="single" w:sz="4" w:space="0" w:color="auto"/>
              <w:right w:val="single" w:sz="8" w:space="0" w:color="auto"/>
            </w:tcBorders>
            <w:shd w:val="clear" w:color="auto" w:fill="auto"/>
            <w:noWrap/>
            <w:vAlign w:val="bottom"/>
            <w:hideMark/>
          </w:tcPr>
          <w:p w14:paraId="1BA6BA8B"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2C98A7A0" w14:textId="77777777" w:rsidTr="00B807FC">
        <w:trPr>
          <w:trHeight w:val="315"/>
        </w:trPr>
        <w:tc>
          <w:tcPr>
            <w:tcW w:w="4101" w:type="dxa"/>
            <w:tcBorders>
              <w:top w:val="nil"/>
              <w:left w:val="single" w:sz="8" w:space="0" w:color="auto"/>
              <w:bottom w:val="single" w:sz="8" w:space="0" w:color="auto"/>
              <w:right w:val="single" w:sz="4" w:space="0" w:color="auto"/>
            </w:tcBorders>
            <w:shd w:val="clear" w:color="auto" w:fill="auto"/>
            <w:noWrap/>
            <w:vAlign w:val="bottom"/>
            <w:hideMark/>
          </w:tcPr>
          <w:p w14:paraId="05E8DD02"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xml:space="preserve">Výměna držáku </w:t>
            </w:r>
            <w:proofErr w:type="spellStart"/>
            <w:proofErr w:type="gramStart"/>
            <w:r w:rsidRPr="009F439D">
              <w:rPr>
                <w:rFonts w:ascii="Calibri" w:hAnsi="Calibri" w:cs="Calibri"/>
                <w:kern w:val="0"/>
                <w:sz w:val="22"/>
                <w:szCs w:val="22"/>
                <w:lang w:eastAsia="cs-CZ"/>
              </w:rPr>
              <w:t>prav.zpětného</w:t>
            </w:r>
            <w:proofErr w:type="spellEnd"/>
            <w:proofErr w:type="gramEnd"/>
            <w:r w:rsidRPr="009F439D">
              <w:rPr>
                <w:rFonts w:ascii="Calibri" w:hAnsi="Calibri" w:cs="Calibri"/>
                <w:kern w:val="0"/>
                <w:sz w:val="22"/>
                <w:szCs w:val="22"/>
                <w:lang w:eastAsia="cs-CZ"/>
              </w:rPr>
              <w:t xml:space="preserve"> zrcadla</w:t>
            </w:r>
          </w:p>
        </w:tc>
        <w:tc>
          <w:tcPr>
            <w:tcW w:w="2977" w:type="dxa"/>
            <w:tcBorders>
              <w:top w:val="nil"/>
              <w:left w:val="nil"/>
              <w:bottom w:val="single" w:sz="8" w:space="0" w:color="auto"/>
              <w:right w:val="nil"/>
            </w:tcBorders>
            <w:shd w:val="clear" w:color="auto" w:fill="auto"/>
            <w:noWrap/>
            <w:vAlign w:val="bottom"/>
            <w:hideMark/>
          </w:tcPr>
          <w:p w14:paraId="5173544A"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58E6C"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single" w:sz="4" w:space="0" w:color="auto"/>
              <w:left w:val="nil"/>
              <w:bottom w:val="single" w:sz="4" w:space="0" w:color="auto"/>
              <w:right w:val="single" w:sz="8" w:space="0" w:color="auto"/>
            </w:tcBorders>
            <w:shd w:val="clear" w:color="auto" w:fill="auto"/>
            <w:noWrap/>
            <w:vAlign w:val="bottom"/>
            <w:hideMark/>
          </w:tcPr>
          <w:p w14:paraId="48E5A285"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B807FC" w:rsidRPr="009F439D" w14:paraId="1EA55C24" w14:textId="77777777" w:rsidTr="00DE79E3">
        <w:trPr>
          <w:trHeight w:val="360"/>
        </w:trPr>
        <w:tc>
          <w:tcPr>
            <w:tcW w:w="13030" w:type="dxa"/>
            <w:gridSpan w:val="4"/>
            <w:tcBorders>
              <w:top w:val="nil"/>
              <w:left w:val="single" w:sz="8" w:space="0" w:color="auto"/>
              <w:bottom w:val="single" w:sz="8" w:space="0" w:color="auto"/>
              <w:right w:val="single" w:sz="8" w:space="0" w:color="auto"/>
            </w:tcBorders>
            <w:shd w:val="clear" w:color="auto" w:fill="auto"/>
            <w:noWrap/>
            <w:vAlign w:val="bottom"/>
            <w:hideMark/>
          </w:tcPr>
          <w:p w14:paraId="6F11F308" w14:textId="3B605E86" w:rsidR="00B807FC" w:rsidRPr="009F439D" w:rsidRDefault="00B807FC" w:rsidP="00B807FC">
            <w:pPr>
              <w:jc w:val="left"/>
              <w:rPr>
                <w:rFonts w:ascii="Calibri" w:hAnsi="Calibri" w:cs="Calibri"/>
                <w:b/>
                <w:bCs/>
                <w:kern w:val="0"/>
                <w:sz w:val="22"/>
                <w:szCs w:val="22"/>
                <w:lang w:eastAsia="cs-CZ"/>
              </w:rPr>
            </w:pPr>
            <w:r w:rsidRPr="009F439D">
              <w:rPr>
                <w:rFonts w:ascii="Calibri" w:hAnsi="Calibri" w:cs="Calibri"/>
                <w:b/>
                <w:bCs/>
                <w:kern w:val="0"/>
                <w:sz w:val="22"/>
                <w:szCs w:val="22"/>
                <w:lang w:eastAsia="cs-CZ"/>
              </w:rPr>
              <w:t xml:space="preserve">Přední </w:t>
            </w:r>
            <w:proofErr w:type="gramStart"/>
            <w:r w:rsidRPr="009F439D">
              <w:rPr>
                <w:rFonts w:ascii="Calibri" w:hAnsi="Calibri" w:cs="Calibri"/>
                <w:b/>
                <w:bCs/>
                <w:kern w:val="0"/>
                <w:sz w:val="22"/>
                <w:szCs w:val="22"/>
                <w:lang w:eastAsia="cs-CZ"/>
              </w:rPr>
              <w:t>nosič -přípojných</w:t>
            </w:r>
            <w:proofErr w:type="gramEnd"/>
            <w:r w:rsidRPr="009F439D">
              <w:rPr>
                <w:rFonts w:ascii="Calibri" w:hAnsi="Calibri" w:cs="Calibri"/>
                <w:b/>
                <w:bCs/>
                <w:kern w:val="0"/>
                <w:sz w:val="22"/>
                <w:szCs w:val="22"/>
                <w:lang w:eastAsia="cs-CZ"/>
              </w:rPr>
              <w:t xml:space="preserve"> zařízení:</w:t>
            </w:r>
          </w:p>
        </w:tc>
      </w:tr>
      <w:tr w:rsidR="009F439D" w:rsidRPr="009F439D" w14:paraId="441ADDB8"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48CC89A6" w14:textId="77777777" w:rsidR="009F439D" w:rsidRPr="009F439D" w:rsidRDefault="009F439D" w:rsidP="009F439D">
            <w:pPr>
              <w:rPr>
                <w:rFonts w:ascii="Calibri" w:hAnsi="Calibri" w:cs="Calibri"/>
                <w:kern w:val="0"/>
                <w:sz w:val="22"/>
                <w:szCs w:val="22"/>
                <w:lang w:eastAsia="cs-CZ"/>
              </w:rPr>
            </w:pPr>
            <w:r w:rsidRPr="009F439D">
              <w:rPr>
                <w:rFonts w:ascii="Calibri" w:hAnsi="Calibri" w:cs="Calibri"/>
                <w:kern w:val="0"/>
                <w:sz w:val="22"/>
                <w:szCs w:val="22"/>
                <w:lang w:eastAsia="cs-CZ"/>
              </w:rPr>
              <w:t>Výměna nosných desek závěsu</w:t>
            </w:r>
          </w:p>
        </w:tc>
        <w:tc>
          <w:tcPr>
            <w:tcW w:w="2977" w:type="dxa"/>
            <w:tcBorders>
              <w:top w:val="nil"/>
              <w:left w:val="nil"/>
              <w:bottom w:val="single" w:sz="4" w:space="0" w:color="auto"/>
              <w:right w:val="nil"/>
            </w:tcBorders>
            <w:shd w:val="clear" w:color="auto" w:fill="auto"/>
            <w:noWrap/>
            <w:vAlign w:val="bottom"/>
            <w:hideMark/>
          </w:tcPr>
          <w:p w14:paraId="69C98476"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72EB96EE"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530A1029"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69ABAE56"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55B8BA1A" w14:textId="77777777" w:rsidR="009F439D" w:rsidRPr="009F439D" w:rsidRDefault="009F439D" w:rsidP="009F439D">
            <w:pPr>
              <w:rPr>
                <w:rFonts w:ascii="Calibri" w:hAnsi="Calibri" w:cs="Calibri"/>
                <w:kern w:val="0"/>
                <w:sz w:val="22"/>
                <w:szCs w:val="22"/>
                <w:lang w:eastAsia="cs-CZ"/>
              </w:rPr>
            </w:pPr>
            <w:r w:rsidRPr="009F439D">
              <w:rPr>
                <w:rFonts w:ascii="Calibri" w:hAnsi="Calibri" w:cs="Calibri"/>
                <w:kern w:val="0"/>
                <w:sz w:val="22"/>
                <w:szCs w:val="22"/>
                <w:lang w:eastAsia="cs-CZ"/>
              </w:rPr>
              <w:t>Výměna čepů uchycení, úchyty nosníku renovace</w:t>
            </w:r>
          </w:p>
        </w:tc>
        <w:tc>
          <w:tcPr>
            <w:tcW w:w="2977" w:type="dxa"/>
            <w:tcBorders>
              <w:top w:val="nil"/>
              <w:left w:val="nil"/>
              <w:bottom w:val="single" w:sz="4" w:space="0" w:color="auto"/>
              <w:right w:val="nil"/>
            </w:tcBorders>
            <w:shd w:val="clear" w:color="auto" w:fill="auto"/>
            <w:noWrap/>
            <w:vAlign w:val="bottom"/>
            <w:hideMark/>
          </w:tcPr>
          <w:p w14:paraId="2AC8649E"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64C8CDD3"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068CFBFC"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019C132E" w14:textId="77777777" w:rsidTr="00B807FC">
        <w:trPr>
          <w:trHeight w:val="315"/>
        </w:trPr>
        <w:tc>
          <w:tcPr>
            <w:tcW w:w="4101" w:type="dxa"/>
            <w:tcBorders>
              <w:top w:val="nil"/>
              <w:left w:val="single" w:sz="8" w:space="0" w:color="auto"/>
              <w:bottom w:val="nil"/>
              <w:right w:val="single" w:sz="4" w:space="0" w:color="auto"/>
            </w:tcBorders>
            <w:shd w:val="clear" w:color="auto" w:fill="auto"/>
            <w:noWrap/>
            <w:vAlign w:val="bottom"/>
            <w:hideMark/>
          </w:tcPr>
          <w:p w14:paraId="7A4C177E" w14:textId="77777777" w:rsidR="009F439D" w:rsidRPr="009F439D" w:rsidRDefault="009F439D" w:rsidP="009F439D">
            <w:pPr>
              <w:rPr>
                <w:rFonts w:ascii="Calibri" w:hAnsi="Calibri" w:cs="Calibri"/>
                <w:kern w:val="0"/>
                <w:sz w:val="22"/>
                <w:szCs w:val="22"/>
                <w:lang w:eastAsia="cs-CZ"/>
              </w:rPr>
            </w:pPr>
            <w:r w:rsidRPr="009F439D">
              <w:rPr>
                <w:rFonts w:ascii="Calibri" w:hAnsi="Calibri" w:cs="Calibri"/>
                <w:kern w:val="0"/>
                <w:sz w:val="22"/>
                <w:szCs w:val="22"/>
                <w:lang w:eastAsia="cs-CZ"/>
              </w:rPr>
              <w:t>Renovace úchytu předního závěsu</w:t>
            </w:r>
          </w:p>
        </w:tc>
        <w:tc>
          <w:tcPr>
            <w:tcW w:w="2977" w:type="dxa"/>
            <w:tcBorders>
              <w:top w:val="nil"/>
              <w:left w:val="nil"/>
              <w:bottom w:val="nil"/>
              <w:right w:val="nil"/>
            </w:tcBorders>
            <w:shd w:val="clear" w:color="auto" w:fill="auto"/>
            <w:noWrap/>
            <w:vAlign w:val="bottom"/>
            <w:hideMark/>
          </w:tcPr>
          <w:p w14:paraId="542E3F73"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nil"/>
              <w:right w:val="single" w:sz="4" w:space="0" w:color="auto"/>
            </w:tcBorders>
            <w:shd w:val="clear" w:color="auto" w:fill="auto"/>
            <w:noWrap/>
            <w:vAlign w:val="bottom"/>
            <w:hideMark/>
          </w:tcPr>
          <w:p w14:paraId="0D44F03A"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nil"/>
              <w:right w:val="single" w:sz="8" w:space="0" w:color="auto"/>
            </w:tcBorders>
            <w:shd w:val="clear" w:color="auto" w:fill="auto"/>
            <w:noWrap/>
            <w:vAlign w:val="bottom"/>
            <w:hideMark/>
          </w:tcPr>
          <w:p w14:paraId="28C0A58E"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B807FC" w:rsidRPr="009F439D" w14:paraId="678B0D40" w14:textId="77777777" w:rsidTr="00DE79E3">
        <w:trPr>
          <w:trHeight w:val="330"/>
        </w:trPr>
        <w:tc>
          <w:tcPr>
            <w:tcW w:w="1303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496A98" w14:textId="53CBFE73" w:rsidR="00B807FC" w:rsidRPr="009F439D" w:rsidRDefault="00B807FC" w:rsidP="00B807FC">
            <w:pPr>
              <w:jc w:val="left"/>
              <w:rPr>
                <w:rFonts w:ascii="Calibri" w:hAnsi="Calibri" w:cs="Calibri"/>
                <w:b/>
                <w:bCs/>
                <w:kern w:val="0"/>
                <w:sz w:val="22"/>
                <w:szCs w:val="22"/>
                <w:lang w:eastAsia="cs-CZ"/>
              </w:rPr>
            </w:pPr>
            <w:r w:rsidRPr="009F439D">
              <w:rPr>
                <w:rFonts w:ascii="Calibri" w:hAnsi="Calibri" w:cs="Calibri"/>
                <w:b/>
                <w:bCs/>
                <w:kern w:val="0"/>
                <w:sz w:val="22"/>
                <w:szCs w:val="22"/>
                <w:lang w:eastAsia="cs-CZ"/>
              </w:rPr>
              <w:t>Zadní náprava:</w:t>
            </w:r>
          </w:p>
        </w:tc>
      </w:tr>
      <w:tr w:rsidR="009F439D" w:rsidRPr="009F439D" w14:paraId="3DE13FFD" w14:textId="77777777" w:rsidTr="00B807FC">
        <w:trPr>
          <w:trHeight w:val="300"/>
        </w:trPr>
        <w:tc>
          <w:tcPr>
            <w:tcW w:w="41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C884DC1" w14:textId="77777777" w:rsidR="009F439D" w:rsidRPr="009F439D" w:rsidRDefault="009F439D" w:rsidP="009F439D">
            <w:pPr>
              <w:rPr>
                <w:rFonts w:ascii="Calibri" w:hAnsi="Calibri" w:cs="Calibri"/>
                <w:kern w:val="0"/>
                <w:sz w:val="22"/>
                <w:szCs w:val="22"/>
                <w:lang w:eastAsia="cs-CZ"/>
              </w:rPr>
            </w:pPr>
            <w:r w:rsidRPr="009F439D">
              <w:rPr>
                <w:rFonts w:ascii="Calibri" w:hAnsi="Calibri" w:cs="Calibri"/>
                <w:kern w:val="0"/>
                <w:sz w:val="22"/>
                <w:szCs w:val="22"/>
                <w:lang w:eastAsia="cs-CZ"/>
              </w:rPr>
              <w:t>Výměna stavěcího mechanizmu brzd, lan ruční brzdy</w:t>
            </w:r>
          </w:p>
        </w:tc>
        <w:tc>
          <w:tcPr>
            <w:tcW w:w="2977" w:type="dxa"/>
            <w:tcBorders>
              <w:top w:val="nil"/>
              <w:left w:val="nil"/>
              <w:bottom w:val="single" w:sz="4" w:space="0" w:color="auto"/>
              <w:right w:val="nil"/>
            </w:tcBorders>
            <w:shd w:val="clear" w:color="auto" w:fill="auto"/>
            <w:noWrap/>
            <w:vAlign w:val="bottom"/>
            <w:hideMark/>
          </w:tcPr>
          <w:p w14:paraId="741BC877"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68E677E3"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6C9226A4"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5C9A7C5B"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0560A1A8" w14:textId="77777777" w:rsidR="009F439D" w:rsidRPr="009F439D" w:rsidRDefault="009F439D" w:rsidP="009F439D">
            <w:pPr>
              <w:rPr>
                <w:rFonts w:ascii="Calibri" w:hAnsi="Calibri" w:cs="Calibri"/>
                <w:kern w:val="0"/>
                <w:sz w:val="22"/>
                <w:szCs w:val="22"/>
                <w:lang w:eastAsia="cs-CZ"/>
              </w:rPr>
            </w:pPr>
            <w:r w:rsidRPr="009F439D">
              <w:rPr>
                <w:rFonts w:ascii="Calibri" w:hAnsi="Calibri" w:cs="Calibri"/>
                <w:kern w:val="0"/>
                <w:sz w:val="22"/>
                <w:szCs w:val="22"/>
                <w:lang w:eastAsia="cs-CZ"/>
              </w:rPr>
              <w:t xml:space="preserve">Výměna brzdových nábojů, </w:t>
            </w:r>
            <w:proofErr w:type="spellStart"/>
            <w:r w:rsidRPr="009F439D">
              <w:rPr>
                <w:rFonts w:ascii="Calibri" w:hAnsi="Calibri" w:cs="Calibri"/>
                <w:kern w:val="0"/>
                <w:sz w:val="22"/>
                <w:szCs w:val="22"/>
                <w:lang w:eastAsia="cs-CZ"/>
              </w:rPr>
              <w:t>gufer</w:t>
            </w:r>
            <w:proofErr w:type="spellEnd"/>
            <w:r w:rsidRPr="009F439D">
              <w:rPr>
                <w:rFonts w:ascii="Calibri" w:hAnsi="Calibri" w:cs="Calibri"/>
                <w:kern w:val="0"/>
                <w:sz w:val="22"/>
                <w:szCs w:val="22"/>
                <w:lang w:eastAsia="cs-CZ"/>
              </w:rPr>
              <w:t>, matic</w:t>
            </w:r>
          </w:p>
        </w:tc>
        <w:tc>
          <w:tcPr>
            <w:tcW w:w="2977" w:type="dxa"/>
            <w:tcBorders>
              <w:top w:val="nil"/>
              <w:left w:val="nil"/>
              <w:bottom w:val="single" w:sz="4" w:space="0" w:color="auto"/>
              <w:right w:val="nil"/>
            </w:tcBorders>
            <w:shd w:val="clear" w:color="auto" w:fill="auto"/>
            <w:noWrap/>
            <w:vAlign w:val="bottom"/>
            <w:hideMark/>
          </w:tcPr>
          <w:p w14:paraId="67266E37"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485F190F"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03512F91"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19B39E5A"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2DA18F1F" w14:textId="77777777" w:rsidR="009F439D" w:rsidRPr="009F439D" w:rsidRDefault="009F439D" w:rsidP="009F439D">
            <w:pPr>
              <w:rPr>
                <w:rFonts w:ascii="Calibri" w:hAnsi="Calibri" w:cs="Calibri"/>
                <w:kern w:val="0"/>
                <w:sz w:val="22"/>
                <w:szCs w:val="22"/>
                <w:lang w:eastAsia="cs-CZ"/>
              </w:rPr>
            </w:pPr>
            <w:r w:rsidRPr="009F439D">
              <w:rPr>
                <w:rFonts w:ascii="Calibri" w:hAnsi="Calibri" w:cs="Calibri"/>
                <w:kern w:val="0"/>
                <w:sz w:val="22"/>
                <w:szCs w:val="22"/>
                <w:lang w:eastAsia="cs-CZ"/>
              </w:rPr>
              <w:t>Výměna ložisek nábojů</w:t>
            </w:r>
          </w:p>
        </w:tc>
        <w:tc>
          <w:tcPr>
            <w:tcW w:w="2977" w:type="dxa"/>
            <w:tcBorders>
              <w:top w:val="nil"/>
              <w:left w:val="nil"/>
              <w:bottom w:val="single" w:sz="4" w:space="0" w:color="auto"/>
              <w:right w:val="nil"/>
            </w:tcBorders>
            <w:shd w:val="clear" w:color="auto" w:fill="auto"/>
            <w:noWrap/>
            <w:vAlign w:val="bottom"/>
            <w:hideMark/>
          </w:tcPr>
          <w:p w14:paraId="29FC5D7F"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519BA4AE"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5B09955B"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7B53B35F" w14:textId="77777777" w:rsidTr="00B807FC">
        <w:trPr>
          <w:trHeight w:val="300"/>
        </w:trPr>
        <w:tc>
          <w:tcPr>
            <w:tcW w:w="41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ACE9174" w14:textId="77777777" w:rsidR="009F439D" w:rsidRPr="009F439D" w:rsidRDefault="009F439D" w:rsidP="009F439D">
            <w:pPr>
              <w:rPr>
                <w:rFonts w:ascii="Calibri" w:hAnsi="Calibri" w:cs="Calibri"/>
                <w:kern w:val="0"/>
                <w:sz w:val="22"/>
                <w:szCs w:val="22"/>
                <w:lang w:eastAsia="cs-CZ"/>
              </w:rPr>
            </w:pPr>
            <w:r w:rsidRPr="009F439D">
              <w:rPr>
                <w:rFonts w:ascii="Calibri" w:hAnsi="Calibri" w:cs="Calibri"/>
                <w:kern w:val="0"/>
                <w:sz w:val="22"/>
                <w:szCs w:val="22"/>
                <w:lang w:eastAsia="cs-CZ"/>
              </w:rPr>
              <w:lastRenderedPageBreak/>
              <w:t>Výměna brzdových čelistí</w:t>
            </w:r>
          </w:p>
        </w:tc>
        <w:tc>
          <w:tcPr>
            <w:tcW w:w="2977" w:type="dxa"/>
            <w:tcBorders>
              <w:top w:val="single" w:sz="4" w:space="0" w:color="auto"/>
              <w:left w:val="nil"/>
              <w:bottom w:val="single" w:sz="4" w:space="0" w:color="auto"/>
              <w:right w:val="nil"/>
            </w:tcBorders>
            <w:shd w:val="clear" w:color="auto" w:fill="auto"/>
            <w:noWrap/>
            <w:vAlign w:val="bottom"/>
            <w:hideMark/>
          </w:tcPr>
          <w:p w14:paraId="01AECFCF"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6E250"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single" w:sz="4" w:space="0" w:color="auto"/>
              <w:left w:val="nil"/>
              <w:bottom w:val="single" w:sz="4" w:space="0" w:color="auto"/>
              <w:right w:val="single" w:sz="8" w:space="0" w:color="auto"/>
            </w:tcBorders>
            <w:shd w:val="clear" w:color="auto" w:fill="auto"/>
            <w:noWrap/>
            <w:vAlign w:val="bottom"/>
            <w:hideMark/>
          </w:tcPr>
          <w:p w14:paraId="4804CDB0"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552F52F7"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55154CEE" w14:textId="77777777" w:rsidR="009F439D" w:rsidRPr="009F439D" w:rsidRDefault="009F439D" w:rsidP="009F439D">
            <w:pPr>
              <w:rPr>
                <w:rFonts w:ascii="Calibri" w:hAnsi="Calibri" w:cs="Calibri"/>
                <w:kern w:val="0"/>
                <w:sz w:val="22"/>
                <w:szCs w:val="22"/>
                <w:lang w:eastAsia="cs-CZ"/>
              </w:rPr>
            </w:pPr>
            <w:r w:rsidRPr="009F439D">
              <w:rPr>
                <w:rFonts w:ascii="Calibri" w:hAnsi="Calibri" w:cs="Calibri"/>
                <w:kern w:val="0"/>
                <w:sz w:val="22"/>
                <w:szCs w:val="22"/>
                <w:lang w:eastAsia="cs-CZ"/>
              </w:rPr>
              <w:t>Výměna omezovačů brzd, lanek omezovačů, odvzdušnění</w:t>
            </w:r>
          </w:p>
        </w:tc>
        <w:tc>
          <w:tcPr>
            <w:tcW w:w="2977" w:type="dxa"/>
            <w:tcBorders>
              <w:top w:val="nil"/>
              <w:left w:val="nil"/>
              <w:bottom w:val="single" w:sz="4" w:space="0" w:color="auto"/>
              <w:right w:val="nil"/>
            </w:tcBorders>
            <w:shd w:val="clear" w:color="auto" w:fill="auto"/>
            <w:noWrap/>
            <w:vAlign w:val="bottom"/>
            <w:hideMark/>
          </w:tcPr>
          <w:p w14:paraId="2D352566"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6AE872D9"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728AE2E5"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052E3162"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138EBD9A" w14:textId="77777777" w:rsidR="009F439D" w:rsidRPr="009F439D" w:rsidRDefault="009F439D" w:rsidP="009F439D">
            <w:pPr>
              <w:rPr>
                <w:rFonts w:ascii="Calibri" w:hAnsi="Calibri" w:cs="Calibri"/>
                <w:kern w:val="0"/>
                <w:sz w:val="22"/>
                <w:szCs w:val="22"/>
                <w:lang w:eastAsia="cs-CZ"/>
              </w:rPr>
            </w:pPr>
            <w:r w:rsidRPr="009F439D">
              <w:rPr>
                <w:rFonts w:ascii="Calibri" w:hAnsi="Calibri" w:cs="Calibri"/>
                <w:kern w:val="0"/>
                <w:sz w:val="22"/>
                <w:szCs w:val="22"/>
                <w:lang w:eastAsia="cs-CZ"/>
              </w:rPr>
              <w:t>Výměna brzdových válečků</w:t>
            </w:r>
          </w:p>
        </w:tc>
        <w:tc>
          <w:tcPr>
            <w:tcW w:w="2977" w:type="dxa"/>
            <w:tcBorders>
              <w:top w:val="nil"/>
              <w:left w:val="nil"/>
              <w:bottom w:val="single" w:sz="4" w:space="0" w:color="auto"/>
              <w:right w:val="nil"/>
            </w:tcBorders>
            <w:shd w:val="clear" w:color="auto" w:fill="auto"/>
            <w:noWrap/>
            <w:vAlign w:val="bottom"/>
            <w:hideMark/>
          </w:tcPr>
          <w:p w14:paraId="660C77B0"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0758845E"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69DAAD10"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7F77AABB"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582925A9" w14:textId="77777777" w:rsidR="009F439D" w:rsidRPr="009F439D" w:rsidRDefault="009F439D" w:rsidP="009F439D">
            <w:pPr>
              <w:rPr>
                <w:rFonts w:ascii="Calibri" w:hAnsi="Calibri" w:cs="Calibri"/>
                <w:kern w:val="0"/>
                <w:sz w:val="22"/>
                <w:szCs w:val="22"/>
                <w:lang w:eastAsia="cs-CZ"/>
              </w:rPr>
            </w:pPr>
            <w:r w:rsidRPr="009F439D">
              <w:rPr>
                <w:rFonts w:ascii="Calibri" w:hAnsi="Calibri" w:cs="Calibri"/>
                <w:kern w:val="0"/>
                <w:sz w:val="22"/>
                <w:szCs w:val="22"/>
                <w:lang w:eastAsia="cs-CZ"/>
              </w:rPr>
              <w:t>Výměna brzdového potrubí podvozku</w:t>
            </w:r>
          </w:p>
        </w:tc>
        <w:tc>
          <w:tcPr>
            <w:tcW w:w="2977" w:type="dxa"/>
            <w:tcBorders>
              <w:top w:val="nil"/>
              <w:left w:val="nil"/>
              <w:bottom w:val="single" w:sz="4" w:space="0" w:color="auto"/>
              <w:right w:val="nil"/>
            </w:tcBorders>
            <w:shd w:val="clear" w:color="auto" w:fill="auto"/>
            <w:noWrap/>
            <w:vAlign w:val="bottom"/>
            <w:hideMark/>
          </w:tcPr>
          <w:p w14:paraId="3D96B2EA"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595A91C6"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02973FCF"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3ECED69C"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2CDDD387" w14:textId="77777777" w:rsidR="009F439D" w:rsidRPr="009F439D" w:rsidRDefault="009F439D" w:rsidP="009F439D">
            <w:pPr>
              <w:rPr>
                <w:rFonts w:ascii="Calibri" w:hAnsi="Calibri" w:cs="Calibri"/>
                <w:kern w:val="0"/>
                <w:sz w:val="22"/>
                <w:szCs w:val="22"/>
                <w:lang w:eastAsia="cs-CZ"/>
              </w:rPr>
            </w:pPr>
            <w:r w:rsidRPr="009F439D">
              <w:rPr>
                <w:rFonts w:ascii="Calibri" w:hAnsi="Calibri" w:cs="Calibri"/>
                <w:kern w:val="0"/>
                <w:sz w:val="22"/>
                <w:szCs w:val="22"/>
                <w:lang w:eastAsia="cs-CZ"/>
              </w:rPr>
              <w:t>Výměna tlumičů pérování PN, ZN</w:t>
            </w:r>
          </w:p>
        </w:tc>
        <w:tc>
          <w:tcPr>
            <w:tcW w:w="2977" w:type="dxa"/>
            <w:tcBorders>
              <w:top w:val="nil"/>
              <w:left w:val="nil"/>
              <w:bottom w:val="single" w:sz="4" w:space="0" w:color="auto"/>
              <w:right w:val="nil"/>
            </w:tcBorders>
            <w:shd w:val="clear" w:color="auto" w:fill="auto"/>
            <w:noWrap/>
            <w:vAlign w:val="bottom"/>
            <w:hideMark/>
          </w:tcPr>
          <w:p w14:paraId="5508BBBB"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4B16DF08"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4777178A"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45E7D1F6"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200BF178" w14:textId="77777777" w:rsidR="009F439D" w:rsidRPr="009F439D" w:rsidRDefault="009F439D" w:rsidP="009F439D">
            <w:pPr>
              <w:rPr>
                <w:rFonts w:ascii="Calibri" w:hAnsi="Calibri" w:cs="Calibri"/>
                <w:kern w:val="0"/>
                <w:sz w:val="22"/>
                <w:szCs w:val="22"/>
                <w:lang w:eastAsia="cs-CZ"/>
              </w:rPr>
            </w:pPr>
            <w:r w:rsidRPr="009F439D">
              <w:rPr>
                <w:rFonts w:ascii="Calibri" w:hAnsi="Calibri" w:cs="Calibri"/>
                <w:kern w:val="0"/>
                <w:sz w:val="22"/>
                <w:szCs w:val="22"/>
                <w:lang w:eastAsia="cs-CZ"/>
              </w:rPr>
              <w:t>Výměna zástěrek kol</w:t>
            </w:r>
          </w:p>
        </w:tc>
        <w:tc>
          <w:tcPr>
            <w:tcW w:w="2977" w:type="dxa"/>
            <w:tcBorders>
              <w:top w:val="nil"/>
              <w:left w:val="nil"/>
              <w:bottom w:val="single" w:sz="4" w:space="0" w:color="auto"/>
              <w:right w:val="nil"/>
            </w:tcBorders>
            <w:shd w:val="clear" w:color="auto" w:fill="auto"/>
            <w:noWrap/>
            <w:vAlign w:val="bottom"/>
            <w:hideMark/>
          </w:tcPr>
          <w:p w14:paraId="053B576C"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50958102"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1282FB1A"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7FB05FF3"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696EA913" w14:textId="77777777" w:rsidR="009F439D" w:rsidRPr="009F439D" w:rsidRDefault="009F439D" w:rsidP="009F439D">
            <w:pPr>
              <w:rPr>
                <w:rFonts w:ascii="Calibri" w:hAnsi="Calibri" w:cs="Calibri"/>
                <w:kern w:val="0"/>
                <w:sz w:val="22"/>
                <w:szCs w:val="22"/>
                <w:lang w:eastAsia="cs-CZ"/>
              </w:rPr>
            </w:pPr>
            <w:r w:rsidRPr="009F439D">
              <w:rPr>
                <w:rFonts w:ascii="Calibri" w:hAnsi="Calibri" w:cs="Calibri"/>
                <w:kern w:val="0"/>
                <w:sz w:val="22"/>
                <w:szCs w:val="22"/>
                <w:lang w:eastAsia="cs-CZ"/>
              </w:rPr>
              <w:t>Výměna blatníků kol</w:t>
            </w:r>
          </w:p>
        </w:tc>
        <w:tc>
          <w:tcPr>
            <w:tcW w:w="2977" w:type="dxa"/>
            <w:tcBorders>
              <w:top w:val="nil"/>
              <w:left w:val="nil"/>
              <w:bottom w:val="single" w:sz="4" w:space="0" w:color="auto"/>
              <w:right w:val="nil"/>
            </w:tcBorders>
            <w:shd w:val="clear" w:color="auto" w:fill="auto"/>
            <w:noWrap/>
            <w:vAlign w:val="bottom"/>
            <w:hideMark/>
          </w:tcPr>
          <w:p w14:paraId="55592E85"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595A7E61"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7FAF35D0"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7BC635A8"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2C5DE2FE" w14:textId="77777777" w:rsidR="009F439D" w:rsidRPr="009F439D" w:rsidRDefault="009F439D" w:rsidP="009F439D">
            <w:pPr>
              <w:rPr>
                <w:rFonts w:ascii="Calibri" w:hAnsi="Calibri" w:cs="Calibri"/>
                <w:kern w:val="0"/>
                <w:sz w:val="22"/>
                <w:szCs w:val="22"/>
                <w:lang w:eastAsia="cs-CZ"/>
              </w:rPr>
            </w:pPr>
            <w:r w:rsidRPr="009F439D">
              <w:rPr>
                <w:rFonts w:ascii="Calibri" w:hAnsi="Calibri" w:cs="Calibri"/>
                <w:kern w:val="0"/>
                <w:sz w:val="22"/>
                <w:szCs w:val="22"/>
                <w:lang w:eastAsia="cs-CZ"/>
              </w:rPr>
              <w:t>Výměna pouzder stabilizátoru zadní nápravy</w:t>
            </w:r>
          </w:p>
        </w:tc>
        <w:tc>
          <w:tcPr>
            <w:tcW w:w="2977" w:type="dxa"/>
            <w:tcBorders>
              <w:top w:val="nil"/>
              <w:left w:val="nil"/>
              <w:bottom w:val="single" w:sz="4" w:space="0" w:color="auto"/>
              <w:right w:val="nil"/>
            </w:tcBorders>
            <w:shd w:val="clear" w:color="auto" w:fill="auto"/>
            <w:noWrap/>
            <w:vAlign w:val="bottom"/>
            <w:hideMark/>
          </w:tcPr>
          <w:p w14:paraId="28D9EB8A"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4B2DC8A0"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36768482"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3E411F12"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7E056457" w14:textId="77777777" w:rsidR="009F439D" w:rsidRPr="009F439D" w:rsidRDefault="009F439D" w:rsidP="009F439D">
            <w:pPr>
              <w:rPr>
                <w:rFonts w:ascii="Calibri" w:hAnsi="Calibri" w:cs="Calibri"/>
                <w:kern w:val="0"/>
                <w:sz w:val="22"/>
                <w:szCs w:val="22"/>
                <w:lang w:eastAsia="cs-CZ"/>
              </w:rPr>
            </w:pPr>
            <w:r w:rsidRPr="009F439D">
              <w:rPr>
                <w:rFonts w:ascii="Calibri" w:hAnsi="Calibri" w:cs="Calibri"/>
                <w:kern w:val="0"/>
                <w:sz w:val="22"/>
                <w:szCs w:val="22"/>
                <w:lang w:eastAsia="cs-CZ"/>
              </w:rPr>
              <w:t>Výměna držáku stabilizátoru</w:t>
            </w:r>
          </w:p>
        </w:tc>
        <w:tc>
          <w:tcPr>
            <w:tcW w:w="2977" w:type="dxa"/>
            <w:tcBorders>
              <w:top w:val="nil"/>
              <w:left w:val="nil"/>
              <w:bottom w:val="single" w:sz="4" w:space="0" w:color="auto"/>
              <w:right w:val="nil"/>
            </w:tcBorders>
            <w:shd w:val="clear" w:color="auto" w:fill="auto"/>
            <w:noWrap/>
            <w:vAlign w:val="bottom"/>
            <w:hideMark/>
          </w:tcPr>
          <w:p w14:paraId="2FE7569E"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58F2AC5C"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70CB31C4"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2284C350"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6351BA8C" w14:textId="77777777" w:rsidR="009F439D" w:rsidRPr="009F439D" w:rsidRDefault="009F439D" w:rsidP="009F439D">
            <w:pPr>
              <w:rPr>
                <w:rFonts w:ascii="Calibri" w:hAnsi="Calibri" w:cs="Calibri"/>
                <w:kern w:val="0"/>
                <w:sz w:val="22"/>
                <w:szCs w:val="22"/>
                <w:lang w:eastAsia="cs-CZ"/>
              </w:rPr>
            </w:pPr>
            <w:r w:rsidRPr="009F439D">
              <w:rPr>
                <w:rFonts w:ascii="Calibri" w:hAnsi="Calibri" w:cs="Calibri"/>
                <w:kern w:val="0"/>
                <w:sz w:val="22"/>
                <w:szCs w:val="22"/>
                <w:lang w:eastAsia="cs-CZ"/>
              </w:rPr>
              <w:t>Výměna dorazů zadní nápravy</w:t>
            </w:r>
          </w:p>
        </w:tc>
        <w:tc>
          <w:tcPr>
            <w:tcW w:w="2977" w:type="dxa"/>
            <w:tcBorders>
              <w:top w:val="nil"/>
              <w:left w:val="nil"/>
              <w:bottom w:val="single" w:sz="4" w:space="0" w:color="auto"/>
              <w:right w:val="nil"/>
            </w:tcBorders>
            <w:shd w:val="clear" w:color="auto" w:fill="auto"/>
            <w:noWrap/>
            <w:vAlign w:val="bottom"/>
            <w:hideMark/>
          </w:tcPr>
          <w:p w14:paraId="516E71DD"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1512FF6F"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14DDF821"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5A6D22F3" w14:textId="77777777" w:rsidTr="00B807FC">
        <w:trPr>
          <w:trHeight w:val="315"/>
        </w:trPr>
        <w:tc>
          <w:tcPr>
            <w:tcW w:w="4101" w:type="dxa"/>
            <w:tcBorders>
              <w:top w:val="nil"/>
              <w:left w:val="single" w:sz="8" w:space="0" w:color="auto"/>
              <w:bottom w:val="single" w:sz="8" w:space="0" w:color="auto"/>
              <w:right w:val="single" w:sz="4" w:space="0" w:color="auto"/>
            </w:tcBorders>
            <w:shd w:val="clear" w:color="auto" w:fill="auto"/>
            <w:noWrap/>
            <w:vAlign w:val="bottom"/>
            <w:hideMark/>
          </w:tcPr>
          <w:p w14:paraId="5A4585D0" w14:textId="77777777" w:rsidR="009F439D" w:rsidRPr="009F439D" w:rsidRDefault="009F439D" w:rsidP="009F439D">
            <w:pPr>
              <w:rPr>
                <w:rFonts w:ascii="Calibri" w:hAnsi="Calibri" w:cs="Calibri"/>
                <w:kern w:val="0"/>
                <w:sz w:val="22"/>
                <w:szCs w:val="22"/>
                <w:lang w:eastAsia="cs-CZ"/>
              </w:rPr>
            </w:pPr>
            <w:r w:rsidRPr="009F439D">
              <w:rPr>
                <w:rFonts w:ascii="Calibri" w:hAnsi="Calibri" w:cs="Calibri"/>
                <w:kern w:val="0"/>
                <w:sz w:val="22"/>
                <w:szCs w:val="22"/>
                <w:lang w:eastAsia="cs-CZ"/>
              </w:rPr>
              <w:t>Výměna listových pér zadní, přední nápravy</w:t>
            </w:r>
          </w:p>
        </w:tc>
        <w:tc>
          <w:tcPr>
            <w:tcW w:w="2977" w:type="dxa"/>
            <w:tcBorders>
              <w:top w:val="nil"/>
              <w:left w:val="nil"/>
              <w:bottom w:val="single" w:sz="8" w:space="0" w:color="auto"/>
              <w:right w:val="nil"/>
            </w:tcBorders>
            <w:shd w:val="clear" w:color="auto" w:fill="auto"/>
            <w:noWrap/>
            <w:vAlign w:val="bottom"/>
            <w:hideMark/>
          </w:tcPr>
          <w:p w14:paraId="382B6DC8"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F56BD"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single" w:sz="4" w:space="0" w:color="auto"/>
              <w:left w:val="nil"/>
              <w:bottom w:val="single" w:sz="4" w:space="0" w:color="auto"/>
              <w:right w:val="single" w:sz="8" w:space="0" w:color="auto"/>
            </w:tcBorders>
            <w:shd w:val="clear" w:color="auto" w:fill="auto"/>
            <w:noWrap/>
            <w:vAlign w:val="bottom"/>
            <w:hideMark/>
          </w:tcPr>
          <w:p w14:paraId="4E4F7CA2"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B807FC" w:rsidRPr="009F439D" w14:paraId="4EA05708" w14:textId="77777777" w:rsidTr="00DE79E3">
        <w:trPr>
          <w:trHeight w:val="360"/>
        </w:trPr>
        <w:tc>
          <w:tcPr>
            <w:tcW w:w="13030" w:type="dxa"/>
            <w:gridSpan w:val="4"/>
            <w:tcBorders>
              <w:top w:val="nil"/>
              <w:left w:val="single" w:sz="8" w:space="0" w:color="auto"/>
              <w:bottom w:val="single" w:sz="8" w:space="0" w:color="auto"/>
              <w:right w:val="single" w:sz="8" w:space="0" w:color="auto"/>
            </w:tcBorders>
            <w:shd w:val="clear" w:color="auto" w:fill="auto"/>
            <w:noWrap/>
            <w:vAlign w:val="bottom"/>
            <w:hideMark/>
          </w:tcPr>
          <w:p w14:paraId="0963A43C" w14:textId="2C215C81" w:rsidR="00B807FC" w:rsidRPr="009F439D" w:rsidRDefault="00B807FC" w:rsidP="00B807FC">
            <w:pPr>
              <w:jc w:val="left"/>
              <w:rPr>
                <w:rFonts w:ascii="Calibri" w:hAnsi="Calibri" w:cs="Calibri"/>
                <w:b/>
                <w:bCs/>
                <w:kern w:val="0"/>
                <w:sz w:val="22"/>
                <w:szCs w:val="22"/>
                <w:lang w:eastAsia="cs-CZ"/>
              </w:rPr>
            </w:pPr>
            <w:r w:rsidRPr="009F439D">
              <w:rPr>
                <w:rFonts w:ascii="Calibri" w:hAnsi="Calibri" w:cs="Calibri"/>
                <w:b/>
                <w:bCs/>
                <w:kern w:val="0"/>
                <w:sz w:val="22"/>
                <w:szCs w:val="22"/>
                <w:lang w:eastAsia="cs-CZ"/>
              </w:rPr>
              <w:t>Přední náprava:</w:t>
            </w:r>
          </w:p>
        </w:tc>
      </w:tr>
      <w:tr w:rsidR="009F439D" w:rsidRPr="009F439D" w14:paraId="1968436B"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7837A173" w14:textId="77777777" w:rsidR="009F439D" w:rsidRPr="009F439D" w:rsidRDefault="009F439D" w:rsidP="009F439D">
            <w:pPr>
              <w:rPr>
                <w:rFonts w:ascii="Calibri" w:hAnsi="Calibri" w:cs="Calibri"/>
                <w:kern w:val="0"/>
                <w:sz w:val="22"/>
                <w:szCs w:val="22"/>
                <w:lang w:eastAsia="cs-CZ"/>
              </w:rPr>
            </w:pPr>
            <w:r w:rsidRPr="009F439D">
              <w:rPr>
                <w:rFonts w:ascii="Calibri" w:hAnsi="Calibri" w:cs="Calibri"/>
                <w:kern w:val="0"/>
                <w:sz w:val="22"/>
                <w:szCs w:val="22"/>
                <w:lang w:eastAsia="cs-CZ"/>
              </w:rPr>
              <w:t xml:space="preserve">Výměna brzdových </w:t>
            </w:r>
            <w:proofErr w:type="spellStart"/>
            <w:proofErr w:type="gramStart"/>
            <w:r w:rsidRPr="009F439D">
              <w:rPr>
                <w:rFonts w:ascii="Calibri" w:hAnsi="Calibri" w:cs="Calibri"/>
                <w:kern w:val="0"/>
                <w:sz w:val="22"/>
                <w:szCs w:val="22"/>
                <w:lang w:eastAsia="cs-CZ"/>
              </w:rPr>
              <w:t>kotoučů,brzdových</w:t>
            </w:r>
            <w:proofErr w:type="spellEnd"/>
            <w:proofErr w:type="gramEnd"/>
            <w:r w:rsidRPr="009F439D">
              <w:rPr>
                <w:rFonts w:ascii="Calibri" w:hAnsi="Calibri" w:cs="Calibri"/>
                <w:kern w:val="0"/>
                <w:sz w:val="22"/>
                <w:szCs w:val="22"/>
                <w:lang w:eastAsia="cs-CZ"/>
              </w:rPr>
              <w:t xml:space="preserve"> desek</w:t>
            </w:r>
          </w:p>
        </w:tc>
        <w:tc>
          <w:tcPr>
            <w:tcW w:w="2977" w:type="dxa"/>
            <w:tcBorders>
              <w:top w:val="nil"/>
              <w:left w:val="nil"/>
              <w:bottom w:val="single" w:sz="4" w:space="0" w:color="auto"/>
              <w:right w:val="nil"/>
            </w:tcBorders>
            <w:shd w:val="clear" w:color="auto" w:fill="auto"/>
            <w:noWrap/>
            <w:vAlign w:val="bottom"/>
            <w:hideMark/>
          </w:tcPr>
          <w:p w14:paraId="0939A6ED"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03C5862D"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4BB9290A"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4A59E6D9"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4FEF3118"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xml:space="preserve">Výměna ložisek </w:t>
            </w:r>
            <w:proofErr w:type="spellStart"/>
            <w:proofErr w:type="gramStart"/>
            <w:r w:rsidRPr="009F439D">
              <w:rPr>
                <w:rFonts w:ascii="Calibri" w:hAnsi="Calibri" w:cs="Calibri"/>
                <w:kern w:val="0"/>
                <w:sz w:val="22"/>
                <w:szCs w:val="22"/>
                <w:lang w:eastAsia="cs-CZ"/>
              </w:rPr>
              <w:t>nábojů,matic</w:t>
            </w:r>
            <w:proofErr w:type="spellEnd"/>
            <w:proofErr w:type="gramEnd"/>
          </w:p>
        </w:tc>
        <w:tc>
          <w:tcPr>
            <w:tcW w:w="2977" w:type="dxa"/>
            <w:tcBorders>
              <w:top w:val="nil"/>
              <w:left w:val="nil"/>
              <w:bottom w:val="single" w:sz="4" w:space="0" w:color="auto"/>
              <w:right w:val="nil"/>
            </w:tcBorders>
            <w:shd w:val="clear" w:color="auto" w:fill="auto"/>
            <w:noWrap/>
            <w:vAlign w:val="bottom"/>
            <w:hideMark/>
          </w:tcPr>
          <w:p w14:paraId="263B3BAA"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496CA959"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68A984D6"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4A538BA7" w14:textId="77777777" w:rsidTr="00B807FC">
        <w:trPr>
          <w:trHeight w:val="300"/>
        </w:trPr>
        <w:tc>
          <w:tcPr>
            <w:tcW w:w="4101" w:type="dxa"/>
            <w:tcBorders>
              <w:top w:val="nil"/>
              <w:left w:val="single" w:sz="8" w:space="0" w:color="auto"/>
              <w:bottom w:val="nil"/>
              <w:right w:val="single" w:sz="4" w:space="0" w:color="auto"/>
            </w:tcBorders>
            <w:shd w:val="clear" w:color="auto" w:fill="auto"/>
            <w:hideMark/>
          </w:tcPr>
          <w:p w14:paraId="75F9FC41"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xml:space="preserve">Výměna pístů brzdových </w:t>
            </w:r>
            <w:proofErr w:type="spellStart"/>
            <w:proofErr w:type="gramStart"/>
            <w:r w:rsidRPr="009F439D">
              <w:rPr>
                <w:rFonts w:ascii="Calibri" w:hAnsi="Calibri" w:cs="Calibri"/>
                <w:kern w:val="0"/>
                <w:sz w:val="22"/>
                <w:szCs w:val="22"/>
                <w:lang w:eastAsia="cs-CZ"/>
              </w:rPr>
              <w:t>segmentů,vodících</w:t>
            </w:r>
            <w:proofErr w:type="spellEnd"/>
            <w:proofErr w:type="gramEnd"/>
            <w:r w:rsidRPr="009F439D">
              <w:rPr>
                <w:rFonts w:ascii="Calibri" w:hAnsi="Calibri" w:cs="Calibri"/>
                <w:kern w:val="0"/>
                <w:sz w:val="22"/>
                <w:szCs w:val="22"/>
                <w:lang w:eastAsia="cs-CZ"/>
              </w:rPr>
              <w:t xml:space="preserve"> čepů </w:t>
            </w:r>
            <w:proofErr w:type="spellStart"/>
            <w:r w:rsidRPr="009F439D">
              <w:rPr>
                <w:rFonts w:ascii="Calibri" w:hAnsi="Calibri" w:cs="Calibri"/>
                <w:kern w:val="0"/>
                <w:sz w:val="22"/>
                <w:szCs w:val="22"/>
                <w:lang w:eastAsia="cs-CZ"/>
              </w:rPr>
              <w:t>vč.manžet</w:t>
            </w:r>
            <w:proofErr w:type="spellEnd"/>
            <w:r w:rsidRPr="009F439D">
              <w:rPr>
                <w:rFonts w:ascii="Calibri" w:hAnsi="Calibri" w:cs="Calibri"/>
                <w:kern w:val="0"/>
                <w:sz w:val="22"/>
                <w:szCs w:val="22"/>
                <w:lang w:eastAsia="cs-CZ"/>
              </w:rPr>
              <w:t xml:space="preserve"> a těsnění</w:t>
            </w:r>
          </w:p>
        </w:tc>
        <w:tc>
          <w:tcPr>
            <w:tcW w:w="2977" w:type="dxa"/>
            <w:tcBorders>
              <w:top w:val="nil"/>
              <w:left w:val="nil"/>
              <w:bottom w:val="nil"/>
              <w:right w:val="nil"/>
            </w:tcBorders>
            <w:shd w:val="clear" w:color="auto" w:fill="auto"/>
            <w:noWrap/>
            <w:hideMark/>
          </w:tcPr>
          <w:p w14:paraId="124F3942"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04546555"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34C024E1"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6238F9B0" w14:textId="77777777" w:rsidTr="00B807FC">
        <w:trPr>
          <w:trHeight w:val="300"/>
        </w:trPr>
        <w:tc>
          <w:tcPr>
            <w:tcW w:w="41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2215D30"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brzdových hadic</w:t>
            </w:r>
          </w:p>
        </w:tc>
        <w:tc>
          <w:tcPr>
            <w:tcW w:w="2977" w:type="dxa"/>
            <w:tcBorders>
              <w:top w:val="single" w:sz="4" w:space="0" w:color="auto"/>
              <w:left w:val="nil"/>
              <w:bottom w:val="single" w:sz="4" w:space="0" w:color="auto"/>
              <w:right w:val="nil"/>
            </w:tcBorders>
            <w:shd w:val="clear" w:color="auto" w:fill="auto"/>
            <w:noWrap/>
            <w:vAlign w:val="bottom"/>
            <w:hideMark/>
          </w:tcPr>
          <w:p w14:paraId="5500B3E8"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1702B157"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5D5A09DB"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7979D3D4"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3ECFBAB1"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xml:space="preserve">Výměna hlavního </w:t>
            </w:r>
            <w:proofErr w:type="spellStart"/>
            <w:proofErr w:type="gramStart"/>
            <w:r w:rsidRPr="009F439D">
              <w:rPr>
                <w:rFonts w:ascii="Calibri" w:hAnsi="Calibri" w:cs="Calibri"/>
                <w:kern w:val="0"/>
                <w:sz w:val="22"/>
                <w:szCs w:val="22"/>
                <w:lang w:eastAsia="cs-CZ"/>
              </w:rPr>
              <w:t>brzd.válce</w:t>
            </w:r>
            <w:proofErr w:type="spellEnd"/>
            <w:proofErr w:type="gramEnd"/>
          </w:p>
        </w:tc>
        <w:tc>
          <w:tcPr>
            <w:tcW w:w="2977" w:type="dxa"/>
            <w:tcBorders>
              <w:top w:val="nil"/>
              <w:left w:val="nil"/>
              <w:bottom w:val="single" w:sz="4" w:space="0" w:color="auto"/>
              <w:right w:val="nil"/>
            </w:tcBorders>
            <w:shd w:val="clear" w:color="auto" w:fill="auto"/>
            <w:noWrap/>
            <w:vAlign w:val="bottom"/>
            <w:hideMark/>
          </w:tcPr>
          <w:p w14:paraId="4239E567"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422276BC"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3F31EDBA"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58EA23B6"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51C0755C"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xml:space="preserve">Výměna </w:t>
            </w:r>
            <w:proofErr w:type="spellStart"/>
            <w:r w:rsidRPr="009F439D">
              <w:rPr>
                <w:rFonts w:ascii="Calibri" w:hAnsi="Calibri" w:cs="Calibri"/>
                <w:kern w:val="0"/>
                <w:sz w:val="22"/>
                <w:szCs w:val="22"/>
                <w:lang w:eastAsia="cs-CZ"/>
              </w:rPr>
              <w:t>gufer</w:t>
            </w:r>
            <w:proofErr w:type="spellEnd"/>
            <w:r w:rsidRPr="009F439D">
              <w:rPr>
                <w:rFonts w:ascii="Calibri" w:hAnsi="Calibri" w:cs="Calibri"/>
                <w:kern w:val="0"/>
                <w:sz w:val="22"/>
                <w:szCs w:val="22"/>
                <w:lang w:eastAsia="cs-CZ"/>
              </w:rPr>
              <w:t xml:space="preserve"> nábojů</w:t>
            </w:r>
          </w:p>
        </w:tc>
        <w:tc>
          <w:tcPr>
            <w:tcW w:w="2977" w:type="dxa"/>
            <w:tcBorders>
              <w:top w:val="nil"/>
              <w:left w:val="nil"/>
              <w:bottom w:val="single" w:sz="4" w:space="0" w:color="auto"/>
              <w:right w:val="nil"/>
            </w:tcBorders>
            <w:shd w:val="clear" w:color="auto" w:fill="auto"/>
            <w:noWrap/>
            <w:vAlign w:val="bottom"/>
            <w:hideMark/>
          </w:tcPr>
          <w:p w14:paraId="5F632250"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7928335F"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1647BB53"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193F06BA"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2968DEAD"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xml:space="preserve">Výměna </w:t>
            </w:r>
            <w:proofErr w:type="spellStart"/>
            <w:proofErr w:type="gramStart"/>
            <w:r w:rsidRPr="009F439D">
              <w:rPr>
                <w:rFonts w:ascii="Calibri" w:hAnsi="Calibri" w:cs="Calibri"/>
                <w:kern w:val="0"/>
                <w:sz w:val="22"/>
                <w:szCs w:val="22"/>
                <w:lang w:eastAsia="cs-CZ"/>
              </w:rPr>
              <w:t>ložisek,svislých</w:t>
            </w:r>
            <w:proofErr w:type="spellEnd"/>
            <w:proofErr w:type="gramEnd"/>
            <w:r w:rsidRPr="009F439D">
              <w:rPr>
                <w:rFonts w:ascii="Calibri" w:hAnsi="Calibri" w:cs="Calibri"/>
                <w:kern w:val="0"/>
                <w:sz w:val="22"/>
                <w:szCs w:val="22"/>
                <w:lang w:eastAsia="cs-CZ"/>
              </w:rPr>
              <w:t xml:space="preserve"> čepů nábojů</w:t>
            </w:r>
          </w:p>
        </w:tc>
        <w:tc>
          <w:tcPr>
            <w:tcW w:w="2977" w:type="dxa"/>
            <w:tcBorders>
              <w:top w:val="nil"/>
              <w:left w:val="nil"/>
              <w:bottom w:val="single" w:sz="4" w:space="0" w:color="auto"/>
              <w:right w:val="nil"/>
            </w:tcBorders>
            <w:shd w:val="clear" w:color="auto" w:fill="auto"/>
            <w:noWrap/>
            <w:vAlign w:val="bottom"/>
            <w:hideMark/>
          </w:tcPr>
          <w:p w14:paraId="3733595B"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47F7CEFA"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08CC1B46"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14A70746"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hideMark/>
          </w:tcPr>
          <w:p w14:paraId="21F1CD30"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dorazů přední nápravy</w:t>
            </w:r>
          </w:p>
        </w:tc>
        <w:tc>
          <w:tcPr>
            <w:tcW w:w="2977" w:type="dxa"/>
            <w:tcBorders>
              <w:top w:val="nil"/>
              <w:left w:val="nil"/>
              <w:bottom w:val="single" w:sz="4" w:space="0" w:color="auto"/>
              <w:right w:val="nil"/>
            </w:tcBorders>
            <w:shd w:val="clear" w:color="auto" w:fill="auto"/>
            <w:noWrap/>
            <w:vAlign w:val="bottom"/>
            <w:hideMark/>
          </w:tcPr>
          <w:p w14:paraId="54596614"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04ADFD96"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21E621AF"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3D641C8D"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66CED3F5"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křížů hnacích kloubových hřídelí</w:t>
            </w:r>
          </w:p>
        </w:tc>
        <w:tc>
          <w:tcPr>
            <w:tcW w:w="2977" w:type="dxa"/>
            <w:tcBorders>
              <w:top w:val="nil"/>
              <w:left w:val="nil"/>
              <w:bottom w:val="single" w:sz="4" w:space="0" w:color="auto"/>
              <w:right w:val="nil"/>
            </w:tcBorders>
            <w:shd w:val="clear" w:color="auto" w:fill="auto"/>
            <w:noWrap/>
            <w:vAlign w:val="bottom"/>
            <w:hideMark/>
          </w:tcPr>
          <w:p w14:paraId="27A63B71"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2F4324EF"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3DECB838"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40355091"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44A82FC1"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spojovací tyče přední nápravy</w:t>
            </w:r>
          </w:p>
        </w:tc>
        <w:tc>
          <w:tcPr>
            <w:tcW w:w="2977" w:type="dxa"/>
            <w:tcBorders>
              <w:top w:val="nil"/>
              <w:left w:val="nil"/>
              <w:bottom w:val="single" w:sz="4" w:space="0" w:color="auto"/>
              <w:right w:val="nil"/>
            </w:tcBorders>
            <w:shd w:val="clear" w:color="auto" w:fill="auto"/>
            <w:noWrap/>
            <w:vAlign w:val="bottom"/>
            <w:hideMark/>
          </w:tcPr>
          <w:p w14:paraId="033CD37D"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4F8A03C1"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7CBED66F"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349779A7" w14:textId="77777777" w:rsidTr="00B807FC">
        <w:trPr>
          <w:trHeight w:val="300"/>
        </w:trPr>
        <w:tc>
          <w:tcPr>
            <w:tcW w:w="41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860A869"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lastRenderedPageBreak/>
              <w:t>Výměna tyče řízení</w:t>
            </w:r>
          </w:p>
        </w:tc>
        <w:tc>
          <w:tcPr>
            <w:tcW w:w="2977" w:type="dxa"/>
            <w:tcBorders>
              <w:top w:val="single" w:sz="4" w:space="0" w:color="auto"/>
              <w:left w:val="nil"/>
              <w:bottom w:val="single" w:sz="4" w:space="0" w:color="auto"/>
              <w:right w:val="nil"/>
            </w:tcBorders>
            <w:shd w:val="clear" w:color="auto" w:fill="auto"/>
            <w:noWrap/>
            <w:vAlign w:val="bottom"/>
            <w:hideMark/>
          </w:tcPr>
          <w:p w14:paraId="0F29A6E7"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4AED4"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single" w:sz="4" w:space="0" w:color="auto"/>
              <w:left w:val="nil"/>
              <w:bottom w:val="single" w:sz="4" w:space="0" w:color="auto"/>
              <w:right w:val="single" w:sz="8" w:space="0" w:color="auto"/>
            </w:tcBorders>
            <w:shd w:val="clear" w:color="auto" w:fill="auto"/>
            <w:noWrap/>
            <w:vAlign w:val="bottom"/>
            <w:hideMark/>
          </w:tcPr>
          <w:p w14:paraId="04E3DCBA"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584E91D9" w14:textId="77777777" w:rsidTr="00B807FC">
        <w:trPr>
          <w:trHeight w:val="315"/>
        </w:trPr>
        <w:tc>
          <w:tcPr>
            <w:tcW w:w="410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222CA58"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zástěrek kol</w:t>
            </w:r>
          </w:p>
        </w:tc>
        <w:tc>
          <w:tcPr>
            <w:tcW w:w="2977" w:type="dxa"/>
            <w:tcBorders>
              <w:top w:val="single" w:sz="4" w:space="0" w:color="auto"/>
              <w:left w:val="nil"/>
              <w:bottom w:val="single" w:sz="8" w:space="0" w:color="auto"/>
              <w:right w:val="nil"/>
            </w:tcBorders>
            <w:shd w:val="clear" w:color="auto" w:fill="auto"/>
            <w:noWrap/>
            <w:vAlign w:val="bottom"/>
            <w:hideMark/>
          </w:tcPr>
          <w:p w14:paraId="7BB9612A"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1D1883D"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single" w:sz="4" w:space="0" w:color="auto"/>
              <w:left w:val="nil"/>
              <w:bottom w:val="single" w:sz="8" w:space="0" w:color="auto"/>
              <w:right w:val="single" w:sz="8" w:space="0" w:color="auto"/>
            </w:tcBorders>
            <w:shd w:val="clear" w:color="auto" w:fill="auto"/>
            <w:noWrap/>
            <w:vAlign w:val="bottom"/>
            <w:hideMark/>
          </w:tcPr>
          <w:p w14:paraId="2E6448EE"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390DC251" w14:textId="77777777" w:rsidTr="00B807FC">
        <w:trPr>
          <w:trHeight w:val="390"/>
        </w:trPr>
        <w:tc>
          <w:tcPr>
            <w:tcW w:w="410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93E254C"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b/>
                <w:bCs/>
                <w:kern w:val="0"/>
                <w:sz w:val="22"/>
                <w:szCs w:val="22"/>
                <w:lang w:eastAsia="cs-CZ"/>
              </w:rPr>
              <w:t>Elektroinstalace:</w:t>
            </w:r>
          </w:p>
        </w:tc>
        <w:tc>
          <w:tcPr>
            <w:tcW w:w="2977" w:type="dxa"/>
            <w:tcBorders>
              <w:top w:val="single" w:sz="8" w:space="0" w:color="auto"/>
              <w:left w:val="nil"/>
              <w:bottom w:val="single" w:sz="8" w:space="0" w:color="auto"/>
              <w:right w:val="nil"/>
            </w:tcBorders>
            <w:shd w:val="clear" w:color="auto" w:fill="auto"/>
            <w:noWrap/>
            <w:vAlign w:val="bottom"/>
          </w:tcPr>
          <w:p w14:paraId="4029AAED" w14:textId="7CE15569" w:rsidR="009F439D" w:rsidRPr="009F439D" w:rsidRDefault="009F439D" w:rsidP="009F439D">
            <w:pPr>
              <w:jc w:val="right"/>
              <w:rPr>
                <w:rFonts w:ascii="Calibri" w:hAnsi="Calibri" w:cs="Calibri"/>
                <w:b/>
                <w:bCs/>
                <w:kern w:val="0"/>
                <w:sz w:val="22"/>
                <w:szCs w:val="22"/>
                <w:lang w:eastAsia="cs-CZ"/>
              </w:rPr>
            </w:pPr>
          </w:p>
        </w:tc>
        <w:tc>
          <w:tcPr>
            <w:tcW w:w="269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198F2988" w14:textId="2CD184D3" w:rsidR="009F439D" w:rsidRPr="009F439D" w:rsidRDefault="009F439D" w:rsidP="009F439D">
            <w:pPr>
              <w:jc w:val="right"/>
              <w:rPr>
                <w:rFonts w:ascii="Calibri" w:hAnsi="Calibri" w:cs="Calibri"/>
                <w:b/>
                <w:bCs/>
                <w:kern w:val="0"/>
                <w:sz w:val="22"/>
                <w:szCs w:val="22"/>
                <w:lang w:eastAsia="cs-CZ"/>
              </w:rPr>
            </w:pPr>
          </w:p>
        </w:tc>
        <w:tc>
          <w:tcPr>
            <w:tcW w:w="3259" w:type="dxa"/>
            <w:tcBorders>
              <w:top w:val="single" w:sz="8" w:space="0" w:color="auto"/>
              <w:left w:val="nil"/>
              <w:bottom w:val="single" w:sz="8" w:space="0" w:color="auto"/>
              <w:right w:val="single" w:sz="8" w:space="0" w:color="auto"/>
            </w:tcBorders>
            <w:shd w:val="clear" w:color="auto" w:fill="auto"/>
            <w:noWrap/>
            <w:vAlign w:val="bottom"/>
          </w:tcPr>
          <w:p w14:paraId="2438FB4F" w14:textId="6EB4E567" w:rsidR="009F439D" w:rsidRPr="009F439D" w:rsidRDefault="009F439D" w:rsidP="009F439D">
            <w:pPr>
              <w:jc w:val="right"/>
              <w:rPr>
                <w:rFonts w:ascii="Calibri" w:hAnsi="Calibri" w:cs="Calibri"/>
                <w:b/>
                <w:bCs/>
                <w:kern w:val="0"/>
                <w:sz w:val="22"/>
                <w:szCs w:val="22"/>
                <w:lang w:eastAsia="cs-CZ"/>
              </w:rPr>
            </w:pPr>
          </w:p>
        </w:tc>
      </w:tr>
      <w:tr w:rsidR="009F439D" w:rsidRPr="009F439D" w14:paraId="0D5F5254"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5FE4753D"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žárovek osvětlení přístrojové desky</w:t>
            </w:r>
          </w:p>
        </w:tc>
        <w:tc>
          <w:tcPr>
            <w:tcW w:w="2977" w:type="dxa"/>
            <w:tcBorders>
              <w:top w:val="nil"/>
              <w:left w:val="nil"/>
              <w:bottom w:val="single" w:sz="4" w:space="0" w:color="auto"/>
              <w:right w:val="nil"/>
            </w:tcBorders>
            <w:shd w:val="clear" w:color="auto" w:fill="auto"/>
            <w:noWrap/>
            <w:vAlign w:val="bottom"/>
            <w:hideMark/>
          </w:tcPr>
          <w:p w14:paraId="5A72A0DE"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7A923A37"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56D03A74"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5EA0A2F3"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1CE6205B"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xml:space="preserve">Výměna </w:t>
            </w:r>
            <w:proofErr w:type="spellStart"/>
            <w:proofErr w:type="gramStart"/>
            <w:r w:rsidRPr="009F439D">
              <w:rPr>
                <w:rFonts w:ascii="Calibri" w:hAnsi="Calibri" w:cs="Calibri"/>
                <w:kern w:val="0"/>
                <w:sz w:val="22"/>
                <w:szCs w:val="22"/>
                <w:lang w:eastAsia="cs-CZ"/>
              </w:rPr>
              <w:t>el.zásuvek</w:t>
            </w:r>
            <w:proofErr w:type="spellEnd"/>
            <w:proofErr w:type="gramEnd"/>
            <w:r w:rsidRPr="009F439D">
              <w:rPr>
                <w:rFonts w:ascii="Calibri" w:hAnsi="Calibri" w:cs="Calibri"/>
                <w:kern w:val="0"/>
                <w:sz w:val="22"/>
                <w:szCs w:val="22"/>
                <w:lang w:eastAsia="cs-CZ"/>
              </w:rPr>
              <w:t xml:space="preserve"> </w:t>
            </w:r>
            <w:proofErr w:type="spellStart"/>
            <w:r w:rsidRPr="009F439D">
              <w:rPr>
                <w:rFonts w:ascii="Calibri" w:hAnsi="Calibri" w:cs="Calibri"/>
                <w:kern w:val="0"/>
                <w:sz w:val="22"/>
                <w:szCs w:val="22"/>
                <w:lang w:eastAsia="cs-CZ"/>
              </w:rPr>
              <w:t>přední,zadní</w:t>
            </w:r>
            <w:proofErr w:type="spellEnd"/>
          </w:p>
        </w:tc>
        <w:tc>
          <w:tcPr>
            <w:tcW w:w="2977" w:type="dxa"/>
            <w:tcBorders>
              <w:top w:val="nil"/>
              <w:left w:val="nil"/>
              <w:bottom w:val="single" w:sz="4" w:space="0" w:color="auto"/>
              <w:right w:val="nil"/>
            </w:tcBorders>
            <w:shd w:val="clear" w:color="auto" w:fill="auto"/>
            <w:noWrap/>
            <w:vAlign w:val="bottom"/>
            <w:hideMark/>
          </w:tcPr>
          <w:p w14:paraId="4374139B"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57210543"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28D3C105"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6B69B224"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53981EB7"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xml:space="preserve">Výměna </w:t>
            </w:r>
            <w:proofErr w:type="spellStart"/>
            <w:proofErr w:type="gramStart"/>
            <w:r w:rsidRPr="009F439D">
              <w:rPr>
                <w:rFonts w:ascii="Calibri" w:hAnsi="Calibri" w:cs="Calibri"/>
                <w:kern w:val="0"/>
                <w:sz w:val="22"/>
                <w:szCs w:val="22"/>
                <w:lang w:eastAsia="cs-CZ"/>
              </w:rPr>
              <w:t>el.relé</w:t>
            </w:r>
            <w:proofErr w:type="gramEnd"/>
            <w:r w:rsidRPr="009F439D">
              <w:rPr>
                <w:rFonts w:ascii="Calibri" w:hAnsi="Calibri" w:cs="Calibri"/>
                <w:kern w:val="0"/>
                <w:sz w:val="22"/>
                <w:szCs w:val="22"/>
                <w:lang w:eastAsia="cs-CZ"/>
              </w:rPr>
              <w:t>,rozv.krabice,svorkovnice</w:t>
            </w:r>
            <w:proofErr w:type="spellEnd"/>
          </w:p>
        </w:tc>
        <w:tc>
          <w:tcPr>
            <w:tcW w:w="2977" w:type="dxa"/>
            <w:tcBorders>
              <w:top w:val="nil"/>
              <w:left w:val="nil"/>
              <w:bottom w:val="single" w:sz="4" w:space="0" w:color="auto"/>
              <w:right w:val="nil"/>
            </w:tcBorders>
            <w:shd w:val="clear" w:color="auto" w:fill="auto"/>
            <w:noWrap/>
            <w:vAlign w:val="bottom"/>
            <w:hideMark/>
          </w:tcPr>
          <w:p w14:paraId="0DDF358A"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4715A78E"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24C9C3CF"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0687DD89"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50E3F607"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xml:space="preserve">Výměna sdruženého přepínače </w:t>
            </w:r>
            <w:proofErr w:type="spellStart"/>
            <w:proofErr w:type="gramStart"/>
            <w:r w:rsidRPr="009F439D">
              <w:rPr>
                <w:rFonts w:ascii="Calibri" w:hAnsi="Calibri" w:cs="Calibri"/>
                <w:kern w:val="0"/>
                <w:sz w:val="22"/>
                <w:szCs w:val="22"/>
                <w:lang w:eastAsia="cs-CZ"/>
              </w:rPr>
              <w:t>světel,stěračů</w:t>
            </w:r>
            <w:proofErr w:type="spellEnd"/>
            <w:proofErr w:type="gramEnd"/>
          </w:p>
        </w:tc>
        <w:tc>
          <w:tcPr>
            <w:tcW w:w="2977" w:type="dxa"/>
            <w:tcBorders>
              <w:top w:val="nil"/>
              <w:left w:val="nil"/>
              <w:bottom w:val="single" w:sz="4" w:space="0" w:color="auto"/>
              <w:right w:val="nil"/>
            </w:tcBorders>
            <w:shd w:val="clear" w:color="auto" w:fill="auto"/>
            <w:noWrap/>
            <w:vAlign w:val="bottom"/>
            <w:hideMark/>
          </w:tcPr>
          <w:p w14:paraId="54625A8F"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5C390EFE"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14010775"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39062A37"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254A95EE"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xml:space="preserve">Výměna </w:t>
            </w:r>
            <w:proofErr w:type="spellStart"/>
            <w:proofErr w:type="gramStart"/>
            <w:r w:rsidRPr="009F439D">
              <w:rPr>
                <w:rFonts w:ascii="Calibri" w:hAnsi="Calibri" w:cs="Calibri"/>
                <w:kern w:val="0"/>
                <w:sz w:val="22"/>
                <w:szCs w:val="22"/>
                <w:lang w:eastAsia="cs-CZ"/>
              </w:rPr>
              <w:t>el.vypínačů</w:t>
            </w:r>
            <w:proofErr w:type="spellEnd"/>
            <w:proofErr w:type="gramEnd"/>
            <w:r w:rsidRPr="009F439D">
              <w:rPr>
                <w:rFonts w:ascii="Calibri" w:hAnsi="Calibri" w:cs="Calibri"/>
                <w:kern w:val="0"/>
                <w:sz w:val="22"/>
                <w:szCs w:val="22"/>
                <w:lang w:eastAsia="cs-CZ"/>
              </w:rPr>
              <w:t xml:space="preserve"> </w:t>
            </w:r>
            <w:proofErr w:type="spellStart"/>
            <w:r w:rsidRPr="009F439D">
              <w:rPr>
                <w:rFonts w:ascii="Calibri" w:hAnsi="Calibri" w:cs="Calibri"/>
                <w:kern w:val="0"/>
                <w:sz w:val="22"/>
                <w:szCs w:val="22"/>
                <w:lang w:eastAsia="cs-CZ"/>
              </w:rPr>
              <w:t>hl.světel,ovládání</w:t>
            </w:r>
            <w:proofErr w:type="spellEnd"/>
          </w:p>
        </w:tc>
        <w:tc>
          <w:tcPr>
            <w:tcW w:w="2977" w:type="dxa"/>
            <w:tcBorders>
              <w:top w:val="nil"/>
              <w:left w:val="nil"/>
              <w:bottom w:val="single" w:sz="4" w:space="0" w:color="auto"/>
              <w:right w:val="nil"/>
            </w:tcBorders>
            <w:shd w:val="clear" w:color="auto" w:fill="auto"/>
            <w:noWrap/>
            <w:vAlign w:val="bottom"/>
            <w:hideMark/>
          </w:tcPr>
          <w:p w14:paraId="3966980A"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2FE38389"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4639F8AF"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159BCFA3"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3C8E5540"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xml:space="preserve">Výměna </w:t>
            </w:r>
            <w:proofErr w:type="spellStart"/>
            <w:proofErr w:type="gramStart"/>
            <w:r w:rsidRPr="009F439D">
              <w:rPr>
                <w:rFonts w:ascii="Calibri" w:hAnsi="Calibri" w:cs="Calibri"/>
                <w:kern w:val="0"/>
                <w:sz w:val="22"/>
                <w:szCs w:val="22"/>
                <w:lang w:eastAsia="cs-CZ"/>
              </w:rPr>
              <w:t>el.kabelu</w:t>
            </w:r>
            <w:proofErr w:type="spellEnd"/>
            <w:proofErr w:type="gramEnd"/>
            <w:r w:rsidRPr="009F439D">
              <w:rPr>
                <w:rFonts w:ascii="Calibri" w:hAnsi="Calibri" w:cs="Calibri"/>
                <w:kern w:val="0"/>
                <w:sz w:val="22"/>
                <w:szCs w:val="22"/>
                <w:lang w:eastAsia="cs-CZ"/>
              </w:rPr>
              <w:t xml:space="preserve"> baterie (startování),odpojovače</w:t>
            </w:r>
          </w:p>
        </w:tc>
        <w:tc>
          <w:tcPr>
            <w:tcW w:w="2977" w:type="dxa"/>
            <w:tcBorders>
              <w:top w:val="nil"/>
              <w:left w:val="nil"/>
              <w:bottom w:val="single" w:sz="4" w:space="0" w:color="auto"/>
              <w:right w:val="nil"/>
            </w:tcBorders>
            <w:shd w:val="clear" w:color="auto" w:fill="auto"/>
            <w:noWrap/>
            <w:vAlign w:val="bottom"/>
            <w:hideMark/>
          </w:tcPr>
          <w:p w14:paraId="3B6946DA"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50CFE16D"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5207F055"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351E0716"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15796321"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majáku kabiny</w:t>
            </w:r>
          </w:p>
        </w:tc>
        <w:tc>
          <w:tcPr>
            <w:tcW w:w="2977" w:type="dxa"/>
            <w:tcBorders>
              <w:top w:val="nil"/>
              <w:left w:val="nil"/>
              <w:bottom w:val="single" w:sz="4" w:space="0" w:color="auto"/>
              <w:right w:val="nil"/>
            </w:tcBorders>
            <w:shd w:val="clear" w:color="auto" w:fill="auto"/>
            <w:noWrap/>
            <w:vAlign w:val="bottom"/>
            <w:hideMark/>
          </w:tcPr>
          <w:p w14:paraId="6CDCA454"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67992552"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7939AFE6"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5DA022CC"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5C02ACA2"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spínače brzdových světel</w:t>
            </w:r>
          </w:p>
        </w:tc>
        <w:tc>
          <w:tcPr>
            <w:tcW w:w="2977" w:type="dxa"/>
            <w:tcBorders>
              <w:top w:val="nil"/>
              <w:left w:val="nil"/>
              <w:bottom w:val="single" w:sz="4" w:space="0" w:color="auto"/>
              <w:right w:val="nil"/>
            </w:tcBorders>
            <w:shd w:val="clear" w:color="auto" w:fill="auto"/>
            <w:noWrap/>
            <w:vAlign w:val="bottom"/>
            <w:hideMark/>
          </w:tcPr>
          <w:p w14:paraId="6DA5B44A"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09027B3D"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3F3E8C7B"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7D542A35"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6363DD53"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zadních koncových světel</w:t>
            </w:r>
          </w:p>
        </w:tc>
        <w:tc>
          <w:tcPr>
            <w:tcW w:w="2977" w:type="dxa"/>
            <w:tcBorders>
              <w:top w:val="nil"/>
              <w:left w:val="nil"/>
              <w:bottom w:val="single" w:sz="4" w:space="0" w:color="auto"/>
              <w:right w:val="nil"/>
            </w:tcBorders>
            <w:shd w:val="clear" w:color="auto" w:fill="auto"/>
            <w:noWrap/>
            <w:vAlign w:val="bottom"/>
            <w:hideMark/>
          </w:tcPr>
          <w:p w14:paraId="092EA49A"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5D6D6D8D"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4A10B09C"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408ED8CE"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20E435C8"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spínací skřínky</w:t>
            </w:r>
          </w:p>
        </w:tc>
        <w:tc>
          <w:tcPr>
            <w:tcW w:w="2977" w:type="dxa"/>
            <w:tcBorders>
              <w:top w:val="nil"/>
              <w:left w:val="nil"/>
              <w:bottom w:val="single" w:sz="4" w:space="0" w:color="auto"/>
              <w:right w:val="nil"/>
            </w:tcBorders>
            <w:shd w:val="clear" w:color="auto" w:fill="auto"/>
            <w:noWrap/>
            <w:vAlign w:val="bottom"/>
            <w:hideMark/>
          </w:tcPr>
          <w:p w14:paraId="6DEFFD50"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2AD5E717"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6B0F2F1A"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22A2AA30"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43202117"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bočních směrových světel</w:t>
            </w:r>
          </w:p>
        </w:tc>
        <w:tc>
          <w:tcPr>
            <w:tcW w:w="2977" w:type="dxa"/>
            <w:tcBorders>
              <w:top w:val="nil"/>
              <w:left w:val="nil"/>
              <w:bottom w:val="single" w:sz="4" w:space="0" w:color="auto"/>
              <w:right w:val="nil"/>
            </w:tcBorders>
            <w:shd w:val="clear" w:color="auto" w:fill="auto"/>
            <w:noWrap/>
            <w:hideMark/>
          </w:tcPr>
          <w:p w14:paraId="42A2496B"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66E77472"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586B2CCD"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0D55AE44" w14:textId="77777777" w:rsidTr="00B807FC">
        <w:trPr>
          <w:trHeight w:val="315"/>
        </w:trPr>
        <w:tc>
          <w:tcPr>
            <w:tcW w:w="4101" w:type="dxa"/>
            <w:tcBorders>
              <w:top w:val="nil"/>
              <w:left w:val="single" w:sz="8" w:space="0" w:color="auto"/>
              <w:bottom w:val="single" w:sz="8" w:space="0" w:color="auto"/>
              <w:right w:val="single" w:sz="4" w:space="0" w:color="auto"/>
            </w:tcBorders>
            <w:shd w:val="clear" w:color="auto" w:fill="auto"/>
            <w:noWrap/>
            <w:vAlign w:val="bottom"/>
            <w:hideMark/>
          </w:tcPr>
          <w:p w14:paraId="5567B4A0"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El. kabelové svazky renovace</w:t>
            </w:r>
          </w:p>
        </w:tc>
        <w:tc>
          <w:tcPr>
            <w:tcW w:w="2977" w:type="dxa"/>
            <w:tcBorders>
              <w:top w:val="nil"/>
              <w:left w:val="nil"/>
              <w:bottom w:val="single" w:sz="8" w:space="0" w:color="auto"/>
              <w:right w:val="nil"/>
            </w:tcBorders>
            <w:shd w:val="clear" w:color="auto" w:fill="auto"/>
            <w:noWrap/>
            <w:vAlign w:val="bottom"/>
            <w:hideMark/>
          </w:tcPr>
          <w:p w14:paraId="06893904"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nil"/>
              <w:right w:val="single" w:sz="4" w:space="0" w:color="auto"/>
            </w:tcBorders>
            <w:shd w:val="clear" w:color="auto" w:fill="auto"/>
            <w:noWrap/>
            <w:vAlign w:val="bottom"/>
            <w:hideMark/>
          </w:tcPr>
          <w:p w14:paraId="595D0E97"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nil"/>
              <w:right w:val="single" w:sz="8" w:space="0" w:color="auto"/>
            </w:tcBorders>
            <w:shd w:val="clear" w:color="auto" w:fill="auto"/>
            <w:noWrap/>
            <w:vAlign w:val="bottom"/>
            <w:hideMark/>
          </w:tcPr>
          <w:p w14:paraId="6205A346" w14:textId="77777777" w:rsidR="009F439D" w:rsidRPr="009F439D" w:rsidRDefault="009F439D" w:rsidP="009F439D">
            <w:pPr>
              <w:jc w:val="righ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0482F016" w14:textId="77777777" w:rsidTr="00B807FC">
        <w:trPr>
          <w:trHeight w:val="420"/>
        </w:trPr>
        <w:tc>
          <w:tcPr>
            <w:tcW w:w="4101" w:type="dxa"/>
            <w:tcBorders>
              <w:top w:val="nil"/>
              <w:left w:val="single" w:sz="8" w:space="0" w:color="auto"/>
              <w:bottom w:val="single" w:sz="8" w:space="0" w:color="auto"/>
              <w:right w:val="single" w:sz="4" w:space="0" w:color="auto"/>
            </w:tcBorders>
            <w:shd w:val="clear" w:color="auto" w:fill="auto"/>
            <w:noWrap/>
            <w:vAlign w:val="bottom"/>
            <w:hideMark/>
          </w:tcPr>
          <w:p w14:paraId="2B0B2785"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b/>
                <w:bCs/>
                <w:kern w:val="0"/>
                <w:sz w:val="22"/>
                <w:szCs w:val="22"/>
                <w:lang w:eastAsia="cs-CZ"/>
              </w:rPr>
              <w:t xml:space="preserve">Rám podvozku </w:t>
            </w:r>
            <w:proofErr w:type="gramStart"/>
            <w:r w:rsidRPr="009F439D">
              <w:rPr>
                <w:rFonts w:ascii="Calibri" w:hAnsi="Calibri" w:cs="Calibri"/>
                <w:b/>
                <w:bCs/>
                <w:kern w:val="0"/>
                <w:sz w:val="22"/>
                <w:szCs w:val="22"/>
                <w:lang w:eastAsia="cs-CZ"/>
              </w:rPr>
              <w:t>vozidla - koroze</w:t>
            </w:r>
            <w:proofErr w:type="gramEnd"/>
            <w:r w:rsidRPr="009F439D">
              <w:rPr>
                <w:rFonts w:ascii="Calibri" w:hAnsi="Calibri" w:cs="Calibri"/>
                <w:b/>
                <w:bCs/>
                <w:kern w:val="0"/>
                <w:sz w:val="22"/>
                <w:szCs w:val="22"/>
                <w:lang w:eastAsia="cs-CZ"/>
              </w:rPr>
              <w:t>:</w:t>
            </w:r>
          </w:p>
        </w:tc>
        <w:tc>
          <w:tcPr>
            <w:tcW w:w="2977" w:type="dxa"/>
            <w:tcBorders>
              <w:top w:val="nil"/>
              <w:left w:val="nil"/>
              <w:bottom w:val="single" w:sz="8" w:space="0" w:color="auto"/>
              <w:right w:val="nil"/>
            </w:tcBorders>
            <w:shd w:val="clear" w:color="auto" w:fill="auto"/>
            <w:noWrap/>
            <w:vAlign w:val="bottom"/>
          </w:tcPr>
          <w:p w14:paraId="65F7D15C" w14:textId="3F660B6D" w:rsidR="009F439D" w:rsidRPr="009F439D" w:rsidRDefault="009F439D" w:rsidP="009F439D">
            <w:pPr>
              <w:jc w:val="right"/>
              <w:rPr>
                <w:rFonts w:ascii="Calibri" w:hAnsi="Calibri" w:cs="Calibri"/>
                <w:b/>
                <w:bCs/>
                <w:kern w:val="0"/>
                <w:sz w:val="22"/>
                <w:szCs w:val="22"/>
                <w:lang w:eastAsia="cs-CZ"/>
              </w:rPr>
            </w:pPr>
          </w:p>
        </w:tc>
        <w:tc>
          <w:tcPr>
            <w:tcW w:w="269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F27B187" w14:textId="0B365BA2" w:rsidR="009F439D" w:rsidRPr="009F439D" w:rsidRDefault="009F439D" w:rsidP="009F439D">
            <w:pPr>
              <w:jc w:val="right"/>
              <w:rPr>
                <w:rFonts w:ascii="Calibri" w:hAnsi="Calibri" w:cs="Calibri"/>
                <w:b/>
                <w:bCs/>
                <w:kern w:val="0"/>
                <w:sz w:val="22"/>
                <w:szCs w:val="22"/>
                <w:lang w:eastAsia="cs-CZ"/>
              </w:rPr>
            </w:pPr>
          </w:p>
        </w:tc>
        <w:tc>
          <w:tcPr>
            <w:tcW w:w="3259" w:type="dxa"/>
            <w:tcBorders>
              <w:top w:val="single" w:sz="8" w:space="0" w:color="auto"/>
              <w:left w:val="nil"/>
              <w:bottom w:val="single" w:sz="8" w:space="0" w:color="auto"/>
              <w:right w:val="single" w:sz="8" w:space="0" w:color="auto"/>
            </w:tcBorders>
            <w:shd w:val="clear" w:color="auto" w:fill="auto"/>
            <w:noWrap/>
            <w:vAlign w:val="bottom"/>
          </w:tcPr>
          <w:p w14:paraId="60D27297" w14:textId="6B969746" w:rsidR="009F439D" w:rsidRPr="009F439D" w:rsidRDefault="009F439D" w:rsidP="009F439D">
            <w:pPr>
              <w:jc w:val="right"/>
              <w:rPr>
                <w:rFonts w:ascii="Calibri" w:hAnsi="Calibri" w:cs="Calibri"/>
                <w:b/>
                <w:bCs/>
                <w:kern w:val="0"/>
                <w:sz w:val="22"/>
                <w:szCs w:val="22"/>
                <w:lang w:eastAsia="cs-CZ"/>
              </w:rPr>
            </w:pPr>
          </w:p>
        </w:tc>
      </w:tr>
      <w:tr w:rsidR="009F439D" w:rsidRPr="009F439D" w14:paraId="4A301FA6"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2E413EAE" w14:textId="77777777" w:rsidR="009F439D" w:rsidRPr="009F439D" w:rsidRDefault="009F439D" w:rsidP="009F439D">
            <w:pPr>
              <w:jc w:val="left"/>
              <w:rPr>
                <w:rFonts w:ascii="Calibri" w:hAnsi="Calibri" w:cs="Calibri"/>
                <w:kern w:val="0"/>
                <w:sz w:val="22"/>
                <w:szCs w:val="22"/>
                <w:lang w:eastAsia="cs-CZ"/>
              </w:rPr>
            </w:pPr>
            <w:proofErr w:type="spellStart"/>
            <w:r w:rsidRPr="009F439D">
              <w:rPr>
                <w:rFonts w:ascii="Calibri" w:hAnsi="Calibri" w:cs="Calibri"/>
                <w:kern w:val="0"/>
                <w:sz w:val="22"/>
                <w:szCs w:val="22"/>
                <w:lang w:eastAsia="cs-CZ"/>
              </w:rPr>
              <w:t>Opískování</w:t>
            </w:r>
            <w:proofErr w:type="spellEnd"/>
            <w:r w:rsidRPr="009F439D">
              <w:rPr>
                <w:rFonts w:ascii="Calibri" w:hAnsi="Calibri" w:cs="Calibri"/>
                <w:kern w:val="0"/>
                <w:sz w:val="22"/>
                <w:szCs w:val="22"/>
                <w:lang w:eastAsia="cs-CZ"/>
              </w:rPr>
              <w:t xml:space="preserve"> rámu </w:t>
            </w:r>
            <w:proofErr w:type="spellStart"/>
            <w:proofErr w:type="gramStart"/>
            <w:r w:rsidRPr="009F439D">
              <w:rPr>
                <w:rFonts w:ascii="Calibri" w:hAnsi="Calibri" w:cs="Calibri"/>
                <w:kern w:val="0"/>
                <w:sz w:val="22"/>
                <w:szCs w:val="22"/>
                <w:lang w:eastAsia="cs-CZ"/>
              </w:rPr>
              <w:t>podvozku,dílu</w:t>
            </w:r>
            <w:proofErr w:type="spellEnd"/>
            <w:proofErr w:type="gramEnd"/>
            <w:r w:rsidRPr="009F439D">
              <w:rPr>
                <w:rFonts w:ascii="Calibri" w:hAnsi="Calibri" w:cs="Calibri"/>
                <w:kern w:val="0"/>
                <w:sz w:val="22"/>
                <w:szCs w:val="22"/>
                <w:lang w:eastAsia="cs-CZ"/>
              </w:rPr>
              <w:t xml:space="preserve"> </w:t>
            </w:r>
            <w:proofErr w:type="spellStart"/>
            <w:r w:rsidRPr="009F439D">
              <w:rPr>
                <w:rFonts w:ascii="Calibri" w:hAnsi="Calibri" w:cs="Calibri"/>
                <w:kern w:val="0"/>
                <w:sz w:val="22"/>
                <w:szCs w:val="22"/>
                <w:lang w:eastAsia="cs-CZ"/>
              </w:rPr>
              <w:t>podvozku,nástřik</w:t>
            </w:r>
            <w:proofErr w:type="spellEnd"/>
            <w:r w:rsidRPr="009F439D">
              <w:rPr>
                <w:rFonts w:ascii="Calibri" w:hAnsi="Calibri" w:cs="Calibri"/>
                <w:kern w:val="0"/>
                <w:sz w:val="22"/>
                <w:szCs w:val="22"/>
                <w:lang w:eastAsia="cs-CZ"/>
              </w:rPr>
              <w:t xml:space="preserve"> barvou</w:t>
            </w:r>
          </w:p>
        </w:tc>
        <w:tc>
          <w:tcPr>
            <w:tcW w:w="2977" w:type="dxa"/>
            <w:tcBorders>
              <w:top w:val="nil"/>
              <w:left w:val="nil"/>
              <w:bottom w:val="single" w:sz="4" w:space="0" w:color="auto"/>
              <w:right w:val="nil"/>
            </w:tcBorders>
            <w:shd w:val="clear" w:color="auto" w:fill="auto"/>
            <w:noWrap/>
            <w:vAlign w:val="bottom"/>
            <w:hideMark/>
          </w:tcPr>
          <w:p w14:paraId="180E6604"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7B6C61E5"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07F4821C"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0BFB29B0"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333AF4FA"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xml:space="preserve">Disky </w:t>
            </w:r>
            <w:proofErr w:type="spellStart"/>
            <w:proofErr w:type="gramStart"/>
            <w:r w:rsidRPr="009F439D">
              <w:rPr>
                <w:rFonts w:ascii="Calibri" w:hAnsi="Calibri" w:cs="Calibri"/>
                <w:kern w:val="0"/>
                <w:sz w:val="22"/>
                <w:szCs w:val="22"/>
                <w:lang w:eastAsia="cs-CZ"/>
              </w:rPr>
              <w:t>kol,odstranění</w:t>
            </w:r>
            <w:proofErr w:type="spellEnd"/>
            <w:proofErr w:type="gramEnd"/>
            <w:r w:rsidRPr="009F439D">
              <w:rPr>
                <w:rFonts w:ascii="Calibri" w:hAnsi="Calibri" w:cs="Calibri"/>
                <w:kern w:val="0"/>
                <w:sz w:val="22"/>
                <w:szCs w:val="22"/>
                <w:lang w:eastAsia="cs-CZ"/>
              </w:rPr>
              <w:t xml:space="preserve"> </w:t>
            </w:r>
            <w:proofErr w:type="spellStart"/>
            <w:r w:rsidRPr="009F439D">
              <w:rPr>
                <w:rFonts w:ascii="Calibri" w:hAnsi="Calibri" w:cs="Calibri"/>
                <w:kern w:val="0"/>
                <w:sz w:val="22"/>
                <w:szCs w:val="22"/>
                <w:lang w:eastAsia="cs-CZ"/>
              </w:rPr>
              <w:t>koroze,nástřik</w:t>
            </w:r>
            <w:proofErr w:type="spellEnd"/>
            <w:r w:rsidRPr="009F439D">
              <w:rPr>
                <w:rFonts w:ascii="Calibri" w:hAnsi="Calibri" w:cs="Calibri"/>
                <w:kern w:val="0"/>
                <w:sz w:val="22"/>
                <w:szCs w:val="22"/>
                <w:lang w:eastAsia="cs-CZ"/>
              </w:rPr>
              <w:t xml:space="preserve"> barvou</w:t>
            </w:r>
          </w:p>
        </w:tc>
        <w:tc>
          <w:tcPr>
            <w:tcW w:w="2977" w:type="dxa"/>
            <w:tcBorders>
              <w:top w:val="nil"/>
              <w:left w:val="nil"/>
              <w:bottom w:val="single" w:sz="4" w:space="0" w:color="auto"/>
              <w:right w:val="nil"/>
            </w:tcBorders>
            <w:shd w:val="clear" w:color="auto" w:fill="auto"/>
            <w:noWrap/>
            <w:vAlign w:val="bottom"/>
            <w:hideMark/>
          </w:tcPr>
          <w:p w14:paraId="77D4F435"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3FA989D8"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6619EF38"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6CFAD7EC" w14:textId="77777777" w:rsidTr="00B807FC">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3D7AFF75"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Výměna šroubů kol</w:t>
            </w:r>
          </w:p>
        </w:tc>
        <w:tc>
          <w:tcPr>
            <w:tcW w:w="2977" w:type="dxa"/>
            <w:tcBorders>
              <w:top w:val="nil"/>
              <w:left w:val="nil"/>
              <w:bottom w:val="single" w:sz="4" w:space="0" w:color="auto"/>
              <w:right w:val="nil"/>
            </w:tcBorders>
            <w:shd w:val="clear" w:color="auto" w:fill="auto"/>
            <w:noWrap/>
            <w:vAlign w:val="bottom"/>
            <w:hideMark/>
          </w:tcPr>
          <w:p w14:paraId="32A70006"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4BB8BBD3"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single" w:sz="4" w:space="0" w:color="auto"/>
              <w:right w:val="single" w:sz="8" w:space="0" w:color="auto"/>
            </w:tcBorders>
            <w:shd w:val="clear" w:color="auto" w:fill="auto"/>
            <w:noWrap/>
            <w:vAlign w:val="bottom"/>
            <w:hideMark/>
          </w:tcPr>
          <w:p w14:paraId="090A58BC"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65B20F03" w14:textId="77777777" w:rsidTr="00B807FC">
        <w:trPr>
          <w:trHeight w:val="315"/>
        </w:trPr>
        <w:tc>
          <w:tcPr>
            <w:tcW w:w="4101" w:type="dxa"/>
            <w:tcBorders>
              <w:top w:val="nil"/>
              <w:left w:val="single" w:sz="8" w:space="0" w:color="auto"/>
              <w:bottom w:val="single" w:sz="8" w:space="0" w:color="auto"/>
              <w:right w:val="single" w:sz="4" w:space="0" w:color="auto"/>
            </w:tcBorders>
            <w:shd w:val="clear" w:color="auto" w:fill="auto"/>
            <w:noWrap/>
            <w:vAlign w:val="bottom"/>
            <w:hideMark/>
          </w:tcPr>
          <w:p w14:paraId="6E3A5857"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Spojovací materiál</w:t>
            </w:r>
          </w:p>
        </w:tc>
        <w:tc>
          <w:tcPr>
            <w:tcW w:w="2977" w:type="dxa"/>
            <w:tcBorders>
              <w:top w:val="nil"/>
              <w:left w:val="nil"/>
              <w:bottom w:val="single" w:sz="8" w:space="0" w:color="auto"/>
              <w:right w:val="nil"/>
            </w:tcBorders>
            <w:shd w:val="clear" w:color="auto" w:fill="auto"/>
            <w:noWrap/>
            <w:vAlign w:val="bottom"/>
            <w:hideMark/>
          </w:tcPr>
          <w:p w14:paraId="4F5BF91E" w14:textId="77777777" w:rsidR="009F439D" w:rsidRPr="009F439D" w:rsidRDefault="009F439D" w:rsidP="009F439D">
            <w:pPr>
              <w:jc w:val="center"/>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2693" w:type="dxa"/>
            <w:tcBorders>
              <w:top w:val="nil"/>
              <w:left w:val="single" w:sz="4" w:space="0" w:color="auto"/>
              <w:bottom w:val="nil"/>
              <w:right w:val="single" w:sz="4" w:space="0" w:color="auto"/>
            </w:tcBorders>
            <w:shd w:val="clear" w:color="auto" w:fill="auto"/>
            <w:noWrap/>
            <w:vAlign w:val="bottom"/>
            <w:hideMark/>
          </w:tcPr>
          <w:p w14:paraId="1670C2F3"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c>
          <w:tcPr>
            <w:tcW w:w="3259" w:type="dxa"/>
            <w:tcBorders>
              <w:top w:val="nil"/>
              <w:left w:val="nil"/>
              <w:bottom w:val="nil"/>
              <w:right w:val="single" w:sz="8" w:space="0" w:color="auto"/>
            </w:tcBorders>
            <w:shd w:val="clear" w:color="auto" w:fill="auto"/>
            <w:noWrap/>
            <w:vAlign w:val="bottom"/>
            <w:hideMark/>
          </w:tcPr>
          <w:p w14:paraId="7EF3AFF4" w14:textId="77777777" w:rsidR="009F439D" w:rsidRPr="009F439D" w:rsidRDefault="009F439D" w:rsidP="009F439D">
            <w:pPr>
              <w:jc w:val="left"/>
              <w:rPr>
                <w:rFonts w:ascii="Calibri" w:hAnsi="Calibri" w:cs="Calibri"/>
                <w:kern w:val="0"/>
                <w:sz w:val="22"/>
                <w:szCs w:val="22"/>
                <w:lang w:eastAsia="cs-CZ"/>
              </w:rPr>
            </w:pPr>
            <w:r w:rsidRPr="009F439D">
              <w:rPr>
                <w:rFonts w:ascii="Calibri" w:hAnsi="Calibri" w:cs="Calibri"/>
                <w:kern w:val="0"/>
                <w:sz w:val="22"/>
                <w:szCs w:val="22"/>
                <w:lang w:eastAsia="cs-CZ"/>
              </w:rPr>
              <w:t> </w:t>
            </w:r>
          </w:p>
        </w:tc>
      </w:tr>
      <w:tr w:rsidR="009F439D" w:rsidRPr="009F439D" w14:paraId="71FDF35A" w14:textId="77777777" w:rsidTr="00B807FC">
        <w:trPr>
          <w:trHeight w:val="465"/>
        </w:trPr>
        <w:tc>
          <w:tcPr>
            <w:tcW w:w="4101" w:type="dxa"/>
            <w:tcBorders>
              <w:top w:val="nil"/>
              <w:left w:val="single" w:sz="8" w:space="0" w:color="auto"/>
              <w:bottom w:val="single" w:sz="4" w:space="0" w:color="auto"/>
              <w:right w:val="single" w:sz="4" w:space="0" w:color="auto"/>
            </w:tcBorders>
            <w:shd w:val="clear" w:color="auto" w:fill="auto"/>
            <w:noWrap/>
            <w:vAlign w:val="bottom"/>
            <w:hideMark/>
          </w:tcPr>
          <w:p w14:paraId="7AF6CB2A" w14:textId="32CBE1FB" w:rsidR="009F439D" w:rsidRPr="009F439D" w:rsidRDefault="009F439D" w:rsidP="009F439D">
            <w:pPr>
              <w:jc w:val="left"/>
              <w:rPr>
                <w:rFonts w:ascii="Calibri" w:hAnsi="Calibri" w:cs="Calibri"/>
                <w:b/>
                <w:bCs/>
                <w:kern w:val="0"/>
                <w:sz w:val="22"/>
                <w:szCs w:val="22"/>
                <w:lang w:eastAsia="cs-CZ"/>
              </w:rPr>
            </w:pPr>
            <w:r w:rsidRPr="009F439D">
              <w:rPr>
                <w:rFonts w:ascii="Calibri" w:hAnsi="Calibri" w:cs="Calibri"/>
                <w:b/>
                <w:bCs/>
                <w:kern w:val="0"/>
                <w:sz w:val="22"/>
                <w:szCs w:val="22"/>
                <w:lang w:eastAsia="cs-CZ"/>
              </w:rPr>
              <w:t>Náhradní díly celkem bez DPH 21 %:</w:t>
            </w:r>
          </w:p>
        </w:tc>
        <w:tc>
          <w:tcPr>
            <w:tcW w:w="2977" w:type="dxa"/>
            <w:tcBorders>
              <w:top w:val="nil"/>
              <w:left w:val="nil"/>
              <w:bottom w:val="single" w:sz="4" w:space="0" w:color="auto"/>
              <w:right w:val="nil"/>
            </w:tcBorders>
            <w:shd w:val="clear" w:color="auto" w:fill="auto"/>
            <w:noWrap/>
            <w:vAlign w:val="bottom"/>
            <w:hideMark/>
          </w:tcPr>
          <w:p w14:paraId="68DD0BBB" w14:textId="77777777" w:rsidR="009F439D" w:rsidRPr="009F439D" w:rsidRDefault="009F439D" w:rsidP="009F439D">
            <w:pPr>
              <w:jc w:val="right"/>
              <w:rPr>
                <w:rFonts w:ascii="Calibri" w:hAnsi="Calibri" w:cs="Calibri"/>
                <w:b/>
                <w:bCs/>
                <w:kern w:val="0"/>
                <w:sz w:val="24"/>
                <w:szCs w:val="24"/>
                <w:lang w:eastAsia="cs-CZ"/>
              </w:rPr>
            </w:pPr>
            <w:r w:rsidRPr="009F439D">
              <w:rPr>
                <w:rFonts w:ascii="Calibri" w:hAnsi="Calibri" w:cs="Calibri"/>
                <w:b/>
                <w:bCs/>
                <w:kern w:val="0"/>
                <w:sz w:val="24"/>
                <w:szCs w:val="24"/>
                <w:lang w:eastAsia="cs-CZ"/>
              </w:rPr>
              <w:t xml:space="preserve">                          -   Kč </w:t>
            </w:r>
          </w:p>
        </w:tc>
        <w:tc>
          <w:tcPr>
            <w:tcW w:w="26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3180058" w14:textId="77777777" w:rsidR="009F439D" w:rsidRPr="009F439D" w:rsidRDefault="009F439D" w:rsidP="009F439D">
            <w:pPr>
              <w:jc w:val="right"/>
              <w:rPr>
                <w:rFonts w:ascii="Calibri" w:hAnsi="Calibri" w:cs="Calibri"/>
                <w:b/>
                <w:bCs/>
                <w:kern w:val="0"/>
                <w:sz w:val="24"/>
                <w:szCs w:val="24"/>
                <w:lang w:eastAsia="cs-CZ"/>
              </w:rPr>
            </w:pPr>
            <w:r w:rsidRPr="009F439D">
              <w:rPr>
                <w:rFonts w:ascii="Calibri" w:hAnsi="Calibri" w:cs="Calibri"/>
                <w:b/>
                <w:bCs/>
                <w:kern w:val="0"/>
                <w:sz w:val="24"/>
                <w:szCs w:val="24"/>
                <w:lang w:eastAsia="cs-CZ"/>
              </w:rPr>
              <w:t xml:space="preserve">                       -   Kč </w:t>
            </w:r>
          </w:p>
        </w:tc>
        <w:tc>
          <w:tcPr>
            <w:tcW w:w="32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AD1E9AA" w14:textId="77777777" w:rsidR="009F439D" w:rsidRPr="009F439D" w:rsidRDefault="009F439D" w:rsidP="009F439D">
            <w:pPr>
              <w:jc w:val="right"/>
              <w:rPr>
                <w:rFonts w:ascii="Calibri" w:hAnsi="Calibri" w:cs="Calibri"/>
                <w:b/>
                <w:bCs/>
                <w:kern w:val="0"/>
                <w:sz w:val="24"/>
                <w:szCs w:val="24"/>
                <w:lang w:eastAsia="cs-CZ"/>
              </w:rPr>
            </w:pPr>
            <w:r w:rsidRPr="009F439D">
              <w:rPr>
                <w:rFonts w:ascii="Calibri" w:hAnsi="Calibri" w:cs="Calibri"/>
                <w:b/>
                <w:bCs/>
                <w:kern w:val="0"/>
                <w:sz w:val="24"/>
                <w:szCs w:val="24"/>
                <w:lang w:eastAsia="cs-CZ"/>
              </w:rPr>
              <w:t xml:space="preserve">                          -   Kč </w:t>
            </w:r>
          </w:p>
        </w:tc>
      </w:tr>
      <w:tr w:rsidR="009F439D" w:rsidRPr="009F439D" w14:paraId="6341C1AE" w14:textId="77777777" w:rsidTr="00B807FC">
        <w:trPr>
          <w:trHeight w:val="465"/>
        </w:trPr>
        <w:tc>
          <w:tcPr>
            <w:tcW w:w="410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66DB750" w14:textId="0D61D615" w:rsidR="009F439D" w:rsidRPr="009F439D" w:rsidRDefault="009F439D" w:rsidP="009F439D">
            <w:pPr>
              <w:jc w:val="left"/>
              <w:rPr>
                <w:rFonts w:ascii="Calibri" w:hAnsi="Calibri" w:cs="Calibri"/>
                <w:b/>
                <w:bCs/>
                <w:kern w:val="0"/>
                <w:sz w:val="22"/>
                <w:szCs w:val="22"/>
                <w:lang w:eastAsia="cs-CZ"/>
              </w:rPr>
            </w:pPr>
            <w:r w:rsidRPr="009F439D">
              <w:rPr>
                <w:rFonts w:ascii="Calibri" w:hAnsi="Calibri" w:cs="Calibri"/>
                <w:b/>
                <w:bCs/>
                <w:kern w:val="0"/>
                <w:sz w:val="22"/>
                <w:szCs w:val="22"/>
                <w:lang w:eastAsia="cs-CZ"/>
              </w:rPr>
              <w:lastRenderedPageBreak/>
              <w:t xml:space="preserve">Práce celkem </w:t>
            </w:r>
            <w:proofErr w:type="spellStart"/>
            <w:r w:rsidRPr="009F439D">
              <w:rPr>
                <w:rFonts w:ascii="Calibri" w:hAnsi="Calibri" w:cs="Calibri"/>
                <w:b/>
                <w:bCs/>
                <w:kern w:val="0"/>
                <w:sz w:val="22"/>
                <w:szCs w:val="22"/>
                <w:lang w:eastAsia="cs-CZ"/>
              </w:rPr>
              <w:t>celkem</w:t>
            </w:r>
            <w:proofErr w:type="spellEnd"/>
            <w:r w:rsidRPr="009F439D">
              <w:rPr>
                <w:rFonts w:ascii="Calibri" w:hAnsi="Calibri" w:cs="Calibri"/>
                <w:b/>
                <w:bCs/>
                <w:kern w:val="0"/>
                <w:sz w:val="22"/>
                <w:szCs w:val="22"/>
                <w:lang w:eastAsia="cs-CZ"/>
              </w:rPr>
              <w:t xml:space="preserve"> bez DPH 21 %:</w:t>
            </w:r>
          </w:p>
        </w:tc>
        <w:tc>
          <w:tcPr>
            <w:tcW w:w="2977" w:type="dxa"/>
            <w:tcBorders>
              <w:top w:val="single" w:sz="4" w:space="0" w:color="auto"/>
              <w:left w:val="nil"/>
              <w:bottom w:val="single" w:sz="8" w:space="0" w:color="auto"/>
              <w:right w:val="nil"/>
            </w:tcBorders>
            <w:shd w:val="clear" w:color="auto" w:fill="auto"/>
            <w:noWrap/>
            <w:vAlign w:val="bottom"/>
            <w:hideMark/>
          </w:tcPr>
          <w:p w14:paraId="2A1E3608" w14:textId="77777777" w:rsidR="009F439D" w:rsidRPr="009F439D" w:rsidRDefault="009F439D" w:rsidP="009F439D">
            <w:pPr>
              <w:jc w:val="right"/>
              <w:rPr>
                <w:rFonts w:ascii="Calibri" w:hAnsi="Calibri" w:cs="Calibri"/>
                <w:b/>
                <w:bCs/>
                <w:kern w:val="0"/>
                <w:sz w:val="24"/>
                <w:szCs w:val="24"/>
                <w:lang w:eastAsia="cs-CZ"/>
              </w:rPr>
            </w:pPr>
            <w:r w:rsidRPr="009F439D">
              <w:rPr>
                <w:rFonts w:ascii="Calibri" w:hAnsi="Calibri" w:cs="Calibri"/>
                <w:b/>
                <w:bCs/>
                <w:kern w:val="0"/>
                <w:sz w:val="24"/>
                <w:szCs w:val="24"/>
                <w:lang w:eastAsia="cs-CZ"/>
              </w:rPr>
              <w:t> </w:t>
            </w:r>
          </w:p>
        </w:tc>
        <w:tc>
          <w:tcPr>
            <w:tcW w:w="269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40B8CB2" w14:textId="77777777" w:rsidR="009F439D" w:rsidRPr="009F439D" w:rsidRDefault="009F439D" w:rsidP="009F439D">
            <w:pPr>
              <w:jc w:val="right"/>
              <w:rPr>
                <w:rFonts w:ascii="Calibri" w:hAnsi="Calibri" w:cs="Calibri"/>
                <w:b/>
                <w:bCs/>
                <w:kern w:val="0"/>
                <w:sz w:val="24"/>
                <w:szCs w:val="24"/>
                <w:lang w:eastAsia="cs-CZ"/>
              </w:rPr>
            </w:pPr>
            <w:r w:rsidRPr="009F439D">
              <w:rPr>
                <w:rFonts w:ascii="Calibri" w:hAnsi="Calibri" w:cs="Calibri"/>
                <w:b/>
                <w:bCs/>
                <w:kern w:val="0"/>
                <w:sz w:val="24"/>
                <w:szCs w:val="24"/>
                <w:lang w:eastAsia="cs-CZ"/>
              </w:rPr>
              <w:t xml:space="preserve">                       -   Kč </w:t>
            </w:r>
          </w:p>
        </w:tc>
        <w:tc>
          <w:tcPr>
            <w:tcW w:w="3259" w:type="dxa"/>
            <w:tcBorders>
              <w:top w:val="single" w:sz="4" w:space="0" w:color="auto"/>
              <w:left w:val="nil"/>
              <w:bottom w:val="single" w:sz="8" w:space="0" w:color="auto"/>
              <w:right w:val="single" w:sz="8" w:space="0" w:color="auto"/>
            </w:tcBorders>
            <w:shd w:val="clear" w:color="auto" w:fill="auto"/>
            <w:noWrap/>
            <w:vAlign w:val="bottom"/>
            <w:hideMark/>
          </w:tcPr>
          <w:p w14:paraId="2A2186EB" w14:textId="77777777" w:rsidR="009F439D" w:rsidRPr="009F439D" w:rsidRDefault="009F439D" w:rsidP="009F439D">
            <w:pPr>
              <w:jc w:val="right"/>
              <w:rPr>
                <w:rFonts w:ascii="Calibri" w:hAnsi="Calibri" w:cs="Calibri"/>
                <w:b/>
                <w:bCs/>
                <w:kern w:val="0"/>
                <w:sz w:val="24"/>
                <w:szCs w:val="24"/>
                <w:lang w:eastAsia="cs-CZ"/>
              </w:rPr>
            </w:pPr>
            <w:r w:rsidRPr="009F439D">
              <w:rPr>
                <w:rFonts w:ascii="Calibri" w:hAnsi="Calibri" w:cs="Calibri"/>
                <w:b/>
                <w:bCs/>
                <w:kern w:val="0"/>
                <w:sz w:val="24"/>
                <w:szCs w:val="24"/>
                <w:lang w:eastAsia="cs-CZ"/>
              </w:rPr>
              <w:t xml:space="preserve">                          -   Kč </w:t>
            </w:r>
          </w:p>
        </w:tc>
      </w:tr>
      <w:tr w:rsidR="009F439D" w:rsidRPr="009F439D" w14:paraId="681515B0" w14:textId="77777777" w:rsidTr="00B807FC">
        <w:trPr>
          <w:trHeight w:val="465"/>
        </w:trPr>
        <w:tc>
          <w:tcPr>
            <w:tcW w:w="4101" w:type="dxa"/>
            <w:tcBorders>
              <w:top w:val="nil"/>
              <w:left w:val="single" w:sz="8" w:space="0" w:color="auto"/>
              <w:bottom w:val="single" w:sz="8" w:space="0" w:color="auto"/>
              <w:right w:val="single" w:sz="4" w:space="0" w:color="auto"/>
            </w:tcBorders>
            <w:shd w:val="clear" w:color="auto" w:fill="auto"/>
            <w:noWrap/>
            <w:vAlign w:val="bottom"/>
            <w:hideMark/>
          </w:tcPr>
          <w:p w14:paraId="6CB02805" w14:textId="7D5EA424" w:rsidR="009F439D" w:rsidRPr="009F439D" w:rsidRDefault="009F439D" w:rsidP="009F439D">
            <w:pPr>
              <w:jc w:val="left"/>
              <w:rPr>
                <w:rFonts w:ascii="Calibri" w:hAnsi="Calibri" w:cs="Calibri"/>
                <w:b/>
                <w:bCs/>
                <w:kern w:val="0"/>
                <w:sz w:val="24"/>
                <w:szCs w:val="24"/>
                <w:lang w:eastAsia="cs-CZ"/>
              </w:rPr>
            </w:pPr>
            <w:r w:rsidRPr="009F439D">
              <w:rPr>
                <w:rFonts w:ascii="Calibri" w:hAnsi="Calibri" w:cs="Calibri"/>
                <w:b/>
                <w:bCs/>
                <w:kern w:val="0"/>
                <w:sz w:val="24"/>
                <w:szCs w:val="24"/>
                <w:lang w:eastAsia="cs-CZ"/>
              </w:rPr>
              <w:t>Oprava vozidla celkem bez DPH 21 %:</w:t>
            </w:r>
          </w:p>
        </w:tc>
        <w:tc>
          <w:tcPr>
            <w:tcW w:w="2977" w:type="dxa"/>
            <w:tcBorders>
              <w:top w:val="nil"/>
              <w:left w:val="nil"/>
              <w:bottom w:val="single" w:sz="8" w:space="0" w:color="auto"/>
              <w:right w:val="nil"/>
            </w:tcBorders>
            <w:shd w:val="clear" w:color="auto" w:fill="auto"/>
            <w:noWrap/>
            <w:vAlign w:val="bottom"/>
            <w:hideMark/>
          </w:tcPr>
          <w:p w14:paraId="3CFC32AA" w14:textId="77777777" w:rsidR="009F439D" w:rsidRPr="009F439D" w:rsidRDefault="009F439D" w:rsidP="009F439D">
            <w:pPr>
              <w:jc w:val="right"/>
              <w:rPr>
                <w:rFonts w:ascii="Calibri" w:hAnsi="Calibri" w:cs="Calibri"/>
                <w:b/>
                <w:bCs/>
                <w:kern w:val="0"/>
                <w:sz w:val="24"/>
                <w:szCs w:val="24"/>
                <w:lang w:eastAsia="cs-CZ"/>
              </w:rPr>
            </w:pPr>
            <w:r w:rsidRPr="009F439D">
              <w:rPr>
                <w:rFonts w:ascii="Calibri" w:hAnsi="Calibri" w:cs="Calibri"/>
                <w:b/>
                <w:bCs/>
                <w:kern w:val="0"/>
                <w:sz w:val="24"/>
                <w:szCs w:val="24"/>
                <w:lang w:eastAsia="cs-CZ"/>
              </w:rPr>
              <w:t xml:space="preserve">                          -   Kč </w:t>
            </w:r>
          </w:p>
        </w:tc>
        <w:tc>
          <w:tcPr>
            <w:tcW w:w="2693" w:type="dxa"/>
            <w:tcBorders>
              <w:top w:val="nil"/>
              <w:left w:val="single" w:sz="8" w:space="0" w:color="auto"/>
              <w:bottom w:val="single" w:sz="8" w:space="0" w:color="auto"/>
              <w:right w:val="single" w:sz="4" w:space="0" w:color="auto"/>
            </w:tcBorders>
            <w:shd w:val="clear" w:color="auto" w:fill="auto"/>
            <w:noWrap/>
            <w:vAlign w:val="bottom"/>
            <w:hideMark/>
          </w:tcPr>
          <w:p w14:paraId="32307E7F" w14:textId="77777777" w:rsidR="009F439D" w:rsidRPr="009F439D" w:rsidRDefault="009F439D" w:rsidP="009F439D">
            <w:pPr>
              <w:jc w:val="right"/>
              <w:rPr>
                <w:rFonts w:ascii="Calibri" w:hAnsi="Calibri" w:cs="Calibri"/>
                <w:b/>
                <w:bCs/>
                <w:kern w:val="0"/>
                <w:sz w:val="24"/>
                <w:szCs w:val="24"/>
                <w:lang w:eastAsia="cs-CZ"/>
              </w:rPr>
            </w:pPr>
            <w:r w:rsidRPr="009F439D">
              <w:rPr>
                <w:rFonts w:ascii="Calibri" w:hAnsi="Calibri" w:cs="Calibri"/>
                <w:b/>
                <w:bCs/>
                <w:kern w:val="0"/>
                <w:sz w:val="24"/>
                <w:szCs w:val="24"/>
                <w:lang w:eastAsia="cs-CZ"/>
              </w:rPr>
              <w:t xml:space="preserve">                       -   Kč </w:t>
            </w:r>
          </w:p>
        </w:tc>
        <w:tc>
          <w:tcPr>
            <w:tcW w:w="3259" w:type="dxa"/>
            <w:tcBorders>
              <w:top w:val="nil"/>
              <w:left w:val="nil"/>
              <w:bottom w:val="single" w:sz="8" w:space="0" w:color="auto"/>
              <w:right w:val="single" w:sz="8" w:space="0" w:color="auto"/>
            </w:tcBorders>
            <w:shd w:val="clear" w:color="auto" w:fill="auto"/>
            <w:noWrap/>
            <w:vAlign w:val="bottom"/>
            <w:hideMark/>
          </w:tcPr>
          <w:p w14:paraId="0971A6B5" w14:textId="77777777" w:rsidR="009F439D" w:rsidRPr="009F439D" w:rsidRDefault="009F439D" w:rsidP="009F439D">
            <w:pPr>
              <w:jc w:val="right"/>
              <w:rPr>
                <w:rFonts w:ascii="Calibri" w:hAnsi="Calibri" w:cs="Calibri"/>
                <w:b/>
                <w:bCs/>
                <w:kern w:val="0"/>
                <w:sz w:val="24"/>
                <w:szCs w:val="24"/>
                <w:lang w:eastAsia="cs-CZ"/>
              </w:rPr>
            </w:pPr>
            <w:r w:rsidRPr="009F439D">
              <w:rPr>
                <w:rFonts w:ascii="Calibri" w:hAnsi="Calibri" w:cs="Calibri"/>
                <w:b/>
                <w:bCs/>
                <w:kern w:val="0"/>
                <w:sz w:val="24"/>
                <w:szCs w:val="24"/>
                <w:lang w:eastAsia="cs-CZ"/>
              </w:rPr>
              <w:t xml:space="preserve">                          -   Kč </w:t>
            </w:r>
          </w:p>
        </w:tc>
      </w:tr>
    </w:tbl>
    <w:p w14:paraId="4C92EC21" w14:textId="77777777" w:rsidR="009F439D" w:rsidRDefault="009F439D" w:rsidP="002F47EC">
      <w:pPr>
        <w:spacing w:after="60" w:line="0" w:lineRule="atLeast"/>
        <w:jc w:val="left"/>
        <w:rPr>
          <w:rFonts w:asciiTheme="minorHAnsi" w:hAnsiTheme="minorHAnsi"/>
          <w:sz w:val="22"/>
          <w:szCs w:val="22"/>
        </w:rPr>
      </w:pPr>
    </w:p>
    <w:sectPr w:rsidR="009F439D" w:rsidSect="009F439D">
      <w:pgSz w:w="16839" w:h="11907" w:orient="landscape" w:code="1"/>
      <w:pgMar w:top="1701" w:right="2268" w:bottom="1418" w:left="1701" w:header="958" w:footer="85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DF4A" w14:textId="77777777" w:rsidR="00942DAF" w:rsidRDefault="00942DAF">
      <w:r>
        <w:separator/>
      </w:r>
    </w:p>
  </w:endnote>
  <w:endnote w:type="continuationSeparator" w:id="0">
    <w:p w14:paraId="19E44E77" w14:textId="77777777" w:rsidR="00942DAF" w:rsidRDefault="0094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669368"/>
      <w:docPartObj>
        <w:docPartGallery w:val="Page Numbers (Bottom of Page)"/>
        <w:docPartUnique/>
      </w:docPartObj>
    </w:sdtPr>
    <w:sdtEndPr/>
    <w:sdtContent>
      <w:p w14:paraId="185041C1" w14:textId="00E1503C" w:rsidR="00DE79E3" w:rsidRDefault="00DE79E3">
        <w:pPr>
          <w:pStyle w:val="Zpat"/>
          <w:jc w:val="right"/>
        </w:pPr>
        <w:r>
          <w:fldChar w:fldCharType="begin"/>
        </w:r>
        <w:r>
          <w:instrText>PAGE   \* MERGEFORMAT</w:instrText>
        </w:r>
        <w:r>
          <w:fldChar w:fldCharType="separate"/>
        </w:r>
        <w:r w:rsidR="00137147">
          <w:rPr>
            <w:noProof/>
          </w:rPr>
          <w:t>6</w:t>
        </w:r>
        <w:r>
          <w:fldChar w:fldCharType="end"/>
        </w:r>
      </w:p>
    </w:sdtContent>
  </w:sdt>
  <w:p w14:paraId="2AF06025" w14:textId="77777777" w:rsidR="00DE79E3" w:rsidRPr="00D87AA8" w:rsidRDefault="00DE79E3" w:rsidP="00D87A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294027"/>
      <w:docPartObj>
        <w:docPartGallery w:val="Page Numbers (Bottom of Page)"/>
        <w:docPartUnique/>
      </w:docPartObj>
    </w:sdtPr>
    <w:sdtEndPr/>
    <w:sdtContent>
      <w:p w14:paraId="2CCFF248" w14:textId="3820DEDA" w:rsidR="00DE79E3" w:rsidRDefault="00DE79E3">
        <w:pPr>
          <w:pStyle w:val="Zpat"/>
          <w:jc w:val="right"/>
        </w:pPr>
        <w:r>
          <w:fldChar w:fldCharType="begin"/>
        </w:r>
        <w:r>
          <w:instrText>PAGE   \* MERGEFORMAT</w:instrText>
        </w:r>
        <w:r>
          <w:fldChar w:fldCharType="separate"/>
        </w:r>
        <w:r w:rsidR="00137147">
          <w:rPr>
            <w:noProof/>
          </w:rPr>
          <w:t>1</w:t>
        </w:r>
        <w:r>
          <w:fldChar w:fldCharType="end"/>
        </w:r>
      </w:p>
    </w:sdtContent>
  </w:sdt>
  <w:p w14:paraId="76FC3C43" w14:textId="77777777" w:rsidR="00DE79E3" w:rsidRDefault="00DE79E3">
    <w:pPr>
      <w:pStyle w:val="Zpa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6ED9" w14:textId="77777777" w:rsidR="00942DAF" w:rsidRDefault="00942DAF">
      <w:r>
        <w:separator/>
      </w:r>
    </w:p>
  </w:footnote>
  <w:footnote w:type="continuationSeparator" w:id="0">
    <w:p w14:paraId="681948B3" w14:textId="77777777" w:rsidR="00942DAF" w:rsidRDefault="0094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4F2D" w14:textId="77777777"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b/>
        <w:bCs/>
        <w:color w:val="808080"/>
      </w:rPr>
      <w:t>Technické služby Moravská Ostrava a Přívoz</w:t>
    </w:r>
    <w:r w:rsidRPr="003B69DA">
      <w:rPr>
        <w:rFonts w:asciiTheme="minorHAnsi" w:hAnsiTheme="minorHAnsi" w:cstheme="minorHAnsi"/>
        <w:color w:val="808080"/>
      </w:rPr>
      <w:t>, příspěvková organizace</w:t>
    </w:r>
  </w:p>
  <w:p w14:paraId="53F12C3E" w14:textId="4A4822DC"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color w:val="808080"/>
      </w:rPr>
      <w:t>Harantova 3152/28, 702 00 Ostrava-Moravská Ostrava</w:t>
    </w:r>
  </w:p>
  <w:p w14:paraId="663B1785" w14:textId="77777777" w:rsidR="00DE79E3" w:rsidRPr="003B69DA" w:rsidRDefault="00DE79E3" w:rsidP="00003ED7">
    <w:pPr>
      <w:tabs>
        <w:tab w:val="center" w:pos="4536"/>
        <w:tab w:val="center" w:pos="4819"/>
        <w:tab w:val="right" w:pos="9072"/>
      </w:tabs>
      <w:rPr>
        <w:rFonts w:asciiTheme="minorHAnsi" w:hAnsiTheme="minorHAnsi" w:cstheme="minorHAnsi"/>
        <w:color w:val="808080"/>
      </w:rPr>
    </w:pPr>
    <w:r w:rsidRPr="003B69DA">
      <w:rPr>
        <w:rFonts w:asciiTheme="minorHAnsi" w:hAnsiTheme="minorHAnsi" w:cstheme="minorHAnsi"/>
        <w:noProof/>
        <w:lang w:eastAsia="cs-CZ"/>
      </w:rPr>
      <w:drawing>
        <wp:anchor distT="0" distB="12827" distL="120396" distR="118364" simplePos="0" relativeHeight="251660288" behindDoc="0" locked="1" layoutInCell="1" allowOverlap="1" wp14:anchorId="23F4DD9C" wp14:editId="03E677AD">
          <wp:simplePos x="0" y="0"/>
          <wp:positionH relativeFrom="column">
            <wp:posOffset>-31115</wp:posOffset>
          </wp:positionH>
          <wp:positionV relativeFrom="paragraph">
            <wp:posOffset>-373380</wp:posOffset>
          </wp:positionV>
          <wp:extent cx="628015" cy="603250"/>
          <wp:effectExtent l="0" t="0" r="635" b="6350"/>
          <wp:wrapSquare wrapText="bothSides"/>
          <wp:docPr id="3"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anchor>
      </w:drawing>
    </w:r>
    <w:r w:rsidRPr="003B69DA">
      <w:rPr>
        <w:rFonts w:asciiTheme="minorHAnsi" w:hAnsiTheme="minorHAnsi" w:cstheme="minorHAnsi"/>
        <w:color w:val="808080"/>
      </w:rPr>
      <w:tab/>
      <w:t>IČO: 00097381 DIČ: CZ00097381</w:t>
    </w:r>
  </w:p>
  <w:p w14:paraId="040230B9" w14:textId="77777777" w:rsidR="00DE79E3" w:rsidRPr="003B69DA" w:rsidRDefault="00DE79E3" w:rsidP="00003ED7">
    <w:pPr>
      <w:tabs>
        <w:tab w:val="center" w:pos="4536"/>
        <w:tab w:val="right" w:pos="9072"/>
      </w:tabs>
      <w:jc w:val="center"/>
      <w:rPr>
        <w:rFonts w:asciiTheme="minorHAnsi" w:hAnsiTheme="minorHAnsi" w:cstheme="minorHAnsi"/>
      </w:rPr>
    </w:pPr>
    <w:r w:rsidRPr="003B69DA">
      <w:rPr>
        <w:rFonts w:asciiTheme="minorHAnsi" w:hAnsiTheme="minorHAnsi" w:cstheme="minorHAnsi"/>
        <w:color w:val="808080"/>
      </w:rPr>
      <w:t>tel.: 596 126 109 fax: 596 113 065, e-ma</w:t>
    </w:r>
    <w:r w:rsidRPr="001535C4">
      <w:rPr>
        <w:rFonts w:asciiTheme="minorHAnsi" w:hAnsiTheme="minorHAnsi" w:cstheme="minorHAnsi"/>
      </w:rPr>
      <w:t>il</w:t>
    </w:r>
    <w:r w:rsidRPr="003B69DA">
      <w:rPr>
        <w:rFonts w:asciiTheme="minorHAnsi" w:hAnsiTheme="minorHAnsi" w:cstheme="minorHAnsi"/>
      </w:rPr>
      <w:t xml:space="preserve">: </w:t>
    </w:r>
    <w:hyperlink r:id="rId2" w:history="1">
      <w:r w:rsidRPr="003B69DA">
        <w:rPr>
          <w:rStyle w:val="Hypertextovodkaz"/>
          <w:rFonts w:asciiTheme="minorHAnsi" w:hAnsiTheme="minorHAnsi" w:cstheme="minorHAnsi"/>
          <w:color w:val="auto"/>
        </w:rPr>
        <w:t>tsmoap@tsmoap.cz</w:t>
      </w:r>
    </w:hyperlink>
  </w:p>
  <w:p w14:paraId="6313CFCB" w14:textId="77777777"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color w:val="808080"/>
      </w:rPr>
      <w:t>ID datové schránky:5vpysdq</w:t>
    </w:r>
  </w:p>
  <w:p w14:paraId="0A178D7E" w14:textId="77777777" w:rsidR="00DE79E3" w:rsidRDefault="00DE79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D31B" w14:textId="77777777" w:rsidR="00DE79E3" w:rsidRPr="003B69DA" w:rsidRDefault="00DE79E3" w:rsidP="00003ED7">
    <w:pPr>
      <w:tabs>
        <w:tab w:val="center" w:pos="4536"/>
        <w:tab w:val="right" w:pos="9072"/>
      </w:tabs>
      <w:jc w:val="center"/>
      <w:rPr>
        <w:rFonts w:asciiTheme="minorHAnsi" w:hAnsiTheme="minorHAnsi" w:cstheme="minorHAnsi"/>
        <w:color w:val="808080"/>
      </w:rPr>
    </w:pPr>
    <w:bookmarkStart w:id="1" w:name="_Hlk75332596"/>
    <w:r w:rsidRPr="003B69DA">
      <w:rPr>
        <w:rFonts w:asciiTheme="minorHAnsi" w:hAnsiTheme="minorHAnsi" w:cstheme="minorHAnsi"/>
        <w:b/>
        <w:bCs/>
        <w:color w:val="808080"/>
      </w:rPr>
      <w:t>Technické služby Moravská Ostrava a Přívoz</w:t>
    </w:r>
    <w:r w:rsidRPr="003B69DA">
      <w:rPr>
        <w:rFonts w:asciiTheme="minorHAnsi" w:hAnsiTheme="minorHAnsi" w:cstheme="minorHAnsi"/>
        <w:color w:val="808080"/>
      </w:rPr>
      <w:t>, příspěvková organizace</w:t>
    </w:r>
  </w:p>
  <w:p w14:paraId="650BAAC4" w14:textId="5A552962"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color w:val="808080"/>
      </w:rPr>
      <w:t>Harantova 3152/28, 702 00 Ostrava-Moravská Ostrava</w:t>
    </w:r>
  </w:p>
  <w:p w14:paraId="0BA31A11" w14:textId="77777777" w:rsidR="00DE79E3" w:rsidRPr="003B69DA" w:rsidRDefault="00DE79E3" w:rsidP="00003ED7">
    <w:pPr>
      <w:tabs>
        <w:tab w:val="center" w:pos="4536"/>
        <w:tab w:val="center" w:pos="4819"/>
        <w:tab w:val="right" w:pos="9072"/>
      </w:tabs>
      <w:rPr>
        <w:rFonts w:asciiTheme="minorHAnsi" w:hAnsiTheme="minorHAnsi" w:cstheme="minorHAnsi"/>
        <w:color w:val="808080"/>
      </w:rPr>
    </w:pPr>
    <w:r w:rsidRPr="003B69DA">
      <w:rPr>
        <w:rFonts w:asciiTheme="minorHAnsi" w:hAnsiTheme="minorHAnsi" w:cstheme="minorHAnsi"/>
        <w:noProof/>
        <w:lang w:eastAsia="cs-CZ"/>
      </w:rPr>
      <w:drawing>
        <wp:anchor distT="0" distB="12827" distL="120396" distR="118364" simplePos="0" relativeHeight="251657216" behindDoc="0" locked="1" layoutInCell="1" allowOverlap="1" wp14:anchorId="3B89DEB2" wp14:editId="33312B01">
          <wp:simplePos x="0" y="0"/>
          <wp:positionH relativeFrom="column">
            <wp:posOffset>-31115</wp:posOffset>
          </wp:positionH>
          <wp:positionV relativeFrom="paragraph">
            <wp:posOffset>-373380</wp:posOffset>
          </wp:positionV>
          <wp:extent cx="628015" cy="603250"/>
          <wp:effectExtent l="0" t="0" r="635" b="6350"/>
          <wp:wrapSquare wrapText="bothSides"/>
          <wp:docPr id="4"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anchor>
      </w:drawing>
    </w:r>
    <w:r w:rsidRPr="003B69DA">
      <w:rPr>
        <w:rFonts w:asciiTheme="minorHAnsi" w:hAnsiTheme="minorHAnsi" w:cstheme="minorHAnsi"/>
        <w:color w:val="808080"/>
      </w:rPr>
      <w:tab/>
      <w:t>IČO: 00097381 DIČ: CZ00097381</w:t>
    </w:r>
  </w:p>
  <w:p w14:paraId="0B2BB121" w14:textId="77777777" w:rsidR="00DE79E3" w:rsidRPr="003B69DA" w:rsidRDefault="00DE79E3" w:rsidP="00003ED7">
    <w:pPr>
      <w:tabs>
        <w:tab w:val="center" w:pos="4536"/>
        <w:tab w:val="right" w:pos="9072"/>
      </w:tabs>
      <w:jc w:val="center"/>
      <w:rPr>
        <w:rFonts w:asciiTheme="minorHAnsi" w:hAnsiTheme="minorHAnsi" w:cstheme="minorHAnsi"/>
      </w:rPr>
    </w:pPr>
    <w:r w:rsidRPr="003B69DA">
      <w:rPr>
        <w:rFonts w:asciiTheme="minorHAnsi" w:hAnsiTheme="minorHAnsi" w:cstheme="minorHAnsi"/>
        <w:color w:val="808080"/>
      </w:rPr>
      <w:t xml:space="preserve">tel.: 596 126 109 fax: 596 113 065, e-mail: </w:t>
    </w:r>
    <w:hyperlink r:id="rId2" w:history="1">
      <w:r w:rsidRPr="003B69DA">
        <w:rPr>
          <w:rStyle w:val="Hypertextovodkaz"/>
          <w:rFonts w:asciiTheme="minorHAnsi" w:hAnsiTheme="minorHAnsi" w:cstheme="minorHAnsi"/>
          <w:color w:val="auto"/>
        </w:rPr>
        <w:t>tsmoap@tsmoap.cz</w:t>
      </w:r>
    </w:hyperlink>
  </w:p>
  <w:p w14:paraId="2637063F" w14:textId="77777777"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color w:val="808080"/>
      </w:rPr>
      <w:t>ID datové schránky:5vpysdq</w:t>
    </w:r>
  </w:p>
  <w:bookmarkEnd w:id="1"/>
  <w:p w14:paraId="27F76EC3" w14:textId="77777777" w:rsidR="00DE79E3" w:rsidRPr="00003ED7" w:rsidRDefault="00DE79E3" w:rsidP="00003E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5C8"/>
    <w:multiLevelType w:val="hybridMultilevel"/>
    <w:tmpl w:val="B20ABDD4"/>
    <w:lvl w:ilvl="0" w:tplc="5BE85DA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0E751D"/>
    <w:multiLevelType w:val="hybridMultilevel"/>
    <w:tmpl w:val="51D861E4"/>
    <w:lvl w:ilvl="0" w:tplc="F8EE4D7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342852"/>
    <w:multiLevelType w:val="multilevel"/>
    <w:tmpl w:val="3C642E5C"/>
    <w:lvl w:ilvl="0">
      <w:start w:val="1"/>
      <w:numFmt w:val="decimal"/>
      <w:lvlText w:val="(%1)"/>
      <w:lvlJc w:val="left"/>
      <w:pPr>
        <w:tabs>
          <w:tab w:val="num" w:pos="567"/>
        </w:tabs>
        <w:ind w:left="567" w:hanging="567"/>
      </w:pPr>
      <w:rPr>
        <w:rFonts w:ascii="Calibri" w:hAnsi="Calibri" w:cs="Calibri" w:hint="default"/>
        <w:b w:val="0"/>
        <w:bCs w:val="0"/>
        <w:i w:val="0"/>
        <w:iCs w:val="0"/>
        <w:sz w:val="22"/>
        <w:szCs w:val="22"/>
      </w:rPr>
    </w:lvl>
    <w:lvl w:ilvl="1">
      <w:start w:val="1"/>
      <w:numFmt w:val="lowerLetter"/>
      <w:lvlText w:val="%2)"/>
      <w:lvlJc w:val="left"/>
      <w:pPr>
        <w:tabs>
          <w:tab w:val="num" w:pos="1134"/>
        </w:tabs>
        <w:ind w:left="1134" w:hanging="567"/>
      </w:pPr>
      <w:rPr>
        <w:rFonts w:hint="default"/>
        <w:b w:val="0"/>
        <w:bCs w:val="0"/>
        <w:i w:val="0"/>
        <w:iCs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60452C"/>
    <w:multiLevelType w:val="hybridMultilevel"/>
    <w:tmpl w:val="0D1674D8"/>
    <w:lvl w:ilvl="0" w:tplc="8DAEAD1E">
      <w:start w:val="1"/>
      <w:numFmt w:val="lowerLetter"/>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EF4E0E72">
      <w:start w:val="1"/>
      <w:numFmt w:val="lowerLetter"/>
      <w:lvlText w:val="%5)"/>
      <w:lvlJc w:val="left"/>
      <w:pPr>
        <w:tabs>
          <w:tab w:val="num" w:pos="1134"/>
        </w:tabs>
        <w:ind w:left="1134" w:hanging="567"/>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5" w15:restartNumberingAfterBreak="0">
    <w:nsid w:val="06C860D9"/>
    <w:multiLevelType w:val="hybridMultilevel"/>
    <w:tmpl w:val="42229D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44070F"/>
    <w:multiLevelType w:val="hybridMultilevel"/>
    <w:tmpl w:val="F82A00DC"/>
    <w:lvl w:ilvl="0" w:tplc="5A2CD94C">
      <w:start w:val="1"/>
      <w:numFmt w:val="lowerLetter"/>
      <w:lvlText w:val="%1)"/>
      <w:lvlJc w:val="left"/>
      <w:pPr>
        <w:tabs>
          <w:tab w:val="num" w:pos="993"/>
        </w:tabs>
        <w:ind w:left="993" w:hanging="567"/>
      </w:pPr>
      <w:rPr>
        <w:rFonts w:hint="default"/>
      </w:rPr>
    </w:lvl>
    <w:lvl w:ilvl="1" w:tplc="04050019" w:tentative="1">
      <w:start w:val="1"/>
      <w:numFmt w:val="lowerLetter"/>
      <w:lvlText w:val="%2."/>
      <w:lvlJc w:val="left"/>
      <w:pPr>
        <w:tabs>
          <w:tab w:val="num" w:pos="1299"/>
        </w:tabs>
        <w:ind w:left="1299" w:hanging="360"/>
      </w:pPr>
    </w:lvl>
    <w:lvl w:ilvl="2" w:tplc="0405001B" w:tentative="1">
      <w:start w:val="1"/>
      <w:numFmt w:val="lowerRoman"/>
      <w:lvlText w:val="%3."/>
      <w:lvlJc w:val="right"/>
      <w:pPr>
        <w:tabs>
          <w:tab w:val="num" w:pos="2019"/>
        </w:tabs>
        <w:ind w:left="2019" w:hanging="180"/>
      </w:pPr>
    </w:lvl>
    <w:lvl w:ilvl="3" w:tplc="0405000F" w:tentative="1">
      <w:start w:val="1"/>
      <w:numFmt w:val="decimal"/>
      <w:lvlText w:val="%4."/>
      <w:lvlJc w:val="left"/>
      <w:pPr>
        <w:tabs>
          <w:tab w:val="num" w:pos="2739"/>
        </w:tabs>
        <w:ind w:left="2739" w:hanging="360"/>
      </w:pPr>
    </w:lvl>
    <w:lvl w:ilvl="4" w:tplc="04050019" w:tentative="1">
      <w:start w:val="1"/>
      <w:numFmt w:val="lowerLetter"/>
      <w:lvlText w:val="%5."/>
      <w:lvlJc w:val="left"/>
      <w:pPr>
        <w:tabs>
          <w:tab w:val="num" w:pos="3459"/>
        </w:tabs>
        <w:ind w:left="3459" w:hanging="360"/>
      </w:pPr>
    </w:lvl>
    <w:lvl w:ilvl="5" w:tplc="0405001B" w:tentative="1">
      <w:start w:val="1"/>
      <w:numFmt w:val="lowerRoman"/>
      <w:lvlText w:val="%6."/>
      <w:lvlJc w:val="right"/>
      <w:pPr>
        <w:tabs>
          <w:tab w:val="num" w:pos="4179"/>
        </w:tabs>
        <w:ind w:left="4179" w:hanging="180"/>
      </w:pPr>
    </w:lvl>
    <w:lvl w:ilvl="6" w:tplc="0405000F" w:tentative="1">
      <w:start w:val="1"/>
      <w:numFmt w:val="decimal"/>
      <w:lvlText w:val="%7."/>
      <w:lvlJc w:val="left"/>
      <w:pPr>
        <w:tabs>
          <w:tab w:val="num" w:pos="4899"/>
        </w:tabs>
        <w:ind w:left="4899" w:hanging="360"/>
      </w:pPr>
    </w:lvl>
    <w:lvl w:ilvl="7" w:tplc="04050019" w:tentative="1">
      <w:start w:val="1"/>
      <w:numFmt w:val="lowerLetter"/>
      <w:lvlText w:val="%8."/>
      <w:lvlJc w:val="left"/>
      <w:pPr>
        <w:tabs>
          <w:tab w:val="num" w:pos="5619"/>
        </w:tabs>
        <w:ind w:left="5619" w:hanging="360"/>
      </w:pPr>
    </w:lvl>
    <w:lvl w:ilvl="8" w:tplc="0405001B" w:tentative="1">
      <w:start w:val="1"/>
      <w:numFmt w:val="lowerRoman"/>
      <w:lvlText w:val="%9."/>
      <w:lvlJc w:val="right"/>
      <w:pPr>
        <w:tabs>
          <w:tab w:val="num" w:pos="6339"/>
        </w:tabs>
        <w:ind w:left="6339" w:hanging="180"/>
      </w:pPr>
    </w:lvl>
  </w:abstractNum>
  <w:abstractNum w:abstractNumId="7" w15:restartNumberingAfterBreak="0">
    <w:nsid w:val="0DAA684B"/>
    <w:multiLevelType w:val="hybridMultilevel"/>
    <w:tmpl w:val="95FEA384"/>
    <w:lvl w:ilvl="0" w:tplc="125EF9F4">
      <w:start w:val="1"/>
      <w:numFmt w:val="decimal"/>
      <w:lvlText w:val="(%1)"/>
      <w:lvlJc w:val="left"/>
      <w:pPr>
        <w:ind w:left="405" w:hanging="360"/>
      </w:pPr>
      <w:rPr>
        <w:rFonts w:eastAsia="Times New Roman"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8" w15:restartNumberingAfterBreak="0">
    <w:nsid w:val="103D36AF"/>
    <w:multiLevelType w:val="hybridMultilevel"/>
    <w:tmpl w:val="33A4A4A6"/>
    <w:lvl w:ilvl="0" w:tplc="04050017">
      <w:start w:val="1"/>
      <w:numFmt w:val="lowerLetter"/>
      <w:lvlText w:val="%1)"/>
      <w:lvlJc w:val="left"/>
      <w:pPr>
        <w:ind w:left="50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5046F"/>
    <w:multiLevelType w:val="hybridMultilevel"/>
    <w:tmpl w:val="59546578"/>
    <w:lvl w:ilvl="0" w:tplc="F800D310">
      <w:start w:val="1"/>
      <w:numFmt w:val="decimal"/>
      <w:lvlText w:val="%1."/>
      <w:lvlJc w:val="left"/>
      <w:pPr>
        <w:tabs>
          <w:tab w:val="num" w:pos="360"/>
        </w:tabs>
        <w:ind w:left="360" w:hanging="360"/>
      </w:pPr>
      <w:rPr>
        <w:rFonts w:hint="default"/>
        <w:sz w:val="22"/>
        <w:szCs w:val="22"/>
      </w:rPr>
    </w:lvl>
    <w:lvl w:ilvl="1" w:tplc="BA58596A">
      <w:start w:val="1"/>
      <w:numFmt w:val="lowerLetter"/>
      <w:lvlText w:val="%2)"/>
      <w:lvlJc w:val="left"/>
      <w:pPr>
        <w:tabs>
          <w:tab w:val="num" w:pos="709"/>
        </w:tabs>
        <w:ind w:left="709" w:hanging="567"/>
      </w:pPr>
      <w:rPr>
        <w:rFonts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472515A"/>
    <w:multiLevelType w:val="hybridMultilevel"/>
    <w:tmpl w:val="DE064BBA"/>
    <w:lvl w:ilvl="0" w:tplc="8D685D32">
      <w:start w:val="1"/>
      <w:numFmt w:val="decimal"/>
      <w:lvlText w:val="(%1)"/>
      <w:lvlJc w:val="left"/>
      <w:pPr>
        <w:tabs>
          <w:tab w:val="num" w:pos="567"/>
        </w:tabs>
        <w:ind w:left="567" w:hanging="567"/>
      </w:pPr>
      <w:rPr>
        <w:rFonts w:hint="default"/>
        <w:color w:val="auto"/>
      </w:rPr>
    </w:lvl>
    <w:lvl w:ilvl="1" w:tplc="7B40AD94">
      <w:start w:val="1"/>
      <w:numFmt w:val="lowerLetter"/>
      <w:lvlText w:val="%2)"/>
      <w:lvlJc w:val="left"/>
      <w:pPr>
        <w:tabs>
          <w:tab w:val="num" w:pos="1134"/>
        </w:tabs>
        <w:ind w:left="1134" w:hanging="567"/>
      </w:pPr>
      <w:rPr>
        <w:rFonts w:hint="default"/>
      </w:rPr>
    </w:lvl>
    <w:lvl w:ilvl="2" w:tplc="F6AA9438">
      <w:start w:val="1"/>
      <w:numFmt w:val="bullet"/>
      <w:lvlText w:val="-"/>
      <w:lvlJc w:val="left"/>
      <w:pPr>
        <w:tabs>
          <w:tab w:val="num" w:pos="2340"/>
        </w:tabs>
        <w:ind w:left="2340" w:hanging="360"/>
      </w:pPr>
      <w:rPr>
        <w:rFonts w:ascii="Calibri" w:eastAsia="Times New Roman" w:hAnsi="Calibri" w:hint="default"/>
      </w:rPr>
    </w:lvl>
    <w:lvl w:ilvl="3" w:tplc="34006C1C">
      <w:start w:val="12"/>
      <w:numFmt w:val="decimal"/>
      <w:lvlText w:val="%4."/>
      <w:lvlJc w:val="left"/>
      <w:pPr>
        <w:tabs>
          <w:tab w:val="num" w:pos="2880"/>
        </w:tabs>
        <w:ind w:left="2880" w:hanging="360"/>
      </w:pPr>
      <w:rPr>
        <w:rFonts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EE20A1"/>
    <w:multiLevelType w:val="hybridMultilevel"/>
    <w:tmpl w:val="3AB0C12A"/>
    <w:lvl w:ilvl="0" w:tplc="08609824">
      <w:start w:val="1"/>
      <w:numFmt w:val="decimal"/>
      <w:lvlText w:val="(%1)"/>
      <w:lvlJc w:val="left"/>
      <w:pPr>
        <w:tabs>
          <w:tab w:val="num" w:pos="567"/>
        </w:tabs>
        <w:ind w:left="567" w:hanging="567"/>
      </w:pPr>
      <w:rPr>
        <w:rFonts w:ascii="Calibri" w:hAnsi="Calibri" w:cs="Times New Roman" w:hint="default"/>
        <w:b w:val="0"/>
        <w:i w:val="0"/>
        <w:sz w:val="22"/>
        <w:szCs w:val="22"/>
      </w:rPr>
    </w:lvl>
    <w:lvl w:ilvl="1" w:tplc="6C4AAAC6">
      <w:start w:val="1"/>
      <w:numFmt w:val="lowerLetter"/>
      <w:lvlText w:val="%2)"/>
      <w:lvlJc w:val="left"/>
      <w:pPr>
        <w:tabs>
          <w:tab w:val="num" w:pos="1134"/>
        </w:tabs>
        <w:ind w:left="1134" w:hanging="567"/>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977252"/>
    <w:multiLevelType w:val="hybridMultilevel"/>
    <w:tmpl w:val="DE0E47BA"/>
    <w:lvl w:ilvl="0" w:tplc="AFFE4B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0F6699"/>
    <w:multiLevelType w:val="hybridMultilevel"/>
    <w:tmpl w:val="92A07B18"/>
    <w:lvl w:ilvl="0" w:tplc="AA28465E">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2955E0"/>
    <w:multiLevelType w:val="hybridMultilevel"/>
    <w:tmpl w:val="BB846608"/>
    <w:lvl w:ilvl="0" w:tplc="04050017">
      <w:start w:val="1"/>
      <w:numFmt w:val="lowerLetter"/>
      <w:lvlText w:val="%1)"/>
      <w:lvlJc w:val="left"/>
      <w:pPr>
        <w:ind w:left="927"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346A0403"/>
    <w:multiLevelType w:val="hybridMultilevel"/>
    <w:tmpl w:val="CEFADAC0"/>
    <w:lvl w:ilvl="0" w:tplc="B0A42B3E">
      <w:start w:val="2"/>
      <w:numFmt w:val="decimal"/>
      <w:lvlText w:val="(%1)"/>
      <w:lvlJc w:val="left"/>
      <w:pPr>
        <w:tabs>
          <w:tab w:val="num" w:pos="567"/>
        </w:tabs>
        <w:ind w:left="567" w:hanging="567"/>
      </w:pPr>
      <w:rPr>
        <w:rFonts w:hint="default"/>
      </w:rPr>
    </w:lvl>
    <w:lvl w:ilvl="1" w:tplc="7FCAF91E">
      <w:start w:val="2"/>
      <w:numFmt w:val="decimal"/>
      <w:lvlText w:val="(%2)"/>
      <w:lvlJc w:val="left"/>
      <w:pPr>
        <w:tabs>
          <w:tab w:val="num" w:pos="567"/>
        </w:tabs>
        <w:ind w:left="56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50A738E"/>
    <w:multiLevelType w:val="hybridMultilevel"/>
    <w:tmpl w:val="2870B9C2"/>
    <w:lvl w:ilvl="0" w:tplc="ED0C653E">
      <w:start w:val="1"/>
      <w:numFmt w:val="decimal"/>
      <w:lvlText w:val="(%1)"/>
      <w:lvlJc w:val="left"/>
      <w:pPr>
        <w:tabs>
          <w:tab w:val="num" w:pos="567"/>
        </w:tabs>
        <w:ind w:left="567" w:hanging="567"/>
      </w:pPr>
      <w:rPr>
        <w:rFonts w:ascii="Calibri" w:eastAsia="Times New Roman" w:hAnsi="Calibri" w:hint="default"/>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62C6FCD"/>
    <w:multiLevelType w:val="multilevel"/>
    <w:tmpl w:val="BA7486EE"/>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b w:val="0"/>
        <w:bCs w:val="0"/>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912503"/>
    <w:multiLevelType w:val="hybridMultilevel"/>
    <w:tmpl w:val="07DE4BD6"/>
    <w:lvl w:ilvl="0" w:tplc="E74A8C66">
      <w:start w:val="2"/>
      <w:numFmt w:val="upperLetter"/>
      <w:lvlText w:val="%1."/>
      <w:lvlJc w:val="left"/>
      <w:pPr>
        <w:tabs>
          <w:tab w:val="num" w:pos="1134"/>
        </w:tabs>
        <w:ind w:left="1134" w:hanging="567"/>
      </w:pPr>
      <w:rPr>
        <w:rFonts w:hint="default"/>
        <w:b w:val="0"/>
        <w:bCs w:val="0"/>
        <w:i w:val="0"/>
        <w:iCs w:val="0"/>
        <w:u w:val="none"/>
      </w:rPr>
    </w:lvl>
    <w:lvl w:ilvl="1" w:tplc="7A162E7C">
      <w:start w:val="1"/>
      <w:numFmt w:val="lowerLetter"/>
      <w:lvlText w:val="%2)"/>
      <w:lvlJc w:val="left"/>
      <w:pPr>
        <w:tabs>
          <w:tab w:val="num" w:pos="1701"/>
        </w:tabs>
        <w:ind w:left="1701" w:hanging="567"/>
      </w:pPr>
      <w:rPr>
        <w:rFonts w:hint="default"/>
        <w:b w:val="0"/>
        <w:bCs w:val="0"/>
        <w:i w:val="0"/>
        <w:iCs w:val="0"/>
        <w:u w:val="none"/>
      </w:rPr>
    </w:lvl>
    <w:lvl w:ilvl="2" w:tplc="5EEAB30A">
      <w:start w:val="2"/>
      <w:numFmt w:val="decimal"/>
      <w:lvlText w:val="(%3)"/>
      <w:lvlJc w:val="left"/>
      <w:pPr>
        <w:tabs>
          <w:tab w:val="num" w:pos="567"/>
        </w:tabs>
        <w:ind w:left="567" w:hanging="567"/>
      </w:pPr>
      <w:rPr>
        <w:rFonts w:hint="default"/>
        <w:b w:val="0"/>
        <w:bCs w:val="0"/>
        <w:i w:val="0"/>
        <w:iCs w:val="0"/>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020435E"/>
    <w:multiLevelType w:val="hybridMultilevel"/>
    <w:tmpl w:val="DCD68438"/>
    <w:lvl w:ilvl="0" w:tplc="7FBCAF66">
      <w:start w:val="1"/>
      <w:numFmt w:val="decimal"/>
      <w:lvlText w:val="(%1)"/>
      <w:lvlJc w:val="left"/>
      <w:pPr>
        <w:tabs>
          <w:tab w:val="num" w:pos="567"/>
        </w:tabs>
        <w:ind w:left="567" w:hanging="567"/>
      </w:pPr>
      <w:rPr>
        <w:rFonts w:hint="default"/>
      </w:rPr>
    </w:lvl>
    <w:lvl w:ilvl="1" w:tplc="7E0C38BE">
      <w:start w:val="1"/>
      <w:numFmt w:val="decimal"/>
      <w:lvlText w:val="(%2)"/>
      <w:lvlJc w:val="left"/>
      <w:pPr>
        <w:tabs>
          <w:tab w:val="num" w:pos="567"/>
        </w:tabs>
        <w:ind w:left="567" w:hanging="567"/>
      </w:pPr>
      <w:rPr>
        <w:rFonts w:hint="default"/>
      </w:rPr>
    </w:lvl>
    <w:lvl w:ilvl="2" w:tplc="95F0A438">
      <w:start w:val="1"/>
      <w:numFmt w:val="upperLetter"/>
      <w:lvlText w:val="%3."/>
      <w:lvlJc w:val="left"/>
      <w:pPr>
        <w:tabs>
          <w:tab w:val="num" w:pos="1134"/>
        </w:tabs>
        <w:ind w:left="1134" w:hanging="567"/>
      </w:pPr>
      <w:rPr>
        <w:rFonts w:hint="default"/>
        <w:b w:val="0"/>
        <w:bCs w:val="0"/>
        <w:i w:val="0"/>
        <w:iCs w:val="0"/>
        <w:u w:val="none"/>
      </w:rPr>
    </w:lvl>
    <w:lvl w:ilvl="3" w:tplc="8182F848">
      <w:start w:val="1"/>
      <w:numFmt w:val="lowerLetter"/>
      <w:lvlText w:val="%4)"/>
      <w:lvlJc w:val="left"/>
      <w:pPr>
        <w:tabs>
          <w:tab w:val="num" w:pos="1701"/>
        </w:tabs>
        <w:ind w:left="1701" w:hanging="567"/>
      </w:pPr>
      <w:rPr>
        <w:rFonts w:hint="default"/>
      </w:rPr>
    </w:lvl>
    <w:lvl w:ilvl="4" w:tplc="E9C01568">
      <w:start w:val="1"/>
      <w:numFmt w:val="bullet"/>
      <w:lvlText w:val="-"/>
      <w:lvlJc w:val="left"/>
      <w:pPr>
        <w:tabs>
          <w:tab w:val="num" w:pos="3600"/>
        </w:tabs>
        <w:ind w:left="3600" w:hanging="360"/>
      </w:pPr>
      <w:rPr>
        <w:rFonts w:ascii="Calibri" w:eastAsia="Times New Roman" w:hAnsi="Calibri"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4126F7"/>
    <w:multiLevelType w:val="hybridMultilevel"/>
    <w:tmpl w:val="BE5A244A"/>
    <w:lvl w:ilvl="0" w:tplc="49A25B6A">
      <w:start w:val="1"/>
      <w:numFmt w:val="decimal"/>
      <w:lvlText w:val="(%1)"/>
      <w:lvlJc w:val="left"/>
      <w:pPr>
        <w:tabs>
          <w:tab w:val="num" w:pos="567"/>
        </w:tabs>
        <w:ind w:left="567" w:hanging="567"/>
      </w:pPr>
      <w:rPr>
        <w:rFonts w:hint="default"/>
      </w:rPr>
    </w:lvl>
    <w:lvl w:ilvl="1" w:tplc="C34859F8">
      <w:start w:val="1"/>
      <w:numFmt w:val="lowerLetter"/>
      <w:lvlText w:val="%2)"/>
      <w:lvlJc w:val="left"/>
      <w:pPr>
        <w:tabs>
          <w:tab w:val="num" w:pos="1134"/>
        </w:tabs>
        <w:ind w:left="1134"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4F60A8"/>
    <w:multiLevelType w:val="hybridMultilevel"/>
    <w:tmpl w:val="FFD4314C"/>
    <w:lvl w:ilvl="0" w:tplc="5592153A">
      <w:start w:val="1"/>
      <w:numFmt w:val="decimal"/>
      <w:lvlText w:val="(%1)"/>
      <w:lvlJc w:val="left"/>
      <w:pPr>
        <w:tabs>
          <w:tab w:val="num" w:pos="567"/>
        </w:tabs>
        <w:ind w:left="567" w:hanging="567"/>
      </w:pPr>
      <w:rPr>
        <w:rFonts w:hint="default"/>
      </w:rPr>
    </w:lvl>
    <w:lvl w:ilvl="1" w:tplc="34D4350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BA94941"/>
    <w:multiLevelType w:val="hybridMultilevel"/>
    <w:tmpl w:val="336040B4"/>
    <w:lvl w:ilvl="0" w:tplc="9C480B86">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0F924DB"/>
    <w:multiLevelType w:val="hybridMultilevel"/>
    <w:tmpl w:val="960A71CE"/>
    <w:lvl w:ilvl="0" w:tplc="9ED038E6">
      <w:start w:val="4"/>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D24320"/>
    <w:multiLevelType w:val="hybridMultilevel"/>
    <w:tmpl w:val="F266C834"/>
    <w:lvl w:ilvl="0" w:tplc="7848F54E">
      <w:start w:val="1"/>
      <w:numFmt w:val="decimal"/>
      <w:lvlText w:val="(%1)"/>
      <w:lvlJc w:val="left"/>
      <w:pPr>
        <w:tabs>
          <w:tab w:val="num" w:pos="709"/>
        </w:tabs>
        <w:ind w:left="709" w:hanging="567"/>
      </w:pPr>
      <w:rPr>
        <w:rFonts w:hint="default"/>
      </w:rPr>
    </w:lvl>
    <w:lvl w:ilvl="1" w:tplc="04050019">
      <w:start w:val="1"/>
      <w:numFmt w:val="lowerLetter"/>
      <w:lvlText w:val="%2."/>
      <w:lvlJc w:val="left"/>
      <w:pPr>
        <w:tabs>
          <w:tab w:val="num" w:pos="1582"/>
        </w:tabs>
        <w:ind w:left="1582" w:hanging="360"/>
      </w:pPr>
    </w:lvl>
    <w:lvl w:ilvl="2" w:tplc="0405001B">
      <w:start w:val="1"/>
      <w:numFmt w:val="lowerRoman"/>
      <w:lvlText w:val="%3."/>
      <w:lvlJc w:val="right"/>
      <w:pPr>
        <w:tabs>
          <w:tab w:val="num" w:pos="2302"/>
        </w:tabs>
        <w:ind w:left="2302" w:hanging="180"/>
      </w:pPr>
    </w:lvl>
    <w:lvl w:ilvl="3" w:tplc="0405000F">
      <w:start w:val="1"/>
      <w:numFmt w:val="decimal"/>
      <w:lvlText w:val="%4."/>
      <w:lvlJc w:val="left"/>
      <w:pPr>
        <w:tabs>
          <w:tab w:val="num" w:pos="3022"/>
        </w:tabs>
        <w:ind w:left="3022" w:hanging="360"/>
      </w:pPr>
    </w:lvl>
    <w:lvl w:ilvl="4" w:tplc="04050019">
      <w:start w:val="1"/>
      <w:numFmt w:val="lowerLetter"/>
      <w:lvlText w:val="%5."/>
      <w:lvlJc w:val="left"/>
      <w:pPr>
        <w:tabs>
          <w:tab w:val="num" w:pos="3742"/>
        </w:tabs>
        <w:ind w:left="3742" w:hanging="360"/>
      </w:pPr>
    </w:lvl>
    <w:lvl w:ilvl="5" w:tplc="0405001B">
      <w:start w:val="1"/>
      <w:numFmt w:val="lowerRoman"/>
      <w:lvlText w:val="%6."/>
      <w:lvlJc w:val="right"/>
      <w:pPr>
        <w:tabs>
          <w:tab w:val="num" w:pos="4462"/>
        </w:tabs>
        <w:ind w:left="4462" w:hanging="180"/>
      </w:pPr>
    </w:lvl>
    <w:lvl w:ilvl="6" w:tplc="0405000F">
      <w:start w:val="1"/>
      <w:numFmt w:val="decimal"/>
      <w:lvlText w:val="%7."/>
      <w:lvlJc w:val="left"/>
      <w:pPr>
        <w:tabs>
          <w:tab w:val="num" w:pos="5182"/>
        </w:tabs>
        <w:ind w:left="5182" w:hanging="360"/>
      </w:pPr>
    </w:lvl>
    <w:lvl w:ilvl="7" w:tplc="04050019">
      <w:start w:val="1"/>
      <w:numFmt w:val="lowerLetter"/>
      <w:lvlText w:val="%8."/>
      <w:lvlJc w:val="left"/>
      <w:pPr>
        <w:tabs>
          <w:tab w:val="num" w:pos="5902"/>
        </w:tabs>
        <w:ind w:left="5902" w:hanging="360"/>
      </w:pPr>
    </w:lvl>
    <w:lvl w:ilvl="8" w:tplc="0405001B">
      <w:start w:val="1"/>
      <w:numFmt w:val="lowerRoman"/>
      <w:lvlText w:val="%9."/>
      <w:lvlJc w:val="right"/>
      <w:pPr>
        <w:tabs>
          <w:tab w:val="num" w:pos="6622"/>
        </w:tabs>
        <w:ind w:left="6622" w:hanging="180"/>
      </w:pPr>
    </w:lvl>
  </w:abstractNum>
  <w:abstractNum w:abstractNumId="25" w15:restartNumberingAfterBreak="0">
    <w:nsid w:val="58A035CD"/>
    <w:multiLevelType w:val="hybridMultilevel"/>
    <w:tmpl w:val="8FC86A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9701EC"/>
    <w:multiLevelType w:val="hybridMultilevel"/>
    <w:tmpl w:val="E0FE18EA"/>
    <w:lvl w:ilvl="0" w:tplc="05C6CA7E">
      <w:start w:val="1"/>
      <w:numFmt w:val="bullet"/>
      <w:lvlText w:val=""/>
      <w:lvlJc w:val="left"/>
      <w:pPr>
        <w:tabs>
          <w:tab w:val="num" w:pos="709"/>
        </w:tabs>
        <w:ind w:left="709" w:hanging="567"/>
      </w:pPr>
      <w:rPr>
        <w:rFonts w:ascii="Symbol" w:hAnsi="Symbol" w:hint="default"/>
      </w:rPr>
    </w:lvl>
    <w:lvl w:ilvl="1" w:tplc="04050019">
      <w:start w:val="1"/>
      <w:numFmt w:val="lowerLetter"/>
      <w:lvlText w:val="%2."/>
      <w:lvlJc w:val="left"/>
      <w:pPr>
        <w:tabs>
          <w:tab w:val="num" w:pos="1582"/>
        </w:tabs>
        <w:ind w:left="1582" w:hanging="360"/>
      </w:pPr>
    </w:lvl>
    <w:lvl w:ilvl="2" w:tplc="0405001B">
      <w:start w:val="1"/>
      <w:numFmt w:val="lowerRoman"/>
      <w:lvlText w:val="%3."/>
      <w:lvlJc w:val="right"/>
      <w:pPr>
        <w:tabs>
          <w:tab w:val="num" w:pos="2302"/>
        </w:tabs>
        <w:ind w:left="2302" w:hanging="180"/>
      </w:pPr>
    </w:lvl>
    <w:lvl w:ilvl="3" w:tplc="0405000F">
      <w:start w:val="1"/>
      <w:numFmt w:val="decimal"/>
      <w:lvlText w:val="%4."/>
      <w:lvlJc w:val="left"/>
      <w:pPr>
        <w:tabs>
          <w:tab w:val="num" w:pos="3022"/>
        </w:tabs>
        <w:ind w:left="3022" w:hanging="360"/>
      </w:pPr>
    </w:lvl>
    <w:lvl w:ilvl="4" w:tplc="04050019">
      <w:start w:val="1"/>
      <w:numFmt w:val="lowerLetter"/>
      <w:lvlText w:val="%5."/>
      <w:lvlJc w:val="left"/>
      <w:pPr>
        <w:tabs>
          <w:tab w:val="num" w:pos="3742"/>
        </w:tabs>
        <w:ind w:left="3742" w:hanging="360"/>
      </w:pPr>
    </w:lvl>
    <w:lvl w:ilvl="5" w:tplc="0405001B">
      <w:start w:val="1"/>
      <w:numFmt w:val="lowerRoman"/>
      <w:lvlText w:val="%6."/>
      <w:lvlJc w:val="right"/>
      <w:pPr>
        <w:tabs>
          <w:tab w:val="num" w:pos="4462"/>
        </w:tabs>
        <w:ind w:left="4462" w:hanging="180"/>
      </w:pPr>
    </w:lvl>
    <w:lvl w:ilvl="6" w:tplc="0405000F">
      <w:start w:val="1"/>
      <w:numFmt w:val="decimal"/>
      <w:lvlText w:val="%7."/>
      <w:lvlJc w:val="left"/>
      <w:pPr>
        <w:tabs>
          <w:tab w:val="num" w:pos="5182"/>
        </w:tabs>
        <w:ind w:left="5182" w:hanging="360"/>
      </w:pPr>
    </w:lvl>
    <w:lvl w:ilvl="7" w:tplc="04050019">
      <w:start w:val="1"/>
      <w:numFmt w:val="lowerLetter"/>
      <w:lvlText w:val="%8."/>
      <w:lvlJc w:val="left"/>
      <w:pPr>
        <w:tabs>
          <w:tab w:val="num" w:pos="5902"/>
        </w:tabs>
        <w:ind w:left="5902" w:hanging="360"/>
      </w:pPr>
    </w:lvl>
    <w:lvl w:ilvl="8" w:tplc="0405001B">
      <w:start w:val="1"/>
      <w:numFmt w:val="lowerRoman"/>
      <w:lvlText w:val="%9."/>
      <w:lvlJc w:val="right"/>
      <w:pPr>
        <w:tabs>
          <w:tab w:val="num" w:pos="6622"/>
        </w:tabs>
        <w:ind w:left="6622" w:hanging="180"/>
      </w:pPr>
    </w:lvl>
  </w:abstractNum>
  <w:abstractNum w:abstractNumId="27" w15:restartNumberingAfterBreak="0">
    <w:nsid w:val="67B725E5"/>
    <w:multiLevelType w:val="hybridMultilevel"/>
    <w:tmpl w:val="09AC7744"/>
    <w:lvl w:ilvl="0" w:tplc="FE5EEACA">
      <w:start w:val="1"/>
      <w:numFmt w:val="lowerLetter"/>
      <w:lvlText w:val="%1)"/>
      <w:lvlJc w:val="left"/>
      <w:pPr>
        <w:tabs>
          <w:tab w:val="num" w:pos="567"/>
        </w:tabs>
        <w:ind w:left="567" w:hanging="567"/>
      </w:pPr>
      <w:rPr>
        <w:rFonts w:hint="default"/>
        <w:i w:val="0"/>
        <w:iCs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B557C08"/>
    <w:multiLevelType w:val="hybridMultilevel"/>
    <w:tmpl w:val="7D0A735C"/>
    <w:lvl w:ilvl="0" w:tplc="60F2ADD0">
      <w:start w:val="1"/>
      <w:numFmt w:val="decimal"/>
      <w:lvlText w:val="(%1)"/>
      <w:lvlJc w:val="left"/>
      <w:pPr>
        <w:tabs>
          <w:tab w:val="num" w:pos="567"/>
        </w:tabs>
        <w:ind w:left="567" w:hanging="567"/>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6CB40E1A"/>
    <w:multiLevelType w:val="hybridMultilevel"/>
    <w:tmpl w:val="67E431B6"/>
    <w:lvl w:ilvl="0" w:tplc="71A08F50">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F9E481A"/>
    <w:multiLevelType w:val="hybridMultilevel"/>
    <w:tmpl w:val="9746FC32"/>
    <w:lvl w:ilvl="0" w:tplc="C6842AA2">
      <w:start w:val="3"/>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05C5B7B"/>
    <w:multiLevelType w:val="hybridMultilevel"/>
    <w:tmpl w:val="AF640986"/>
    <w:lvl w:ilvl="0" w:tplc="05C6CA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88963B4"/>
    <w:multiLevelType w:val="hybridMultilevel"/>
    <w:tmpl w:val="E7C8A5E4"/>
    <w:lvl w:ilvl="0" w:tplc="7234C6CA">
      <w:start w:val="2"/>
      <w:numFmt w:val="decimal"/>
      <w:lvlText w:val="7.%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9"/>
  </w:num>
  <w:num w:numId="2">
    <w:abstractNumId w:val="2"/>
  </w:num>
  <w:num w:numId="3">
    <w:abstractNumId w:val="24"/>
  </w:num>
  <w:num w:numId="4">
    <w:abstractNumId w:val="28"/>
  </w:num>
  <w:num w:numId="5">
    <w:abstractNumId w:val="21"/>
  </w:num>
  <w:num w:numId="6">
    <w:abstractNumId w:val="30"/>
  </w:num>
  <w:num w:numId="7">
    <w:abstractNumId w:val="10"/>
  </w:num>
  <w:num w:numId="8">
    <w:abstractNumId w:val="19"/>
  </w:num>
  <w:num w:numId="9">
    <w:abstractNumId w:val="18"/>
  </w:num>
  <w:num w:numId="10">
    <w:abstractNumId w:val="3"/>
  </w:num>
  <w:num w:numId="11">
    <w:abstractNumId w:val="1"/>
  </w:num>
  <w:num w:numId="12">
    <w:abstractNumId w:val="29"/>
  </w:num>
  <w:num w:numId="13">
    <w:abstractNumId w:val="17"/>
  </w:num>
  <w:num w:numId="14">
    <w:abstractNumId w:val="27"/>
  </w:num>
  <w:num w:numId="15">
    <w:abstractNumId w:val="12"/>
  </w:num>
  <w:num w:numId="16">
    <w:abstractNumId w:val="16"/>
  </w:num>
  <w:num w:numId="17">
    <w:abstractNumId w:val="7"/>
  </w:num>
  <w:num w:numId="18">
    <w:abstractNumId w:val="8"/>
  </w:num>
  <w:num w:numId="19">
    <w:abstractNumId w:val="6"/>
  </w:num>
  <w:num w:numId="20">
    <w:abstractNumId w:val="14"/>
  </w:num>
  <w:num w:numId="21">
    <w:abstractNumId w:val="0"/>
  </w:num>
  <w:num w:numId="22">
    <w:abstractNumId w:val="22"/>
  </w:num>
  <w:num w:numId="23">
    <w:abstractNumId w:val="13"/>
  </w:num>
  <w:num w:numId="24">
    <w:abstractNumId w:val="32"/>
  </w:num>
  <w:num w:numId="25">
    <w:abstractNumId w:val="4"/>
  </w:num>
  <w:num w:numId="26">
    <w:abstractNumId w:val="20"/>
  </w:num>
  <w:num w:numId="27">
    <w:abstractNumId w:val="25"/>
  </w:num>
  <w:num w:numId="28">
    <w:abstractNumId w:val="5"/>
  </w:num>
  <w:num w:numId="29">
    <w:abstractNumId w:val="23"/>
  </w:num>
  <w:num w:numId="30">
    <w:abstractNumId w:val="15"/>
  </w:num>
  <w:num w:numId="31">
    <w:abstractNumId w:val="31"/>
  </w:num>
  <w:num w:numId="32">
    <w:abstractNumId w:val="2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24F"/>
    <w:rsid w:val="00003ED7"/>
    <w:rsid w:val="000071C3"/>
    <w:rsid w:val="00011FE9"/>
    <w:rsid w:val="00013661"/>
    <w:rsid w:val="00014BC9"/>
    <w:rsid w:val="0002223E"/>
    <w:rsid w:val="00036A41"/>
    <w:rsid w:val="00041691"/>
    <w:rsid w:val="00053607"/>
    <w:rsid w:val="0006115C"/>
    <w:rsid w:val="00062AC4"/>
    <w:rsid w:val="00064852"/>
    <w:rsid w:val="000654A5"/>
    <w:rsid w:val="00074FD1"/>
    <w:rsid w:val="00075E3D"/>
    <w:rsid w:val="00076CBE"/>
    <w:rsid w:val="00085FF1"/>
    <w:rsid w:val="00090DD8"/>
    <w:rsid w:val="000955C0"/>
    <w:rsid w:val="0009625B"/>
    <w:rsid w:val="000B1D30"/>
    <w:rsid w:val="000B386E"/>
    <w:rsid w:val="000B51C3"/>
    <w:rsid w:val="000D039F"/>
    <w:rsid w:val="000E5156"/>
    <w:rsid w:val="00104145"/>
    <w:rsid w:val="001062F1"/>
    <w:rsid w:val="001173A5"/>
    <w:rsid w:val="00137147"/>
    <w:rsid w:val="00137315"/>
    <w:rsid w:val="001408F0"/>
    <w:rsid w:val="0014156A"/>
    <w:rsid w:val="001535C4"/>
    <w:rsid w:val="0017646B"/>
    <w:rsid w:val="001769BF"/>
    <w:rsid w:val="0017766B"/>
    <w:rsid w:val="0018212E"/>
    <w:rsid w:val="00194427"/>
    <w:rsid w:val="001B4D9E"/>
    <w:rsid w:val="001C6F4A"/>
    <w:rsid w:val="001C7CCA"/>
    <w:rsid w:val="001D285D"/>
    <w:rsid w:val="001D5F0B"/>
    <w:rsid w:val="001E5AF0"/>
    <w:rsid w:val="001E7BDD"/>
    <w:rsid w:val="00205352"/>
    <w:rsid w:val="002061CA"/>
    <w:rsid w:val="00206B01"/>
    <w:rsid w:val="002118A2"/>
    <w:rsid w:val="00212258"/>
    <w:rsid w:val="00214643"/>
    <w:rsid w:val="002172BB"/>
    <w:rsid w:val="00232C49"/>
    <w:rsid w:val="002335B8"/>
    <w:rsid w:val="0023505A"/>
    <w:rsid w:val="00235365"/>
    <w:rsid w:val="00236971"/>
    <w:rsid w:val="00246092"/>
    <w:rsid w:val="0024735B"/>
    <w:rsid w:val="00253B3D"/>
    <w:rsid w:val="00257D55"/>
    <w:rsid w:val="00263A90"/>
    <w:rsid w:val="0026457C"/>
    <w:rsid w:val="00274216"/>
    <w:rsid w:val="0027469A"/>
    <w:rsid w:val="00283FD8"/>
    <w:rsid w:val="00292663"/>
    <w:rsid w:val="00294B1F"/>
    <w:rsid w:val="002B4B9C"/>
    <w:rsid w:val="002D3530"/>
    <w:rsid w:val="002D5B5B"/>
    <w:rsid w:val="002F47EC"/>
    <w:rsid w:val="00304F9F"/>
    <w:rsid w:val="00306FA0"/>
    <w:rsid w:val="00317215"/>
    <w:rsid w:val="0033498F"/>
    <w:rsid w:val="00335F16"/>
    <w:rsid w:val="00346207"/>
    <w:rsid w:val="003557E1"/>
    <w:rsid w:val="00356ABF"/>
    <w:rsid w:val="0036020A"/>
    <w:rsid w:val="00370FD7"/>
    <w:rsid w:val="00374434"/>
    <w:rsid w:val="003754E3"/>
    <w:rsid w:val="00376E32"/>
    <w:rsid w:val="00377125"/>
    <w:rsid w:val="00386B31"/>
    <w:rsid w:val="00392BBF"/>
    <w:rsid w:val="003937AA"/>
    <w:rsid w:val="003A030D"/>
    <w:rsid w:val="003B2064"/>
    <w:rsid w:val="003B5ECC"/>
    <w:rsid w:val="003B69DA"/>
    <w:rsid w:val="003F510A"/>
    <w:rsid w:val="003F56C8"/>
    <w:rsid w:val="00411C1D"/>
    <w:rsid w:val="00414EF9"/>
    <w:rsid w:val="00423302"/>
    <w:rsid w:val="0042739F"/>
    <w:rsid w:val="004341ED"/>
    <w:rsid w:val="0043597A"/>
    <w:rsid w:val="00445302"/>
    <w:rsid w:val="00461A5B"/>
    <w:rsid w:val="004644F5"/>
    <w:rsid w:val="00465066"/>
    <w:rsid w:val="00474210"/>
    <w:rsid w:val="00474F7C"/>
    <w:rsid w:val="00480DB0"/>
    <w:rsid w:val="00481755"/>
    <w:rsid w:val="00482082"/>
    <w:rsid w:val="004860AE"/>
    <w:rsid w:val="00492060"/>
    <w:rsid w:val="004A3ED8"/>
    <w:rsid w:val="004A3F10"/>
    <w:rsid w:val="004A43B3"/>
    <w:rsid w:val="004B3744"/>
    <w:rsid w:val="004D11E9"/>
    <w:rsid w:val="004E22C9"/>
    <w:rsid w:val="004E64DD"/>
    <w:rsid w:val="004F15B6"/>
    <w:rsid w:val="004F3451"/>
    <w:rsid w:val="004F54BA"/>
    <w:rsid w:val="0050084D"/>
    <w:rsid w:val="00502995"/>
    <w:rsid w:val="00510695"/>
    <w:rsid w:val="0051087B"/>
    <w:rsid w:val="005447B2"/>
    <w:rsid w:val="00554B92"/>
    <w:rsid w:val="005778AC"/>
    <w:rsid w:val="00582594"/>
    <w:rsid w:val="00586199"/>
    <w:rsid w:val="00586D3D"/>
    <w:rsid w:val="00591E2B"/>
    <w:rsid w:val="005B194A"/>
    <w:rsid w:val="005B40BD"/>
    <w:rsid w:val="005B56A1"/>
    <w:rsid w:val="005B5DB8"/>
    <w:rsid w:val="005C2F4F"/>
    <w:rsid w:val="005C4303"/>
    <w:rsid w:val="005C5D28"/>
    <w:rsid w:val="005D524F"/>
    <w:rsid w:val="005E6BC1"/>
    <w:rsid w:val="005E6C31"/>
    <w:rsid w:val="005F4ED8"/>
    <w:rsid w:val="005F6495"/>
    <w:rsid w:val="006018B1"/>
    <w:rsid w:val="0060331C"/>
    <w:rsid w:val="00606DCE"/>
    <w:rsid w:val="00620319"/>
    <w:rsid w:val="0062502E"/>
    <w:rsid w:val="00627D28"/>
    <w:rsid w:val="006324F3"/>
    <w:rsid w:val="006336C6"/>
    <w:rsid w:val="006419F3"/>
    <w:rsid w:val="00642B98"/>
    <w:rsid w:val="00661BDD"/>
    <w:rsid w:val="00665097"/>
    <w:rsid w:val="00674B0D"/>
    <w:rsid w:val="00680C2E"/>
    <w:rsid w:val="006822A9"/>
    <w:rsid w:val="006838EA"/>
    <w:rsid w:val="00685C4F"/>
    <w:rsid w:val="00690D17"/>
    <w:rsid w:val="006A1081"/>
    <w:rsid w:val="006D022A"/>
    <w:rsid w:val="006D6080"/>
    <w:rsid w:val="006E16E0"/>
    <w:rsid w:val="006F35F1"/>
    <w:rsid w:val="006F6ECA"/>
    <w:rsid w:val="007119BA"/>
    <w:rsid w:val="00714EC9"/>
    <w:rsid w:val="00720005"/>
    <w:rsid w:val="0072369F"/>
    <w:rsid w:val="007249F8"/>
    <w:rsid w:val="00735FE4"/>
    <w:rsid w:val="007413C4"/>
    <w:rsid w:val="007452F4"/>
    <w:rsid w:val="00750929"/>
    <w:rsid w:val="0075606E"/>
    <w:rsid w:val="0076283B"/>
    <w:rsid w:val="0077580A"/>
    <w:rsid w:val="00775CE4"/>
    <w:rsid w:val="00783F6F"/>
    <w:rsid w:val="0078638C"/>
    <w:rsid w:val="00787AE3"/>
    <w:rsid w:val="00794718"/>
    <w:rsid w:val="007970A1"/>
    <w:rsid w:val="007A0BB3"/>
    <w:rsid w:val="007A2511"/>
    <w:rsid w:val="007A5FE9"/>
    <w:rsid w:val="007A773B"/>
    <w:rsid w:val="007B04ED"/>
    <w:rsid w:val="007B06E6"/>
    <w:rsid w:val="007C06F4"/>
    <w:rsid w:val="007C10F7"/>
    <w:rsid w:val="007C17C9"/>
    <w:rsid w:val="007C294E"/>
    <w:rsid w:val="007C3A99"/>
    <w:rsid w:val="007C4EE6"/>
    <w:rsid w:val="007D2873"/>
    <w:rsid w:val="007E0D78"/>
    <w:rsid w:val="007F0B0E"/>
    <w:rsid w:val="007F0E8D"/>
    <w:rsid w:val="007F1C99"/>
    <w:rsid w:val="007F25D7"/>
    <w:rsid w:val="007F6DB0"/>
    <w:rsid w:val="00817C3B"/>
    <w:rsid w:val="008313DD"/>
    <w:rsid w:val="00844ABB"/>
    <w:rsid w:val="00854773"/>
    <w:rsid w:val="00873722"/>
    <w:rsid w:val="008831CE"/>
    <w:rsid w:val="0089101D"/>
    <w:rsid w:val="00891645"/>
    <w:rsid w:val="008A1C7E"/>
    <w:rsid w:val="008A298E"/>
    <w:rsid w:val="008A2CD5"/>
    <w:rsid w:val="008A55F8"/>
    <w:rsid w:val="008A5C74"/>
    <w:rsid w:val="008C01A6"/>
    <w:rsid w:val="008C2990"/>
    <w:rsid w:val="008C31C0"/>
    <w:rsid w:val="008E78D0"/>
    <w:rsid w:val="008E7CCA"/>
    <w:rsid w:val="008F42AD"/>
    <w:rsid w:val="008F705D"/>
    <w:rsid w:val="00900596"/>
    <w:rsid w:val="009054A9"/>
    <w:rsid w:val="00910C70"/>
    <w:rsid w:val="0091447D"/>
    <w:rsid w:val="00915EE8"/>
    <w:rsid w:val="00917320"/>
    <w:rsid w:val="00923B67"/>
    <w:rsid w:val="00924D21"/>
    <w:rsid w:val="00927D3E"/>
    <w:rsid w:val="00932C2C"/>
    <w:rsid w:val="009343AB"/>
    <w:rsid w:val="00942C03"/>
    <w:rsid w:val="00942DAF"/>
    <w:rsid w:val="00952F59"/>
    <w:rsid w:val="009538F3"/>
    <w:rsid w:val="00953AF3"/>
    <w:rsid w:val="00962EBC"/>
    <w:rsid w:val="009716B8"/>
    <w:rsid w:val="00992D68"/>
    <w:rsid w:val="009A2CAD"/>
    <w:rsid w:val="009B1DA2"/>
    <w:rsid w:val="009B4AB8"/>
    <w:rsid w:val="009B51C6"/>
    <w:rsid w:val="009C13C2"/>
    <w:rsid w:val="009C49AB"/>
    <w:rsid w:val="009D3CA5"/>
    <w:rsid w:val="009D5FAE"/>
    <w:rsid w:val="009E6C09"/>
    <w:rsid w:val="009F2A7C"/>
    <w:rsid w:val="009F3139"/>
    <w:rsid w:val="009F3945"/>
    <w:rsid w:val="009F3C5C"/>
    <w:rsid w:val="009F3FF1"/>
    <w:rsid w:val="009F439D"/>
    <w:rsid w:val="009F57E4"/>
    <w:rsid w:val="00A1029B"/>
    <w:rsid w:val="00A11F06"/>
    <w:rsid w:val="00A11FAD"/>
    <w:rsid w:val="00A16A10"/>
    <w:rsid w:val="00A249A2"/>
    <w:rsid w:val="00A24E9A"/>
    <w:rsid w:val="00A26D4C"/>
    <w:rsid w:val="00A3782E"/>
    <w:rsid w:val="00A403AD"/>
    <w:rsid w:val="00A47248"/>
    <w:rsid w:val="00A61FC0"/>
    <w:rsid w:val="00A66D79"/>
    <w:rsid w:val="00A67DC5"/>
    <w:rsid w:val="00A7433A"/>
    <w:rsid w:val="00A75F8E"/>
    <w:rsid w:val="00A8708D"/>
    <w:rsid w:val="00A96FC4"/>
    <w:rsid w:val="00A97734"/>
    <w:rsid w:val="00AA3EEC"/>
    <w:rsid w:val="00AA45F5"/>
    <w:rsid w:val="00AC350F"/>
    <w:rsid w:val="00AC7437"/>
    <w:rsid w:val="00AD4ED1"/>
    <w:rsid w:val="00AF0A67"/>
    <w:rsid w:val="00B02359"/>
    <w:rsid w:val="00B14B75"/>
    <w:rsid w:val="00B2624E"/>
    <w:rsid w:val="00B407F5"/>
    <w:rsid w:val="00B424CB"/>
    <w:rsid w:val="00B44F3D"/>
    <w:rsid w:val="00B5610D"/>
    <w:rsid w:val="00B56D88"/>
    <w:rsid w:val="00B75F92"/>
    <w:rsid w:val="00B807FC"/>
    <w:rsid w:val="00B83E79"/>
    <w:rsid w:val="00B84134"/>
    <w:rsid w:val="00B842E1"/>
    <w:rsid w:val="00B90130"/>
    <w:rsid w:val="00BA2B70"/>
    <w:rsid w:val="00BA7630"/>
    <w:rsid w:val="00BA7C6F"/>
    <w:rsid w:val="00BC6000"/>
    <w:rsid w:val="00BC6298"/>
    <w:rsid w:val="00BD458A"/>
    <w:rsid w:val="00BD51DE"/>
    <w:rsid w:val="00BE376A"/>
    <w:rsid w:val="00BE433B"/>
    <w:rsid w:val="00BF4E97"/>
    <w:rsid w:val="00C201F0"/>
    <w:rsid w:val="00C2079A"/>
    <w:rsid w:val="00C20BC2"/>
    <w:rsid w:val="00C2775A"/>
    <w:rsid w:val="00C27FE9"/>
    <w:rsid w:val="00C36B10"/>
    <w:rsid w:val="00C37C64"/>
    <w:rsid w:val="00C41822"/>
    <w:rsid w:val="00C4387A"/>
    <w:rsid w:val="00C43BCF"/>
    <w:rsid w:val="00C43C2D"/>
    <w:rsid w:val="00C604C3"/>
    <w:rsid w:val="00C61604"/>
    <w:rsid w:val="00C63C54"/>
    <w:rsid w:val="00C646F4"/>
    <w:rsid w:val="00C7072B"/>
    <w:rsid w:val="00C7147E"/>
    <w:rsid w:val="00C722E0"/>
    <w:rsid w:val="00C84439"/>
    <w:rsid w:val="00C858D6"/>
    <w:rsid w:val="00C8710F"/>
    <w:rsid w:val="00C87FD3"/>
    <w:rsid w:val="00C92126"/>
    <w:rsid w:val="00C95398"/>
    <w:rsid w:val="00C96944"/>
    <w:rsid w:val="00CA0C4C"/>
    <w:rsid w:val="00CB3F12"/>
    <w:rsid w:val="00CB60F3"/>
    <w:rsid w:val="00CC217D"/>
    <w:rsid w:val="00CC49C3"/>
    <w:rsid w:val="00CC6F66"/>
    <w:rsid w:val="00CD1540"/>
    <w:rsid w:val="00CD1A5C"/>
    <w:rsid w:val="00CD7B7C"/>
    <w:rsid w:val="00CE41D1"/>
    <w:rsid w:val="00CE6846"/>
    <w:rsid w:val="00CF4869"/>
    <w:rsid w:val="00CF5B33"/>
    <w:rsid w:val="00D03DAB"/>
    <w:rsid w:val="00D13915"/>
    <w:rsid w:val="00D17846"/>
    <w:rsid w:val="00D234E7"/>
    <w:rsid w:val="00D2400A"/>
    <w:rsid w:val="00D27C62"/>
    <w:rsid w:val="00D33D8D"/>
    <w:rsid w:val="00D53009"/>
    <w:rsid w:val="00D55840"/>
    <w:rsid w:val="00D57F48"/>
    <w:rsid w:val="00D62B10"/>
    <w:rsid w:val="00D639E0"/>
    <w:rsid w:val="00D74989"/>
    <w:rsid w:val="00D7683D"/>
    <w:rsid w:val="00D87AA8"/>
    <w:rsid w:val="00D91E1A"/>
    <w:rsid w:val="00DA1697"/>
    <w:rsid w:val="00DC1D85"/>
    <w:rsid w:val="00DC6AB5"/>
    <w:rsid w:val="00DD7C43"/>
    <w:rsid w:val="00DE0038"/>
    <w:rsid w:val="00DE32F5"/>
    <w:rsid w:val="00DE3DFC"/>
    <w:rsid w:val="00DE79A9"/>
    <w:rsid w:val="00DE79E3"/>
    <w:rsid w:val="00DF01A0"/>
    <w:rsid w:val="00E031D7"/>
    <w:rsid w:val="00E112BF"/>
    <w:rsid w:val="00E11D38"/>
    <w:rsid w:val="00E12E79"/>
    <w:rsid w:val="00E1523A"/>
    <w:rsid w:val="00E17E35"/>
    <w:rsid w:val="00E226B4"/>
    <w:rsid w:val="00E263F4"/>
    <w:rsid w:val="00E3538E"/>
    <w:rsid w:val="00E37F3C"/>
    <w:rsid w:val="00E5288E"/>
    <w:rsid w:val="00E550E3"/>
    <w:rsid w:val="00E60CF5"/>
    <w:rsid w:val="00E623E9"/>
    <w:rsid w:val="00E70814"/>
    <w:rsid w:val="00E718F6"/>
    <w:rsid w:val="00E72BB2"/>
    <w:rsid w:val="00E83021"/>
    <w:rsid w:val="00E907FE"/>
    <w:rsid w:val="00EA0B6C"/>
    <w:rsid w:val="00EA7D30"/>
    <w:rsid w:val="00EB36B0"/>
    <w:rsid w:val="00EC0BD6"/>
    <w:rsid w:val="00EC1748"/>
    <w:rsid w:val="00EC38D6"/>
    <w:rsid w:val="00ED20A5"/>
    <w:rsid w:val="00ED5B45"/>
    <w:rsid w:val="00EE2685"/>
    <w:rsid w:val="00EE7C3F"/>
    <w:rsid w:val="00EF037B"/>
    <w:rsid w:val="00EF5062"/>
    <w:rsid w:val="00EF64EC"/>
    <w:rsid w:val="00EF7567"/>
    <w:rsid w:val="00F013D8"/>
    <w:rsid w:val="00F35771"/>
    <w:rsid w:val="00F53097"/>
    <w:rsid w:val="00F5329E"/>
    <w:rsid w:val="00F658ED"/>
    <w:rsid w:val="00F66314"/>
    <w:rsid w:val="00F747DF"/>
    <w:rsid w:val="00F85D45"/>
    <w:rsid w:val="00F96F69"/>
    <w:rsid w:val="00FA5858"/>
    <w:rsid w:val="00FA7E1E"/>
    <w:rsid w:val="00FB4FE2"/>
    <w:rsid w:val="00FC5912"/>
    <w:rsid w:val="00FC5E41"/>
    <w:rsid w:val="00FC6087"/>
    <w:rsid w:val="00FD5FC4"/>
    <w:rsid w:val="00FE386F"/>
    <w:rsid w:val="00FE483D"/>
    <w:rsid w:val="00FF4C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70C606"/>
  <w15:docId w15:val="{D214FEF0-5040-4ECE-B30F-97DFEAF7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6FA0"/>
    <w:pPr>
      <w:jc w:val="both"/>
    </w:pPr>
    <w:rPr>
      <w:rFonts w:ascii="Garamond" w:hAnsi="Garamond" w:cs="Garamond"/>
      <w:kern w:val="18"/>
      <w:lang w:eastAsia="en-US"/>
    </w:rPr>
  </w:style>
  <w:style w:type="paragraph" w:styleId="Nadpis1">
    <w:name w:val="heading 1"/>
    <w:basedOn w:val="Normln"/>
    <w:next w:val="Zkladntext"/>
    <w:link w:val="Nadpis1Char"/>
    <w:uiPriority w:val="99"/>
    <w:qFormat/>
    <w:rsid w:val="00306FA0"/>
    <w:pPr>
      <w:keepNext/>
      <w:keepLines/>
      <w:spacing w:after="180" w:line="240" w:lineRule="atLeast"/>
      <w:jc w:val="center"/>
      <w:outlineLvl w:val="0"/>
    </w:pPr>
    <w:rPr>
      <w:smallCaps/>
      <w:spacing w:val="20"/>
      <w:kern w:val="20"/>
      <w:sz w:val="21"/>
      <w:szCs w:val="21"/>
    </w:rPr>
  </w:style>
  <w:style w:type="paragraph" w:styleId="Nadpis3">
    <w:name w:val="heading 3"/>
    <w:basedOn w:val="Normln"/>
    <w:next w:val="Zkladntext"/>
    <w:link w:val="Nadpis3Char"/>
    <w:uiPriority w:val="99"/>
    <w:qFormat/>
    <w:rsid w:val="00306FA0"/>
    <w:pPr>
      <w:keepNext/>
      <w:keepLines/>
      <w:spacing w:after="240" w:line="240" w:lineRule="atLeast"/>
      <w:jc w:val="left"/>
      <w:outlineLvl w:val="2"/>
    </w:pPr>
    <w:rPr>
      <w:i/>
      <w:iCs/>
      <w:kern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439FC"/>
    <w:rPr>
      <w:rFonts w:ascii="Cambria" w:eastAsia="Times New Roman" w:hAnsi="Cambria" w:cs="Times New Roman"/>
      <w:b/>
      <w:bCs/>
      <w:kern w:val="32"/>
      <w:sz w:val="32"/>
      <w:szCs w:val="32"/>
      <w:lang w:eastAsia="en-US"/>
    </w:rPr>
  </w:style>
  <w:style w:type="character" w:customStyle="1" w:styleId="Nadpis3Char">
    <w:name w:val="Nadpis 3 Char"/>
    <w:link w:val="Nadpis3"/>
    <w:uiPriority w:val="9"/>
    <w:semiHidden/>
    <w:rsid w:val="007439FC"/>
    <w:rPr>
      <w:rFonts w:ascii="Cambria" w:eastAsia="Times New Roman" w:hAnsi="Cambria" w:cs="Times New Roman"/>
      <w:b/>
      <w:bCs/>
      <w:kern w:val="18"/>
      <w:sz w:val="26"/>
      <w:szCs w:val="26"/>
      <w:lang w:eastAsia="en-US"/>
    </w:rPr>
  </w:style>
  <w:style w:type="paragraph" w:styleId="Zkladntext">
    <w:name w:val="Body Text"/>
    <w:basedOn w:val="Normln"/>
    <w:link w:val="ZkladntextChar"/>
    <w:uiPriority w:val="99"/>
    <w:rsid w:val="00306FA0"/>
    <w:pPr>
      <w:spacing w:after="240" w:line="240" w:lineRule="atLeast"/>
      <w:ind w:firstLine="360"/>
    </w:pPr>
  </w:style>
  <w:style w:type="character" w:customStyle="1" w:styleId="ZkladntextChar">
    <w:name w:val="Základní text Char"/>
    <w:link w:val="Zkladntext"/>
    <w:uiPriority w:val="99"/>
    <w:semiHidden/>
    <w:rsid w:val="007439FC"/>
    <w:rPr>
      <w:rFonts w:ascii="Garamond" w:hAnsi="Garamond" w:cs="Garamond"/>
      <w:kern w:val="18"/>
      <w:sz w:val="20"/>
      <w:szCs w:val="20"/>
      <w:lang w:eastAsia="en-US"/>
    </w:rPr>
  </w:style>
  <w:style w:type="paragraph" w:customStyle="1" w:styleId="Nzevspolenosti">
    <w:name w:val="Název společnosti"/>
    <w:basedOn w:val="Zkladntext"/>
    <w:next w:val="Datum"/>
    <w:uiPriority w:val="99"/>
    <w:rsid w:val="00306FA0"/>
    <w:pPr>
      <w:keepLines/>
      <w:framePr w:w="8640" w:h="1440" w:wrap="notBeside" w:vAnchor="page" w:hAnchor="margin" w:xAlign="center" w:y="889"/>
      <w:spacing w:after="40"/>
      <w:ind w:firstLine="0"/>
      <w:jc w:val="center"/>
    </w:pPr>
    <w:rPr>
      <w:caps/>
      <w:spacing w:val="75"/>
      <w:sz w:val="21"/>
      <w:szCs w:val="21"/>
    </w:rPr>
  </w:style>
  <w:style w:type="paragraph" w:customStyle="1" w:styleId="Vnitnadresa">
    <w:name w:val="Vnitřní adresa"/>
    <w:basedOn w:val="Normln"/>
    <w:uiPriority w:val="99"/>
    <w:rsid w:val="00306FA0"/>
    <w:pPr>
      <w:spacing w:line="240" w:lineRule="atLeast"/>
    </w:pPr>
  </w:style>
  <w:style w:type="paragraph" w:customStyle="1" w:styleId="Zptenadresa">
    <w:name w:val="Zpáteční adresa"/>
    <w:uiPriority w:val="99"/>
    <w:rsid w:val="00306FA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s="Garamond"/>
      <w:caps/>
      <w:spacing w:val="30"/>
      <w:sz w:val="14"/>
      <w:szCs w:val="14"/>
      <w:lang w:eastAsia="en-US"/>
    </w:rPr>
  </w:style>
  <w:style w:type="paragraph" w:styleId="Zhlav">
    <w:name w:val="header"/>
    <w:aliases w:val="Header Char"/>
    <w:basedOn w:val="Normln"/>
    <w:link w:val="ZhlavChar"/>
    <w:uiPriority w:val="99"/>
    <w:rsid w:val="00306FA0"/>
    <w:pPr>
      <w:tabs>
        <w:tab w:val="center" w:pos="4320"/>
        <w:tab w:val="right" w:pos="8640"/>
      </w:tabs>
    </w:pPr>
  </w:style>
  <w:style w:type="character" w:customStyle="1" w:styleId="ZhlavChar">
    <w:name w:val="Záhlaví Char"/>
    <w:aliases w:val="Header Char Char"/>
    <w:link w:val="Zhlav"/>
    <w:uiPriority w:val="99"/>
    <w:rsid w:val="00873722"/>
    <w:rPr>
      <w:rFonts w:ascii="Garamond" w:hAnsi="Garamond" w:cs="Garamond"/>
      <w:kern w:val="18"/>
      <w:lang w:val="cs-CZ" w:eastAsia="en-US"/>
    </w:rPr>
  </w:style>
  <w:style w:type="paragraph" w:customStyle="1" w:styleId="1">
    <w:name w:val="1"/>
    <w:basedOn w:val="Normln"/>
    <w:next w:val="Normlnweb"/>
    <w:uiPriority w:val="99"/>
    <w:rsid w:val="00306FA0"/>
    <w:rPr>
      <w:rFonts w:ascii="Times New Roman" w:hAnsi="Times New Roman" w:cs="Times New Roman"/>
      <w:sz w:val="24"/>
      <w:szCs w:val="24"/>
    </w:rPr>
  </w:style>
  <w:style w:type="paragraph" w:styleId="Zpat">
    <w:name w:val="footer"/>
    <w:basedOn w:val="Normln"/>
    <w:link w:val="ZpatChar"/>
    <w:uiPriority w:val="99"/>
    <w:rsid w:val="00306FA0"/>
    <w:pPr>
      <w:tabs>
        <w:tab w:val="center" w:pos="4536"/>
        <w:tab w:val="right" w:pos="9072"/>
      </w:tabs>
    </w:pPr>
  </w:style>
  <w:style w:type="character" w:customStyle="1" w:styleId="ZpatChar">
    <w:name w:val="Zápatí Char"/>
    <w:link w:val="Zpat"/>
    <w:uiPriority w:val="99"/>
    <w:rsid w:val="00253B3D"/>
    <w:rPr>
      <w:rFonts w:ascii="Garamond" w:hAnsi="Garamond" w:cs="Garamond"/>
      <w:kern w:val="18"/>
      <w:lang w:eastAsia="en-US"/>
    </w:rPr>
  </w:style>
  <w:style w:type="paragraph" w:styleId="Datum">
    <w:name w:val="Date"/>
    <w:basedOn w:val="Normln"/>
    <w:next w:val="Normln"/>
    <w:link w:val="DatumChar"/>
    <w:uiPriority w:val="99"/>
    <w:rsid w:val="00306FA0"/>
  </w:style>
  <w:style w:type="character" w:customStyle="1" w:styleId="DatumChar">
    <w:name w:val="Datum Char"/>
    <w:link w:val="Datum"/>
    <w:uiPriority w:val="99"/>
    <w:semiHidden/>
    <w:rsid w:val="007439FC"/>
    <w:rPr>
      <w:rFonts w:ascii="Garamond" w:hAnsi="Garamond" w:cs="Garamond"/>
      <w:kern w:val="18"/>
      <w:sz w:val="20"/>
      <w:szCs w:val="20"/>
      <w:lang w:eastAsia="en-US"/>
    </w:rPr>
  </w:style>
  <w:style w:type="paragraph" w:styleId="Normlnweb">
    <w:name w:val="Normal (Web)"/>
    <w:basedOn w:val="Normln"/>
    <w:uiPriority w:val="99"/>
    <w:rsid w:val="00306FA0"/>
    <w:rPr>
      <w:rFonts w:ascii="Times New Roman" w:hAnsi="Times New Roman" w:cs="Times New Roman"/>
      <w:sz w:val="24"/>
      <w:szCs w:val="24"/>
    </w:rPr>
  </w:style>
  <w:style w:type="paragraph" w:customStyle="1" w:styleId="Odstavecseseznamem1">
    <w:name w:val="Odstavec se seznamem1"/>
    <w:basedOn w:val="Normln"/>
    <w:uiPriority w:val="99"/>
    <w:rsid w:val="00817C3B"/>
    <w:pPr>
      <w:spacing w:after="200" w:line="276" w:lineRule="auto"/>
      <w:ind w:left="720"/>
      <w:jc w:val="left"/>
    </w:pPr>
    <w:rPr>
      <w:rFonts w:ascii="Calibri" w:hAnsi="Calibri" w:cs="Calibri"/>
      <w:kern w:val="0"/>
      <w:sz w:val="22"/>
      <w:szCs w:val="22"/>
    </w:rPr>
  </w:style>
  <w:style w:type="paragraph" w:customStyle="1" w:styleId="Normln1">
    <w:name w:val="Normální1"/>
    <w:link w:val="Normln1Char"/>
    <w:uiPriority w:val="99"/>
    <w:rsid w:val="0051087B"/>
    <w:pPr>
      <w:widowControl w:val="0"/>
      <w:overflowPunct w:val="0"/>
      <w:autoSpaceDE w:val="0"/>
      <w:autoSpaceDN w:val="0"/>
      <w:adjustRightInd w:val="0"/>
    </w:pPr>
    <w:rPr>
      <w:noProof/>
    </w:rPr>
  </w:style>
  <w:style w:type="paragraph" w:customStyle="1" w:styleId="Import11">
    <w:name w:val="Import 11"/>
    <w:basedOn w:val="Normln"/>
    <w:rsid w:val="001769B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left="720" w:hanging="864"/>
      <w:textAlignment w:val="baseline"/>
    </w:pPr>
    <w:rPr>
      <w:rFonts w:ascii="Courier New" w:hAnsi="Courier New" w:cs="Courier New"/>
      <w:kern w:val="0"/>
      <w:sz w:val="24"/>
      <w:szCs w:val="24"/>
      <w:lang w:eastAsia="cs-CZ"/>
    </w:rPr>
  </w:style>
  <w:style w:type="paragraph" w:styleId="Odstavecseseznamem">
    <w:name w:val="List Paragraph"/>
    <w:basedOn w:val="Normln"/>
    <w:uiPriority w:val="34"/>
    <w:qFormat/>
    <w:rsid w:val="00F747DF"/>
    <w:pPr>
      <w:spacing w:after="200" w:line="276" w:lineRule="auto"/>
      <w:ind w:left="720"/>
      <w:contextualSpacing/>
      <w:jc w:val="left"/>
    </w:pPr>
    <w:rPr>
      <w:rFonts w:ascii="Calibri" w:hAnsi="Calibri" w:cs="Calibri"/>
      <w:kern w:val="0"/>
      <w:sz w:val="22"/>
      <w:szCs w:val="22"/>
    </w:rPr>
  </w:style>
  <w:style w:type="paragraph" w:styleId="FormtovanvHTML">
    <w:name w:val="HTML Preformatted"/>
    <w:aliases w:val="HTML Preformatted Char"/>
    <w:basedOn w:val="Normln"/>
    <w:link w:val="FormtovanvHTMLChar"/>
    <w:uiPriority w:val="99"/>
    <w:rsid w:val="0094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lang w:eastAsia="cs-CZ"/>
    </w:rPr>
  </w:style>
  <w:style w:type="character" w:customStyle="1" w:styleId="FormtovanvHTMLChar">
    <w:name w:val="Formátovaný v HTML Char"/>
    <w:aliases w:val="HTML Preformatted Char Char"/>
    <w:link w:val="FormtovanvHTML"/>
    <w:uiPriority w:val="99"/>
    <w:semiHidden/>
    <w:rsid w:val="009F2A7C"/>
    <w:rPr>
      <w:rFonts w:ascii="Courier New" w:hAnsi="Courier New" w:cs="Courier New"/>
      <w:lang w:val="cs-CZ" w:eastAsia="cs-CZ"/>
    </w:rPr>
  </w:style>
  <w:style w:type="paragraph" w:customStyle="1" w:styleId="Import6">
    <w:name w:val="Import 6"/>
    <w:basedOn w:val="Normln"/>
    <w:uiPriority w:val="99"/>
    <w:rsid w:val="009F2A7C"/>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hanging="720"/>
      <w:jc w:val="left"/>
      <w:textAlignment w:val="baseline"/>
    </w:pPr>
    <w:rPr>
      <w:rFonts w:ascii="Courier New" w:hAnsi="Courier New" w:cs="Courier New"/>
      <w:kern w:val="0"/>
      <w:sz w:val="24"/>
      <w:szCs w:val="24"/>
      <w:lang w:eastAsia="cs-CZ"/>
    </w:rPr>
  </w:style>
  <w:style w:type="paragraph" w:styleId="Zkladntextodsazen">
    <w:name w:val="Body Text Indent"/>
    <w:basedOn w:val="Normln"/>
    <w:link w:val="ZkladntextodsazenChar1"/>
    <w:uiPriority w:val="99"/>
    <w:rsid w:val="009B51C6"/>
    <w:pPr>
      <w:spacing w:after="120"/>
      <w:ind w:left="283"/>
    </w:pPr>
  </w:style>
  <w:style w:type="character" w:customStyle="1" w:styleId="ZkladntextodsazenChar1">
    <w:name w:val="Základní text odsazený Char1"/>
    <w:link w:val="Zkladntextodsazen"/>
    <w:uiPriority w:val="99"/>
    <w:semiHidden/>
    <w:rsid w:val="007439FC"/>
    <w:rPr>
      <w:rFonts w:ascii="Garamond" w:hAnsi="Garamond" w:cs="Garamond"/>
      <w:kern w:val="18"/>
      <w:sz w:val="20"/>
      <w:szCs w:val="20"/>
      <w:lang w:eastAsia="en-US"/>
    </w:rPr>
  </w:style>
  <w:style w:type="paragraph" w:customStyle="1" w:styleId="Import2">
    <w:name w:val="Import 2"/>
    <w:basedOn w:val="Normln"/>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jc w:val="left"/>
      <w:textAlignment w:val="baseline"/>
    </w:pPr>
    <w:rPr>
      <w:rFonts w:ascii="Courier New" w:hAnsi="Courier New" w:cs="Courier New"/>
      <w:kern w:val="0"/>
      <w:sz w:val="24"/>
      <w:szCs w:val="24"/>
      <w:lang w:eastAsia="cs-CZ"/>
    </w:rPr>
  </w:style>
  <w:style w:type="paragraph" w:customStyle="1" w:styleId="Import7">
    <w:name w:val="Import 7"/>
    <w:basedOn w:val="Normln"/>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hanging="288"/>
      <w:jc w:val="left"/>
      <w:textAlignment w:val="baseline"/>
    </w:pPr>
    <w:rPr>
      <w:rFonts w:ascii="Courier New" w:hAnsi="Courier New" w:cs="Courier New"/>
      <w:kern w:val="0"/>
      <w:sz w:val="24"/>
      <w:szCs w:val="24"/>
      <w:lang w:eastAsia="cs-CZ"/>
    </w:rPr>
  </w:style>
  <w:style w:type="paragraph" w:customStyle="1" w:styleId="Import9">
    <w:name w:val="Import 9"/>
    <w:basedOn w:val="Normln"/>
    <w:uiPriority w:val="99"/>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hanging="1008"/>
      <w:jc w:val="left"/>
      <w:textAlignment w:val="baseline"/>
    </w:pPr>
    <w:rPr>
      <w:rFonts w:ascii="Courier New" w:hAnsi="Courier New" w:cs="Courier New"/>
      <w:kern w:val="0"/>
      <w:sz w:val="24"/>
      <w:szCs w:val="24"/>
      <w:lang w:eastAsia="cs-CZ"/>
    </w:rPr>
  </w:style>
  <w:style w:type="paragraph" w:customStyle="1" w:styleId="Import13">
    <w:name w:val="Import 13"/>
    <w:basedOn w:val="Normln"/>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firstLine="720"/>
      <w:jc w:val="left"/>
      <w:textAlignment w:val="baseline"/>
    </w:pPr>
    <w:rPr>
      <w:rFonts w:ascii="Courier New" w:hAnsi="Courier New" w:cs="Courier New"/>
      <w:kern w:val="0"/>
      <w:sz w:val="24"/>
      <w:szCs w:val="24"/>
      <w:lang w:eastAsia="cs-CZ"/>
    </w:rPr>
  </w:style>
  <w:style w:type="paragraph" w:styleId="Titulek">
    <w:name w:val="caption"/>
    <w:basedOn w:val="Normln"/>
    <w:next w:val="Normln"/>
    <w:uiPriority w:val="99"/>
    <w:qFormat/>
    <w:rsid w:val="009B51C6"/>
    <w:pPr>
      <w:spacing w:before="120" w:line="240" w:lineRule="atLeast"/>
      <w:jc w:val="center"/>
    </w:pPr>
    <w:rPr>
      <w:rFonts w:ascii="Times New Roman" w:hAnsi="Times New Roman" w:cs="Times New Roman"/>
      <w:b/>
      <w:bCs/>
      <w:kern w:val="0"/>
      <w:sz w:val="32"/>
      <w:szCs w:val="32"/>
      <w:u w:val="single"/>
      <w:lang w:eastAsia="cs-CZ"/>
    </w:rPr>
  </w:style>
  <w:style w:type="paragraph" w:styleId="Seznam2">
    <w:name w:val="List 2"/>
    <w:basedOn w:val="Normln"/>
    <w:uiPriority w:val="99"/>
    <w:rsid w:val="009B51C6"/>
    <w:pPr>
      <w:ind w:left="566" w:hanging="283"/>
      <w:jc w:val="left"/>
    </w:pPr>
    <w:rPr>
      <w:rFonts w:ascii="Times New Roman" w:hAnsi="Times New Roman" w:cs="Times New Roman"/>
      <w:kern w:val="0"/>
      <w:lang w:eastAsia="cs-CZ"/>
    </w:rPr>
  </w:style>
  <w:style w:type="paragraph" w:customStyle="1" w:styleId="Zkladntextodsazen1">
    <w:name w:val="Základní text odsazený1"/>
    <w:basedOn w:val="Normln"/>
    <w:link w:val="ZkladntextodsazenChar"/>
    <w:uiPriority w:val="99"/>
    <w:rsid w:val="009B51C6"/>
    <w:pPr>
      <w:spacing w:after="120"/>
      <w:ind w:left="283"/>
      <w:jc w:val="left"/>
    </w:pPr>
  </w:style>
  <w:style w:type="character" w:customStyle="1" w:styleId="ZkladntextodsazenChar">
    <w:name w:val="Základní text odsazený Char"/>
    <w:link w:val="Zkladntextodsazen1"/>
    <w:uiPriority w:val="99"/>
    <w:rsid w:val="009B51C6"/>
    <w:rPr>
      <w:rFonts w:ascii="Garamond" w:hAnsi="Garamond" w:cs="Garamond"/>
      <w:kern w:val="18"/>
      <w:lang w:val="cs-CZ" w:eastAsia="en-US"/>
    </w:rPr>
  </w:style>
  <w:style w:type="character" w:styleId="Odkaznakoment">
    <w:name w:val="annotation reference"/>
    <w:uiPriority w:val="99"/>
    <w:semiHidden/>
    <w:rsid w:val="00C36B10"/>
    <w:rPr>
      <w:sz w:val="16"/>
      <w:szCs w:val="16"/>
    </w:rPr>
  </w:style>
  <w:style w:type="paragraph" w:styleId="Textkomente">
    <w:name w:val="annotation text"/>
    <w:basedOn w:val="Normln"/>
    <w:link w:val="TextkomenteChar"/>
    <w:uiPriority w:val="99"/>
    <w:semiHidden/>
    <w:rsid w:val="00C36B10"/>
  </w:style>
  <w:style w:type="character" w:customStyle="1" w:styleId="TextkomenteChar">
    <w:name w:val="Text komentáře Char"/>
    <w:link w:val="Textkomente"/>
    <w:uiPriority w:val="99"/>
    <w:semiHidden/>
    <w:rsid w:val="00DF01A0"/>
    <w:rPr>
      <w:rFonts w:ascii="Garamond" w:hAnsi="Garamond" w:cs="Garamond"/>
      <w:kern w:val="18"/>
      <w:lang w:val="cs-CZ" w:eastAsia="en-US"/>
    </w:rPr>
  </w:style>
  <w:style w:type="paragraph" w:styleId="Pedmtkomente">
    <w:name w:val="annotation subject"/>
    <w:basedOn w:val="Textkomente"/>
    <w:next w:val="Textkomente"/>
    <w:link w:val="PedmtkomenteChar"/>
    <w:uiPriority w:val="99"/>
    <w:semiHidden/>
    <w:rsid w:val="00C36B10"/>
    <w:rPr>
      <w:b/>
      <w:bCs/>
    </w:rPr>
  </w:style>
  <w:style w:type="character" w:customStyle="1" w:styleId="PedmtkomenteChar">
    <w:name w:val="Předmět komentáře Char"/>
    <w:link w:val="Pedmtkomente"/>
    <w:uiPriority w:val="99"/>
    <w:semiHidden/>
    <w:rsid w:val="007439FC"/>
    <w:rPr>
      <w:rFonts w:ascii="Garamond" w:hAnsi="Garamond" w:cs="Garamond"/>
      <w:b/>
      <w:bCs/>
      <w:kern w:val="18"/>
      <w:sz w:val="20"/>
      <w:szCs w:val="20"/>
      <w:lang w:val="cs-CZ" w:eastAsia="en-US"/>
    </w:rPr>
  </w:style>
  <w:style w:type="paragraph" w:styleId="Textbubliny">
    <w:name w:val="Balloon Text"/>
    <w:basedOn w:val="Normln"/>
    <w:link w:val="TextbublinyChar"/>
    <w:uiPriority w:val="99"/>
    <w:semiHidden/>
    <w:rsid w:val="00C36B10"/>
    <w:rPr>
      <w:rFonts w:ascii="Tahoma" w:hAnsi="Tahoma" w:cs="Tahoma"/>
      <w:sz w:val="16"/>
      <w:szCs w:val="16"/>
    </w:rPr>
  </w:style>
  <w:style w:type="character" w:customStyle="1" w:styleId="TextbublinyChar">
    <w:name w:val="Text bubliny Char"/>
    <w:link w:val="Textbubliny"/>
    <w:uiPriority w:val="99"/>
    <w:semiHidden/>
    <w:rsid w:val="007439FC"/>
    <w:rPr>
      <w:kern w:val="18"/>
      <w:sz w:val="0"/>
      <w:szCs w:val="0"/>
      <w:lang w:eastAsia="en-US"/>
    </w:rPr>
  </w:style>
  <w:style w:type="paragraph" w:customStyle="1" w:styleId="RLTextlnkuslovan">
    <w:name w:val="RL Text článku číslovaný"/>
    <w:basedOn w:val="Normln"/>
    <w:link w:val="RLTextlnkuslovanChar"/>
    <w:uiPriority w:val="99"/>
    <w:rsid w:val="00DF01A0"/>
    <w:pPr>
      <w:numPr>
        <w:ilvl w:val="1"/>
        <w:numId w:val="13"/>
      </w:numPr>
      <w:spacing w:after="120" w:line="280" w:lineRule="exact"/>
    </w:pPr>
    <w:rPr>
      <w:rFonts w:ascii="Calibri" w:hAnsi="Calibri" w:cs="Calibri"/>
      <w:sz w:val="24"/>
      <w:szCs w:val="24"/>
      <w:lang w:eastAsia="cs-CZ"/>
    </w:rPr>
  </w:style>
  <w:style w:type="paragraph" w:customStyle="1" w:styleId="RLlneksmlouvy">
    <w:name w:val="RL Článek smlouvy"/>
    <w:basedOn w:val="Normln"/>
    <w:next w:val="RLTextlnkuslovan"/>
    <w:uiPriority w:val="99"/>
    <w:rsid w:val="00DF01A0"/>
    <w:pPr>
      <w:keepNext/>
      <w:numPr>
        <w:numId w:val="13"/>
      </w:numPr>
      <w:suppressAutoHyphens/>
      <w:spacing w:before="360" w:after="120" w:line="280" w:lineRule="exact"/>
      <w:outlineLvl w:val="0"/>
    </w:pPr>
    <w:rPr>
      <w:rFonts w:ascii="Calibri" w:hAnsi="Calibri" w:cs="Calibri"/>
      <w:b/>
      <w:bCs/>
      <w:kern w:val="0"/>
      <w:sz w:val="24"/>
      <w:szCs w:val="24"/>
      <w:lang w:eastAsia="cs-CZ"/>
    </w:rPr>
  </w:style>
  <w:style w:type="character" w:customStyle="1" w:styleId="RLTextlnkuslovanChar">
    <w:name w:val="RL Text článku číslovaný Char"/>
    <w:link w:val="RLTextlnkuslovan"/>
    <w:uiPriority w:val="99"/>
    <w:rsid w:val="00DF01A0"/>
    <w:rPr>
      <w:rFonts w:ascii="Calibri" w:hAnsi="Calibri" w:cs="Calibri"/>
      <w:kern w:val="18"/>
      <w:sz w:val="24"/>
      <w:szCs w:val="24"/>
    </w:rPr>
  </w:style>
  <w:style w:type="character" w:styleId="Hypertextovodkaz">
    <w:name w:val="Hyperlink"/>
    <w:uiPriority w:val="99"/>
    <w:semiHidden/>
    <w:rsid w:val="00003ED7"/>
    <w:rPr>
      <w:color w:val="0000FF"/>
      <w:u w:val="single"/>
    </w:rPr>
  </w:style>
  <w:style w:type="paragraph" w:styleId="Revize">
    <w:name w:val="Revision"/>
    <w:hidden/>
    <w:uiPriority w:val="99"/>
    <w:semiHidden/>
    <w:rsid w:val="00FE386F"/>
    <w:rPr>
      <w:rFonts w:ascii="Garamond" w:hAnsi="Garamond" w:cs="Garamond"/>
      <w:kern w:val="18"/>
      <w:lang w:eastAsia="en-US"/>
    </w:rPr>
  </w:style>
  <w:style w:type="table" w:styleId="Mkatabulky">
    <w:name w:val="Table Grid"/>
    <w:basedOn w:val="Normlntabulka"/>
    <w:uiPriority w:val="99"/>
    <w:rsid w:val="00EA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unhideWhenUsed/>
    <w:rsid w:val="001C7CCA"/>
    <w:pPr>
      <w:spacing w:after="120" w:line="480" w:lineRule="auto"/>
    </w:pPr>
  </w:style>
  <w:style w:type="character" w:customStyle="1" w:styleId="Zkladntext2Char">
    <w:name w:val="Základní text 2 Char"/>
    <w:link w:val="Zkladntext2"/>
    <w:uiPriority w:val="99"/>
    <w:rsid w:val="001C7CCA"/>
    <w:rPr>
      <w:rFonts w:ascii="Garamond" w:hAnsi="Garamond" w:cs="Garamond"/>
      <w:kern w:val="18"/>
      <w:lang w:eastAsia="en-US"/>
    </w:rPr>
  </w:style>
  <w:style w:type="character" w:customStyle="1" w:styleId="Normln1Char">
    <w:name w:val="Normální1 Char"/>
    <w:link w:val="Normln1"/>
    <w:uiPriority w:val="99"/>
    <w:rsid w:val="00F013D8"/>
    <w:rPr>
      <w:noProof/>
    </w:rPr>
  </w:style>
  <w:style w:type="paragraph" w:customStyle="1" w:styleId="Odstavecseseznamem3">
    <w:name w:val="Odstavec se seznamem3"/>
    <w:basedOn w:val="Normln"/>
    <w:rsid w:val="00F013D8"/>
    <w:pPr>
      <w:spacing w:after="200" w:line="276" w:lineRule="auto"/>
      <w:ind w:left="720"/>
      <w:jc w:val="left"/>
    </w:pPr>
    <w:rPr>
      <w:rFonts w:ascii="Calibri" w:hAnsi="Calibri" w:cs="Times New Roman"/>
      <w:kern w:val="0"/>
      <w:sz w:val="22"/>
      <w:szCs w:val="22"/>
    </w:rPr>
  </w:style>
  <w:style w:type="paragraph" w:customStyle="1" w:styleId="Bodtext">
    <w:name w:val="Bod text"/>
    <w:basedOn w:val="Normln"/>
    <w:rsid w:val="00411C1D"/>
    <w:pPr>
      <w:tabs>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567" w:firstLine="340"/>
    </w:pPr>
    <w:rPr>
      <w:rFonts w:ascii="Times New Roman" w:hAnsi="Times New Roman" w:cs="Times New Roman"/>
      <w:snapToGrid w:val="0"/>
      <w:kern w:val="0"/>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8248">
      <w:bodyDiv w:val="1"/>
      <w:marLeft w:val="0"/>
      <w:marRight w:val="0"/>
      <w:marTop w:val="0"/>
      <w:marBottom w:val="0"/>
      <w:divBdr>
        <w:top w:val="none" w:sz="0" w:space="0" w:color="auto"/>
        <w:left w:val="none" w:sz="0" w:space="0" w:color="auto"/>
        <w:bottom w:val="none" w:sz="0" w:space="0" w:color="auto"/>
        <w:right w:val="none" w:sz="0" w:space="0" w:color="auto"/>
      </w:divBdr>
    </w:div>
    <w:div w:id="779026976">
      <w:marLeft w:val="0"/>
      <w:marRight w:val="0"/>
      <w:marTop w:val="0"/>
      <w:marBottom w:val="0"/>
      <w:divBdr>
        <w:top w:val="none" w:sz="0" w:space="0" w:color="auto"/>
        <w:left w:val="none" w:sz="0" w:space="0" w:color="auto"/>
        <w:bottom w:val="none" w:sz="0" w:space="0" w:color="auto"/>
        <w:right w:val="none" w:sz="0" w:space="0" w:color="auto"/>
      </w:divBdr>
    </w:div>
    <w:div w:id="779026977">
      <w:marLeft w:val="0"/>
      <w:marRight w:val="0"/>
      <w:marTop w:val="0"/>
      <w:marBottom w:val="0"/>
      <w:divBdr>
        <w:top w:val="none" w:sz="0" w:space="0" w:color="auto"/>
        <w:left w:val="none" w:sz="0" w:space="0" w:color="auto"/>
        <w:bottom w:val="none" w:sz="0" w:space="0" w:color="auto"/>
        <w:right w:val="none" w:sz="0" w:space="0" w:color="auto"/>
      </w:divBdr>
    </w:div>
    <w:div w:id="779026978">
      <w:marLeft w:val="0"/>
      <w:marRight w:val="0"/>
      <w:marTop w:val="0"/>
      <w:marBottom w:val="0"/>
      <w:divBdr>
        <w:top w:val="none" w:sz="0" w:space="0" w:color="auto"/>
        <w:left w:val="none" w:sz="0" w:space="0" w:color="auto"/>
        <w:bottom w:val="none" w:sz="0" w:space="0" w:color="auto"/>
        <w:right w:val="none" w:sz="0" w:space="0" w:color="auto"/>
      </w:divBdr>
    </w:div>
    <w:div w:id="779026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tsmoap@tsmoap.c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tsmoap@tsmoap.c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B699A-56B0-482D-B4C6-9E43C879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17</Pages>
  <Words>3718</Words>
  <Characters>21942</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SMLOUVA</vt:lpstr>
    </vt:vector>
  </TitlesOfParts>
  <Company>Mgr. Ivo Enenkl</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Lucie Stachová</dc:creator>
  <cp:lastModifiedBy>Hana Lichotová</cp:lastModifiedBy>
  <cp:revision>41</cp:revision>
  <cp:lastPrinted>2021-06-29T08:21:00Z</cp:lastPrinted>
  <dcterms:created xsi:type="dcterms:W3CDTF">2019-03-22T09:08:00Z</dcterms:created>
  <dcterms:modified xsi:type="dcterms:W3CDTF">2021-06-29T08:23:00Z</dcterms:modified>
</cp:coreProperties>
</file>