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991"/>
        <w:tblW w:w="178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"/>
        <w:gridCol w:w="3235"/>
        <w:gridCol w:w="2770"/>
        <w:gridCol w:w="1400"/>
        <w:gridCol w:w="542"/>
        <w:gridCol w:w="1416"/>
        <w:gridCol w:w="1638"/>
        <w:gridCol w:w="1273"/>
        <w:gridCol w:w="1167"/>
        <w:gridCol w:w="1408"/>
        <w:gridCol w:w="2357"/>
      </w:tblGrid>
      <w:tr w:rsidR="003212DB" w:rsidRPr="003212DB" w14:paraId="6C59819C" w14:textId="77777777" w:rsidTr="003212DB">
        <w:trPr>
          <w:trHeight w:val="135"/>
        </w:trPr>
        <w:tc>
          <w:tcPr>
            <w:tcW w:w="1782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14:paraId="33089C1B" w14:textId="77777777" w:rsidR="003212DB" w:rsidRPr="003212DB" w:rsidRDefault="003212DB" w:rsidP="003212D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</w:pPr>
            <w:r w:rsidRPr="003212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3212DB" w:rsidRPr="003212DB" w14:paraId="4634497D" w14:textId="77777777" w:rsidTr="003212DB">
        <w:trPr>
          <w:trHeight w:val="97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E3AA7" w14:textId="77777777" w:rsidR="003212DB" w:rsidRPr="003212DB" w:rsidRDefault="003212DB" w:rsidP="003212D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CF19C" w14:textId="77777777" w:rsidR="003212DB" w:rsidRPr="003212DB" w:rsidRDefault="003212DB" w:rsidP="0032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DB872" w14:textId="77777777" w:rsidR="003212DB" w:rsidRPr="003212DB" w:rsidRDefault="003212DB" w:rsidP="0032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9F842" w14:textId="77777777" w:rsidR="003212DB" w:rsidRPr="003212DB" w:rsidRDefault="003212DB" w:rsidP="0032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5C5C9" w14:textId="77777777" w:rsidR="003212DB" w:rsidRPr="003212DB" w:rsidRDefault="003212DB" w:rsidP="0032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16047" w14:textId="77777777" w:rsidR="003212DB" w:rsidRPr="003212DB" w:rsidRDefault="003212DB" w:rsidP="0032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7365E" w14:textId="77777777" w:rsidR="003212DB" w:rsidRPr="003212DB" w:rsidRDefault="003212DB" w:rsidP="0032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DA54B" w14:textId="77777777" w:rsidR="003212DB" w:rsidRPr="003212DB" w:rsidRDefault="003212DB" w:rsidP="0032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AEC83" w14:textId="77777777" w:rsidR="003212DB" w:rsidRPr="003212DB" w:rsidRDefault="003212DB" w:rsidP="0032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03541" w14:textId="77777777" w:rsidR="003212DB" w:rsidRPr="003212DB" w:rsidRDefault="003212DB" w:rsidP="0032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7EC62" w14:textId="77777777" w:rsidR="003212DB" w:rsidRPr="003212DB" w:rsidRDefault="003212DB" w:rsidP="0032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212DB" w:rsidRPr="003212DB" w14:paraId="5816AA4F" w14:textId="77777777" w:rsidTr="003212DB">
        <w:trPr>
          <w:trHeight w:val="153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40ABD" w14:textId="77777777" w:rsidR="003212DB" w:rsidRPr="003212DB" w:rsidRDefault="003212DB" w:rsidP="0032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34CD5B1" w14:textId="77777777" w:rsidR="003212DB" w:rsidRPr="003212DB" w:rsidRDefault="003212DB" w:rsidP="003212D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</w:pPr>
            <w:r w:rsidRPr="003212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  <w:t>Zadavatel</w:t>
            </w:r>
          </w:p>
        </w:tc>
        <w:tc>
          <w:tcPr>
            <w:tcW w:w="277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14:paraId="45AEC9C2" w14:textId="77777777" w:rsidR="003212DB" w:rsidRPr="003212DB" w:rsidRDefault="003212DB" w:rsidP="003212D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cs-CZ"/>
              </w:rPr>
            </w:pPr>
            <w:r w:rsidRPr="003212DB">
              <w:rPr>
                <w:rFonts w:ascii="Verdana" w:eastAsia="Times New Roman" w:hAnsi="Verdana" w:cs="Arial"/>
                <w:sz w:val="16"/>
                <w:szCs w:val="16"/>
                <w:lang w:eastAsia="cs-CZ"/>
              </w:rPr>
              <w:t>Technické služby Moravská Ostrava a Přívoz, příspěvková organizace</w:t>
            </w:r>
          </w:p>
        </w:tc>
        <w:tc>
          <w:tcPr>
            <w:tcW w:w="335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6A6A6"/>
            <w:noWrap/>
            <w:vAlign w:val="center"/>
            <w:hideMark/>
          </w:tcPr>
          <w:p w14:paraId="5D7EE4E0" w14:textId="77777777" w:rsidR="003212DB" w:rsidRPr="003212DB" w:rsidRDefault="003212DB" w:rsidP="003212D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</w:pPr>
            <w:r w:rsidRPr="003212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  <w:t>Účastník výběrového řízení: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F5790" w14:textId="77777777" w:rsidR="003212DB" w:rsidRPr="003212DB" w:rsidRDefault="003212DB" w:rsidP="00321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12DB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41EAA3" wp14:editId="72D35185">
                      <wp:simplePos x="0" y="0"/>
                      <wp:positionH relativeFrom="column">
                        <wp:posOffset>1638300</wp:posOffset>
                      </wp:positionH>
                      <wp:positionV relativeFrom="paragraph">
                        <wp:posOffset>133350</wp:posOffset>
                      </wp:positionV>
                      <wp:extent cx="2324100" cy="781050"/>
                      <wp:effectExtent l="457200" t="0" r="19050" b="190500"/>
                      <wp:wrapNone/>
                      <wp:docPr id="3" name="Řečová bublina: obdélníkový bublinový popisek 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D2FE29F-0F71-44EE-8629-80903AE2176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3074" cy="636494"/>
                              </a:xfrm>
                              <a:prstGeom prst="wedgeRectCallout">
                                <a:avLst>
                                  <a:gd name="adj1" fmla="val -67439"/>
                                  <a:gd name="adj2" fmla="val 68561"/>
                                </a:avLst>
                              </a:prstGeom>
                              <a:solidFill>
                                <a:srgbClr val="CCFFFF"/>
                              </a:solidFill>
                              <a:ln w="222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835CD10" w14:textId="77777777" w:rsidR="003212DB" w:rsidRDefault="003212DB" w:rsidP="003212DB">
                                  <w:pPr>
                                    <w:jc w:val="center"/>
                                    <w:rPr>
                                      <w:rFonts w:ascii="Verdana" w:eastAsia="Verdana" w:hAnsi="Verdana" w:cs="Verdana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color w:val="FF0000"/>
                                      <w:sz w:val="20"/>
                                      <w:szCs w:val="20"/>
                                    </w:rPr>
                                    <w:t>Vyplňujte údaje jen v takto zabarvených polích</w:t>
                                  </w:r>
                                </w:p>
                              </w:txbxContent>
                            </wps:txbx>
                            <wps:bodyPr vertOverflow="clip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41EAA3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Řečová bublina: obdélníkový bublinový popisek 3" o:spid="_x0000_s1026" type="#_x0000_t61" style="position:absolute;margin-left:129pt;margin-top:10.5pt;width:183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" adj="-3767,25609" fillcolor="#cff" strokecolor="black [3213]" strokeweight="1.75pt">
                      <v:textbox>
                        <w:txbxContent>
                          <w:p w14:paraId="2835CD10" w14:textId="77777777" w:rsidR="003212DB" w:rsidRDefault="003212DB" w:rsidP="003212DB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FF0000"/>
                                <w:sz w:val="20"/>
                                <w:szCs w:val="20"/>
                              </w:rPr>
                              <w:t>Vyplňujte údaje jen v takto zabarvených polích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0"/>
            </w:tblGrid>
            <w:tr w:rsidR="003212DB" w:rsidRPr="003212DB" w14:paraId="64763885" w14:textId="77777777" w:rsidTr="003212DB">
              <w:trPr>
                <w:trHeight w:val="153"/>
                <w:tblCellSpacing w:w="0" w:type="dxa"/>
              </w:trPr>
              <w:tc>
                <w:tcPr>
                  <w:tcW w:w="131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14:paraId="156F28A0" w14:textId="77777777" w:rsidR="003212DB" w:rsidRPr="003212DB" w:rsidRDefault="003212DB" w:rsidP="003212DB">
                  <w:pPr>
                    <w:framePr w:hSpace="141" w:wrap="around" w:vAnchor="page" w:hAnchor="margin" w:xAlign="center" w:y="991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sz w:val="16"/>
                      <w:szCs w:val="16"/>
                      <w:lang w:eastAsia="cs-CZ"/>
                    </w:rPr>
                  </w:pPr>
                  <w:r w:rsidRPr="003212DB">
                    <w:rPr>
                      <w:rFonts w:ascii="Verdana" w:eastAsia="Times New Roman" w:hAnsi="Verdana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26634193" w14:textId="77777777" w:rsidR="003212DB" w:rsidRPr="003212DB" w:rsidRDefault="003212DB" w:rsidP="00321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77686" w14:textId="77777777" w:rsidR="003212DB" w:rsidRPr="003212DB" w:rsidRDefault="003212DB" w:rsidP="0032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ACF85" w14:textId="77777777" w:rsidR="003212DB" w:rsidRPr="003212DB" w:rsidRDefault="003212DB" w:rsidP="0032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7D6D1" w14:textId="77777777" w:rsidR="003212DB" w:rsidRPr="003212DB" w:rsidRDefault="003212DB" w:rsidP="0032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8DDED" w14:textId="77777777" w:rsidR="003212DB" w:rsidRPr="003212DB" w:rsidRDefault="003212DB" w:rsidP="0032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212DB" w:rsidRPr="003212DB" w14:paraId="27099266" w14:textId="77777777" w:rsidTr="003212DB">
        <w:trPr>
          <w:trHeight w:val="153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07109" w14:textId="77777777" w:rsidR="003212DB" w:rsidRPr="003212DB" w:rsidRDefault="003212DB" w:rsidP="0032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84D6C64" w14:textId="77777777" w:rsidR="003212DB" w:rsidRPr="003212DB" w:rsidRDefault="003212DB" w:rsidP="003212D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</w:pPr>
            <w:r w:rsidRPr="003212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  <w:t>Název výběrového řízení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14:paraId="2D441790" w14:textId="77777777" w:rsidR="003212DB" w:rsidRPr="003212DB" w:rsidRDefault="003212DB" w:rsidP="003212D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cs-CZ"/>
              </w:rPr>
            </w:pPr>
            <w:r w:rsidRPr="003212DB">
              <w:rPr>
                <w:rFonts w:ascii="Verdana" w:eastAsia="Times New Roman" w:hAnsi="Verdana" w:cs="Arial"/>
                <w:sz w:val="16"/>
                <w:szCs w:val="16"/>
                <w:lang w:eastAsia="cs-CZ"/>
              </w:rPr>
              <w:t>Dodávka asfaltových směsí a jejich recyklátů 2022</w:t>
            </w:r>
          </w:p>
        </w:tc>
        <w:tc>
          <w:tcPr>
            <w:tcW w:w="33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6A6A6"/>
            <w:noWrap/>
            <w:vAlign w:val="center"/>
            <w:hideMark/>
          </w:tcPr>
          <w:p w14:paraId="2848C3FC" w14:textId="3D97D8D8" w:rsidR="003212DB" w:rsidRPr="003212DB" w:rsidRDefault="003212DB" w:rsidP="003212D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</w:pPr>
            <w:r w:rsidRPr="003212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  <w:t>IČ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  <w:t>O</w:t>
            </w:r>
            <w:r w:rsidRPr="003212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  <w:t xml:space="preserve"> účastníka výběrového řízení: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0A9357C4" w14:textId="77777777" w:rsidR="003212DB" w:rsidRPr="003212DB" w:rsidRDefault="003212DB" w:rsidP="003212D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cs-CZ"/>
              </w:rPr>
            </w:pPr>
            <w:r w:rsidRPr="003212DB">
              <w:rPr>
                <w:rFonts w:ascii="Verdana" w:eastAsia="Times New Roman" w:hAnsi="Verdana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ABD0A" w14:textId="77777777" w:rsidR="003212DB" w:rsidRPr="003212DB" w:rsidRDefault="003212DB" w:rsidP="003212D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cs-CZ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3035F" w14:textId="77777777" w:rsidR="003212DB" w:rsidRPr="003212DB" w:rsidRDefault="003212DB" w:rsidP="0032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52C13" w14:textId="77777777" w:rsidR="003212DB" w:rsidRPr="003212DB" w:rsidRDefault="003212DB" w:rsidP="0032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8C991" w14:textId="77777777" w:rsidR="003212DB" w:rsidRPr="003212DB" w:rsidRDefault="003212DB" w:rsidP="0032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212DB" w:rsidRPr="003212DB" w14:paraId="729D8664" w14:textId="77777777" w:rsidTr="003212DB">
        <w:trPr>
          <w:trHeight w:val="97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21AE9" w14:textId="77777777" w:rsidR="003212DB" w:rsidRPr="003212DB" w:rsidRDefault="003212DB" w:rsidP="0032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F3DE7" w14:textId="77777777" w:rsidR="003212DB" w:rsidRPr="003212DB" w:rsidRDefault="003212DB" w:rsidP="0032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697EB" w14:textId="77777777" w:rsidR="003212DB" w:rsidRPr="003212DB" w:rsidRDefault="003212DB" w:rsidP="0032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5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6A6A6"/>
            <w:noWrap/>
            <w:vAlign w:val="center"/>
            <w:hideMark/>
          </w:tcPr>
          <w:p w14:paraId="38BED369" w14:textId="77777777" w:rsidR="003212DB" w:rsidRPr="003212DB" w:rsidRDefault="003212DB" w:rsidP="003212D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</w:pPr>
            <w:r w:rsidRPr="003212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  <w:t>Kontakt pro reklamace: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0BC13019" w14:textId="77777777" w:rsidR="003212DB" w:rsidRPr="003212DB" w:rsidRDefault="003212DB" w:rsidP="00321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cs-CZ"/>
              </w:rPr>
            </w:pPr>
            <w:r w:rsidRPr="003212DB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cs-CZ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EF777" w14:textId="77777777" w:rsidR="003212DB" w:rsidRPr="003212DB" w:rsidRDefault="003212DB" w:rsidP="00321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8558B" w14:textId="77777777" w:rsidR="003212DB" w:rsidRPr="003212DB" w:rsidRDefault="003212DB" w:rsidP="0032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669A5" w14:textId="77777777" w:rsidR="003212DB" w:rsidRPr="003212DB" w:rsidRDefault="003212DB" w:rsidP="0032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FC8F7" w14:textId="77777777" w:rsidR="003212DB" w:rsidRPr="003212DB" w:rsidRDefault="003212DB" w:rsidP="0032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212DB" w:rsidRPr="003212DB" w14:paraId="2681684F" w14:textId="77777777" w:rsidTr="003212DB">
        <w:trPr>
          <w:trHeight w:val="182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9A24A" w14:textId="77777777" w:rsidR="003212DB" w:rsidRPr="003212DB" w:rsidRDefault="003212DB" w:rsidP="0032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3C361" w14:textId="77777777" w:rsidR="003212DB" w:rsidRPr="003212DB" w:rsidRDefault="003212DB" w:rsidP="0032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B398E" w14:textId="77777777" w:rsidR="003212DB" w:rsidRPr="003212DB" w:rsidRDefault="003212DB" w:rsidP="0032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BC3D7" w14:textId="77777777" w:rsidR="003212DB" w:rsidRPr="003212DB" w:rsidRDefault="003212DB" w:rsidP="0032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350558" w14:textId="77777777" w:rsidR="003212DB" w:rsidRPr="003212DB" w:rsidRDefault="003212DB" w:rsidP="0032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ACCB8" w14:textId="77777777" w:rsidR="003212DB" w:rsidRPr="003212DB" w:rsidRDefault="003212DB" w:rsidP="0032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2CA130" w14:textId="77777777" w:rsidR="003212DB" w:rsidRPr="003212DB" w:rsidRDefault="003212DB" w:rsidP="0032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3068F4" w14:textId="77777777" w:rsidR="003212DB" w:rsidRPr="003212DB" w:rsidRDefault="003212DB" w:rsidP="0032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75385" w14:textId="77777777" w:rsidR="003212DB" w:rsidRPr="003212DB" w:rsidRDefault="003212DB" w:rsidP="0032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668C1152" w14:textId="53CA0DE5" w:rsidR="003212DB" w:rsidRPr="003212DB" w:rsidRDefault="003212DB" w:rsidP="003212D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3212DB" w:rsidRPr="003212DB" w14:paraId="5E1727FE" w14:textId="77777777" w:rsidTr="003212DB">
        <w:trPr>
          <w:trHeight w:val="314"/>
        </w:trPr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D8B594B" w14:textId="77777777" w:rsidR="003212DB" w:rsidRPr="003212DB" w:rsidRDefault="003212DB" w:rsidP="003212D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3212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  <w:t>č.ř</w:t>
            </w:r>
            <w:proofErr w:type="spellEnd"/>
            <w:r w:rsidRPr="003212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2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5ED6DBB" w14:textId="77777777" w:rsidR="003212DB" w:rsidRPr="003212DB" w:rsidRDefault="003212DB" w:rsidP="003212D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</w:pPr>
            <w:r w:rsidRPr="003212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  <w:t xml:space="preserve">Název položky </w:t>
            </w:r>
          </w:p>
        </w:tc>
        <w:tc>
          <w:tcPr>
            <w:tcW w:w="27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09796D2" w14:textId="77777777" w:rsidR="003212DB" w:rsidRPr="003212DB" w:rsidRDefault="003212DB" w:rsidP="003212D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</w:pPr>
            <w:r w:rsidRPr="003212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  <w:t>Bližší specifikace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281C1BE" w14:textId="77777777" w:rsidR="003212DB" w:rsidRPr="003212DB" w:rsidRDefault="003212DB" w:rsidP="003212D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</w:pPr>
            <w:r w:rsidRPr="003212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5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6F26C7F" w14:textId="77777777" w:rsidR="003212DB" w:rsidRPr="003212DB" w:rsidRDefault="003212DB" w:rsidP="003212D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</w:pPr>
            <w:r w:rsidRPr="003212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  <w:t>MJ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D38E8C7" w14:textId="77777777" w:rsidR="003212DB" w:rsidRPr="003212DB" w:rsidRDefault="003212DB" w:rsidP="003212D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cs-CZ"/>
              </w:rPr>
            </w:pPr>
            <w:r w:rsidRPr="003212DB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cs-CZ"/>
              </w:rPr>
              <w:t>Katalogové číslo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B46ED51" w14:textId="77777777" w:rsidR="003212DB" w:rsidRPr="003212DB" w:rsidRDefault="003212DB" w:rsidP="003212D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cs-CZ"/>
              </w:rPr>
            </w:pPr>
            <w:r w:rsidRPr="003212DB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cs-CZ"/>
              </w:rPr>
              <w:t>Komerční/ katalogový název (značka, výrobce, rozměr, gramáž)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B0AF9CA" w14:textId="77777777" w:rsidR="003212DB" w:rsidRPr="003212DB" w:rsidRDefault="003212DB" w:rsidP="003212D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cs-CZ"/>
              </w:rPr>
            </w:pPr>
            <w:r w:rsidRPr="003212DB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cs-CZ"/>
              </w:rPr>
              <w:t xml:space="preserve">Velikost </w:t>
            </w:r>
            <w:proofErr w:type="gramStart"/>
            <w:r w:rsidRPr="003212DB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cs-CZ"/>
              </w:rPr>
              <w:t>balení</w:t>
            </w:r>
            <w:proofErr w:type="gramEnd"/>
            <w:r w:rsidRPr="003212DB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cs-CZ"/>
              </w:rPr>
              <w:t xml:space="preserve"> popř. minimální odběr MJ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F1DB185" w14:textId="77777777" w:rsidR="003212DB" w:rsidRPr="003212DB" w:rsidRDefault="003212DB" w:rsidP="003212D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cs-CZ"/>
              </w:rPr>
            </w:pPr>
            <w:r w:rsidRPr="003212DB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cs-CZ"/>
              </w:rPr>
              <w:t>Cena bez DPH za nabízený produkt (dle nabídky)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14:paraId="41300DD0" w14:textId="77777777" w:rsidR="003212DB" w:rsidRPr="003212DB" w:rsidRDefault="003212DB" w:rsidP="003212D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cs-CZ"/>
              </w:rPr>
            </w:pPr>
            <w:r w:rsidRPr="003212DB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cs-CZ"/>
              </w:rPr>
              <w:t xml:space="preserve">Výše DPH v procentech 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B8EBDE0" w14:textId="77777777" w:rsidR="003212DB" w:rsidRPr="003212DB" w:rsidRDefault="003212DB" w:rsidP="003212D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cs-CZ"/>
              </w:rPr>
            </w:pPr>
            <w:r w:rsidRPr="003212DB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cs-CZ"/>
              </w:rPr>
              <w:t>Cena s DPH z aukce za balení</w:t>
            </w:r>
          </w:p>
        </w:tc>
      </w:tr>
      <w:tr w:rsidR="003212DB" w:rsidRPr="003212DB" w14:paraId="1288EC1B" w14:textId="77777777" w:rsidTr="003212DB">
        <w:trPr>
          <w:trHeight w:val="93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9663196" w14:textId="77777777" w:rsidR="003212DB" w:rsidRPr="003212DB" w:rsidRDefault="003212DB" w:rsidP="003212D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212DB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0891A11" w14:textId="77777777" w:rsidR="003212DB" w:rsidRPr="003212DB" w:rsidRDefault="003212DB" w:rsidP="003212D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212DB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6B9B818" w14:textId="77777777" w:rsidR="003212DB" w:rsidRPr="003212DB" w:rsidRDefault="003212DB" w:rsidP="003212D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212DB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DD85A37" w14:textId="77777777" w:rsidR="003212DB" w:rsidRPr="003212DB" w:rsidRDefault="003212DB" w:rsidP="003212D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</w:pPr>
            <w:r w:rsidRPr="003212D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009E697" w14:textId="77777777" w:rsidR="003212DB" w:rsidRPr="003212DB" w:rsidRDefault="003212DB" w:rsidP="003212D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</w:pPr>
            <w:r w:rsidRPr="003212D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6E01D4D" w14:textId="77777777" w:rsidR="003212DB" w:rsidRPr="003212DB" w:rsidRDefault="003212DB" w:rsidP="003212D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212DB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ED0E2C5" w14:textId="77777777" w:rsidR="003212DB" w:rsidRPr="003212DB" w:rsidRDefault="003212DB" w:rsidP="003212D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212DB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E988A91" w14:textId="77777777" w:rsidR="003212DB" w:rsidRPr="003212DB" w:rsidRDefault="003212DB" w:rsidP="003212D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212DB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D089ED7" w14:textId="77777777" w:rsidR="003212DB" w:rsidRPr="003212DB" w:rsidRDefault="003212DB" w:rsidP="003212D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212DB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vAlign w:val="center"/>
            <w:hideMark/>
          </w:tcPr>
          <w:p w14:paraId="3EC2607E" w14:textId="77777777" w:rsidR="003212DB" w:rsidRPr="003212DB" w:rsidRDefault="003212DB" w:rsidP="003212D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212DB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41FC9911" w14:textId="77777777" w:rsidR="003212DB" w:rsidRPr="003212DB" w:rsidRDefault="003212DB" w:rsidP="003212D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212DB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 </w:t>
            </w:r>
          </w:p>
        </w:tc>
      </w:tr>
      <w:tr w:rsidR="003212DB" w:rsidRPr="003212DB" w14:paraId="23A45382" w14:textId="77777777" w:rsidTr="003212DB">
        <w:trPr>
          <w:trHeight w:val="224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9D693DD" w14:textId="77777777" w:rsidR="003212DB" w:rsidRPr="003212DB" w:rsidRDefault="003212DB" w:rsidP="003212D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212DB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7F346C6" w14:textId="77777777" w:rsidR="003212DB" w:rsidRPr="003212DB" w:rsidRDefault="003212DB" w:rsidP="003212D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212DB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cs-CZ"/>
              </w:rPr>
              <w:t>ACO 8, asfalt 50/70, bez přídavku asfaltového recyklátu, splňuje ČSN EN 13108-1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AEEEA54" w14:textId="77777777" w:rsidR="003212DB" w:rsidRPr="003212DB" w:rsidRDefault="003212DB" w:rsidP="003212D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212DB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 xml:space="preserve">ČSN EN </w:t>
            </w:r>
            <w:proofErr w:type="gramStart"/>
            <w:r w:rsidRPr="003212DB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13108 - 1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7AA06E88" w14:textId="77777777" w:rsidR="003212DB" w:rsidRPr="003212DB" w:rsidRDefault="003212DB" w:rsidP="003212D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</w:pPr>
            <w:r w:rsidRPr="003212D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7BD4553" w14:textId="77777777" w:rsidR="003212DB" w:rsidRPr="003212DB" w:rsidRDefault="003212DB" w:rsidP="003212D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</w:pPr>
            <w:r w:rsidRPr="003212D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3196CFA" w14:textId="77777777" w:rsidR="003212DB" w:rsidRPr="003212DB" w:rsidRDefault="003212DB" w:rsidP="003212D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cs-CZ"/>
              </w:rPr>
            </w:pPr>
            <w:r w:rsidRPr="003212DB">
              <w:rPr>
                <w:rFonts w:ascii="Verdana" w:eastAsia="Times New Roman" w:hAnsi="Verdana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17674FB" w14:textId="77777777" w:rsidR="003212DB" w:rsidRPr="003212DB" w:rsidRDefault="003212DB" w:rsidP="003212D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cs-CZ"/>
              </w:rPr>
            </w:pPr>
            <w:r w:rsidRPr="003212DB">
              <w:rPr>
                <w:rFonts w:ascii="Verdana" w:eastAsia="Times New Roman" w:hAnsi="Verdana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872A9EE" w14:textId="77777777" w:rsidR="003212DB" w:rsidRPr="003212DB" w:rsidRDefault="003212DB" w:rsidP="003212D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cs-CZ"/>
              </w:rPr>
            </w:pPr>
            <w:r w:rsidRPr="003212DB">
              <w:rPr>
                <w:rFonts w:ascii="Verdana" w:eastAsia="Times New Roman" w:hAnsi="Verdana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1EE0D45" w14:textId="77777777" w:rsidR="003212DB" w:rsidRPr="003212DB" w:rsidRDefault="003212DB" w:rsidP="003212D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cs-CZ"/>
              </w:rPr>
            </w:pPr>
            <w:r w:rsidRPr="003212DB">
              <w:rPr>
                <w:rFonts w:ascii="Verdana" w:eastAsia="Times New Roman" w:hAnsi="Verdana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14:paraId="747FC291" w14:textId="77777777" w:rsidR="003212DB" w:rsidRPr="003212DB" w:rsidRDefault="003212DB" w:rsidP="003212D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cs-CZ"/>
              </w:rPr>
            </w:pPr>
            <w:r w:rsidRPr="003212DB">
              <w:rPr>
                <w:rFonts w:ascii="Verdana" w:eastAsia="Times New Roman" w:hAnsi="Verdana" w:cs="Arial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14:paraId="64581ED9" w14:textId="77777777" w:rsidR="003212DB" w:rsidRPr="003212DB" w:rsidRDefault="003212DB" w:rsidP="003212D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cs-CZ"/>
              </w:rPr>
            </w:pPr>
            <w:r w:rsidRPr="003212DB">
              <w:rPr>
                <w:rFonts w:ascii="Verdana" w:eastAsia="Times New Roman" w:hAnsi="Verdana" w:cs="Arial"/>
                <w:sz w:val="16"/>
                <w:szCs w:val="16"/>
                <w:lang w:eastAsia="cs-CZ"/>
              </w:rPr>
              <w:t>0,00</w:t>
            </w:r>
          </w:p>
        </w:tc>
      </w:tr>
      <w:tr w:rsidR="003212DB" w:rsidRPr="003212DB" w14:paraId="270C0F0A" w14:textId="77777777" w:rsidTr="003212DB">
        <w:trPr>
          <w:trHeight w:val="281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224728C" w14:textId="77777777" w:rsidR="003212DB" w:rsidRPr="003212DB" w:rsidRDefault="003212DB" w:rsidP="003212D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212DB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B4B5A45" w14:textId="77777777" w:rsidR="003212DB" w:rsidRPr="003212DB" w:rsidRDefault="003212DB" w:rsidP="003212D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212DB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ACO </w:t>
            </w:r>
            <w:proofErr w:type="gramStart"/>
            <w:r w:rsidRPr="003212DB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cs-CZ"/>
              </w:rPr>
              <w:t>11S</w:t>
            </w:r>
            <w:proofErr w:type="gramEnd"/>
            <w:r w:rsidRPr="003212DB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cs-CZ"/>
              </w:rPr>
              <w:t>, asfalt 50/70, bez přídavku asfaltového recyklátu, splňuje ČSN EN 13108-1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4D2FB2F" w14:textId="77777777" w:rsidR="003212DB" w:rsidRPr="003212DB" w:rsidRDefault="003212DB" w:rsidP="003212D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212DB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 xml:space="preserve">ČSN EN </w:t>
            </w:r>
            <w:proofErr w:type="gramStart"/>
            <w:r w:rsidRPr="003212DB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13108 - 1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7CFB061F" w14:textId="77777777" w:rsidR="003212DB" w:rsidRPr="003212DB" w:rsidRDefault="003212DB" w:rsidP="003212D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</w:pPr>
            <w:r w:rsidRPr="003212D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  <w:t>1 190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526E17A" w14:textId="77777777" w:rsidR="003212DB" w:rsidRPr="003212DB" w:rsidRDefault="003212DB" w:rsidP="003212D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</w:pPr>
            <w:r w:rsidRPr="003212D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FA4D5DD" w14:textId="77777777" w:rsidR="003212DB" w:rsidRPr="003212DB" w:rsidRDefault="003212DB" w:rsidP="003212D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cs-CZ"/>
              </w:rPr>
            </w:pPr>
            <w:r w:rsidRPr="003212DB">
              <w:rPr>
                <w:rFonts w:ascii="Verdana" w:eastAsia="Times New Roman" w:hAnsi="Verdana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1AD899A" w14:textId="77777777" w:rsidR="003212DB" w:rsidRPr="003212DB" w:rsidRDefault="003212DB" w:rsidP="003212D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cs-CZ"/>
              </w:rPr>
            </w:pPr>
            <w:r w:rsidRPr="003212DB">
              <w:rPr>
                <w:rFonts w:ascii="Verdana" w:eastAsia="Times New Roman" w:hAnsi="Verdana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984BEC6" w14:textId="77777777" w:rsidR="003212DB" w:rsidRPr="003212DB" w:rsidRDefault="003212DB" w:rsidP="003212D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cs-CZ"/>
              </w:rPr>
            </w:pPr>
            <w:r w:rsidRPr="003212DB">
              <w:rPr>
                <w:rFonts w:ascii="Verdana" w:eastAsia="Times New Roman" w:hAnsi="Verdana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4978612" w14:textId="77777777" w:rsidR="003212DB" w:rsidRPr="003212DB" w:rsidRDefault="003212DB" w:rsidP="003212D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cs-CZ"/>
              </w:rPr>
            </w:pPr>
            <w:r w:rsidRPr="003212DB">
              <w:rPr>
                <w:rFonts w:ascii="Verdana" w:eastAsia="Times New Roman" w:hAnsi="Verdana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14:paraId="23FF6012" w14:textId="77777777" w:rsidR="003212DB" w:rsidRPr="003212DB" w:rsidRDefault="003212DB" w:rsidP="003212D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cs-CZ"/>
              </w:rPr>
            </w:pPr>
            <w:r w:rsidRPr="003212DB">
              <w:rPr>
                <w:rFonts w:ascii="Verdana" w:eastAsia="Times New Roman" w:hAnsi="Verdana" w:cs="Arial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14:paraId="17154BDD" w14:textId="77777777" w:rsidR="003212DB" w:rsidRPr="003212DB" w:rsidRDefault="003212DB" w:rsidP="003212D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cs-CZ"/>
              </w:rPr>
            </w:pPr>
            <w:r w:rsidRPr="003212DB">
              <w:rPr>
                <w:rFonts w:ascii="Verdana" w:eastAsia="Times New Roman" w:hAnsi="Verdana" w:cs="Arial"/>
                <w:sz w:val="16"/>
                <w:szCs w:val="16"/>
                <w:lang w:eastAsia="cs-CZ"/>
              </w:rPr>
              <w:t>0,00</w:t>
            </w:r>
          </w:p>
        </w:tc>
      </w:tr>
      <w:tr w:rsidR="003212DB" w:rsidRPr="003212DB" w14:paraId="3CB9AE47" w14:textId="77777777" w:rsidTr="003212DB">
        <w:trPr>
          <w:trHeight w:val="223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4A9BD7D" w14:textId="77777777" w:rsidR="003212DB" w:rsidRPr="003212DB" w:rsidRDefault="003212DB" w:rsidP="003212D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212DB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ED7297E" w14:textId="77777777" w:rsidR="003212DB" w:rsidRPr="003212DB" w:rsidRDefault="003212DB" w:rsidP="003212D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212DB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Recyklát asfaltový </w:t>
            </w:r>
            <w:proofErr w:type="gramStart"/>
            <w:r w:rsidRPr="003212DB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cs-CZ"/>
              </w:rPr>
              <w:t>0-22mm</w:t>
            </w:r>
            <w:proofErr w:type="gramEnd"/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F5FB2BF" w14:textId="77777777" w:rsidR="003212DB" w:rsidRPr="003212DB" w:rsidRDefault="003212DB" w:rsidP="003212D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212DB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0559196A" w14:textId="77777777" w:rsidR="003212DB" w:rsidRPr="003212DB" w:rsidRDefault="003212DB" w:rsidP="003212D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</w:pPr>
            <w:r w:rsidRPr="003212D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630AAAF" w14:textId="77777777" w:rsidR="003212DB" w:rsidRPr="003212DB" w:rsidRDefault="003212DB" w:rsidP="003212D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</w:pPr>
            <w:r w:rsidRPr="003212D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410D7BC" w14:textId="77777777" w:rsidR="003212DB" w:rsidRPr="003212DB" w:rsidRDefault="003212DB" w:rsidP="003212D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cs-CZ"/>
              </w:rPr>
            </w:pPr>
            <w:r w:rsidRPr="003212DB">
              <w:rPr>
                <w:rFonts w:ascii="Verdana" w:eastAsia="Times New Roman" w:hAnsi="Verdana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531312C" w14:textId="77777777" w:rsidR="003212DB" w:rsidRPr="003212DB" w:rsidRDefault="003212DB" w:rsidP="003212D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cs-CZ"/>
              </w:rPr>
            </w:pPr>
            <w:r w:rsidRPr="003212DB">
              <w:rPr>
                <w:rFonts w:ascii="Verdana" w:eastAsia="Times New Roman" w:hAnsi="Verdana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B3831B5" w14:textId="77777777" w:rsidR="003212DB" w:rsidRPr="003212DB" w:rsidRDefault="003212DB" w:rsidP="003212D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cs-CZ"/>
              </w:rPr>
            </w:pPr>
            <w:r w:rsidRPr="003212DB">
              <w:rPr>
                <w:rFonts w:ascii="Verdana" w:eastAsia="Times New Roman" w:hAnsi="Verdana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5D7ECF4" w14:textId="77777777" w:rsidR="003212DB" w:rsidRPr="003212DB" w:rsidRDefault="003212DB" w:rsidP="003212D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cs-CZ"/>
              </w:rPr>
            </w:pPr>
            <w:r w:rsidRPr="003212DB">
              <w:rPr>
                <w:rFonts w:ascii="Verdana" w:eastAsia="Times New Roman" w:hAnsi="Verdana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14:paraId="27AA44C1" w14:textId="77777777" w:rsidR="003212DB" w:rsidRPr="003212DB" w:rsidRDefault="003212DB" w:rsidP="003212D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cs-CZ"/>
              </w:rPr>
            </w:pPr>
            <w:r w:rsidRPr="003212DB">
              <w:rPr>
                <w:rFonts w:ascii="Verdana" w:eastAsia="Times New Roman" w:hAnsi="Verdana" w:cs="Arial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14:paraId="4A1C5A1C" w14:textId="77777777" w:rsidR="003212DB" w:rsidRPr="003212DB" w:rsidRDefault="003212DB" w:rsidP="003212D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cs-CZ"/>
              </w:rPr>
            </w:pPr>
            <w:r w:rsidRPr="003212DB">
              <w:rPr>
                <w:rFonts w:ascii="Verdana" w:eastAsia="Times New Roman" w:hAnsi="Verdana" w:cs="Arial"/>
                <w:sz w:val="16"/>
                <w:szCs w:val="16"/>
                <w:lang w:eastAsia="cs-CZ"/>
              </w:rPr>
              <w:t>0,00</w:t>
            </w:r>
          </w:p>
        </w:tc>
      </w:tr>
      <w:tr w:rsidR="003212DB" w:rsidRPr="003212DB" w14:paraId="155A7FEC" w14:textId="77777777" w:rsidTr="003212DB">
        <w:trPr>
          <w:trHeight w:val="208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A5FA5EC" w14:textId="77777777" w:rsidR="003212DB" w:rsidRPr="003212DB" w:rsidRDefault="003212DB" w:rsidP="003212D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212DB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26D1732" w14:textId="77777777" w:rsidR="003212DB" w:rsidRPr="003212DB" w:rsidRDefault="003212DB" w:rsidP="003212D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212DB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Recyklát asfaltový netříděný 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E1F7F14" w14:textId="77777777" w:rsidR="003212DB" w:rsidRPr="003212DB" w:rsidRDefault="003212DB" w:rsidP="003212D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3212DB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095AF8AA" w14:textId="77777777" w:rsidR="003212DB" w:rsidRPr="003212DB" w:rsidRDefault="003212DB" w:rsidP="003212D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</w:pPr>
            <w:r w:rsidRPr="003212D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2024670" w14:textId="77777777" w:rsidR="003212DB" w:rsidRPr="003212DB" w:rsidRDefault="003212DB" w:rsidP="003212D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</w:pPr>
            <w:r w:rsidRPr="003212D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C54DE67" w14:textId="77777777" w:rsidR="003212DB" w:rsidRPr="003212DB" w:rsidRDefault="003212DB" w:rsidP="003212D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cs-CZ"/>
              </w:rPr>
            </w:pPr>
            <w:r w:rsidRPr="003212DB">
              <w:rPr>
                <w:rFonts w:ascii="Verdana" w:eastAsia="Times New Roman" w:hAnsi="Verdana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EE4D33C" w14:textId="77777777" w:rsidR="003212DB" w:rsidRPr="003212DB" w:rsidRDefault="003212DB" w:rsidP="003212D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cs-CZ"/>
              </w:rPr>
            </w:pPr>
            <w:r w:rsidRPr="003212DB">
              <w:rPr>
                <w:rFonts w:ascii="Verdana" w:eastAsia="Times New Roman" w:hAnsi="Verdana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B889005" w14:textId="77777777" w:rsidR="003212DB" w:rsidRPr="003212DB" w:rsidRDefault="003212DB" w:rsidP="003212D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cs-CZ"/>
              </w:rPr>
            </w:pPr>
            <w:r w:rsidRPr="003212DB">
              <w:rPr>
                <w:rFonts w:ascii="Verdana" w:eastAsia="Times New Roman" w:hAnsi="Verdana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109E6E3" w14:textId="77777777" w:rsidR="003212DB" w:rsidRPr="003212DB" w:rsidRDefault="003212DB" w:rsidP="003212D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cs-CZ"/>
              </w:rPr>
            </w:pPr>
            <w:r w:rsidRPr="003212DB">
              <w:rPr>
                <w:rFonts w:ascii="Verdana" w:eastAsia="Times New Roman" w:hAnsi="Verdana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14:paraId="73EB487C" w14:textId="77777777" w:rsidR="003212DB" w:rsidRPr="003212DB" w:rsidRDefault="003212DB" w:rsidP="003212D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cs-CZ"/>
              </w:rPr>
            </w:pPr>
            <w:r w:rsidRPr="003212DB">
              <w:rPr>
                <w:rFonts w:ascii="Verdana" w:eastAsia="Times New Roman" w:hAnsi="Verdana" w:cs="Arial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14:paraId="2448BBD4" w14:textId="77777777" w:rsidR="003212DB" w:rsidRPr="003212DB" w:rsidRDefault="003212DB" w:rsidP="003212D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cs-CZ"/>
              </w:rPr>
            </w:pPr>
            <w:r w:rsidRPr="003212DB">
              <w:rPr>
                <w:rFonts w:ascii="Verdana" w:eastAsia="Times New Roman" w:hAnsi="Verdana" w:cs="Arial"/>
                <w:sz w:val="16"/>
                <w:szCs w:val="16"/>
                <w:lang w:eastAsia="cs-CZ"/>
              </w:rPr>
              <w:t>0,00</w:t>
            </w:r>
          </w:p>
        </w:tc>
      </w:tr>
      <w:tr w:rsidR="003212DB" w:rsidRPr="003212DB" w14:paraId="72A131D9" w14:textId="77777777" w:rsidTr="003212DB">
        <w:trPr>
          <w:trHeight w:val="93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A3449" w14:textId="77777777" w:rsidR="003212DB" w:rsidRPr="003212DB" w:rsidRDefault="003212DB" w:rsidP="003212D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cs-CZ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4AD28" w14:textId="77777777" w:rsidR="003212DB" w:rsidRPr="003212DB" w:rsidRDefault="003212DB" w:rsidP="0032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3D32A" w14:textId="77777777" w:rsidR="003212DB" w:rsidRPr="003212DB" w:rsidRDefault="003212DB" w:rsidP="0032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8C102" w14:textId="77777777" w:rsidR="003212DB" w:rsidRPr="003212DB" w:rsidRDefault="003212DB" w:rsidP="0032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13FE6" w14:textId="77777777" w:rsidR="003212DB" w:rsidRPr="003212DB" w:rsidRDefault="003212DB" w:rsidP="0032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D09AE" w14:textId="77777777" w:rsidR="003212DB" w:rsidRPr="003212DB" w:rsidRDefault="003212DB" w:rsidP="0032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96215" w14:textId="77777777" w:rsidR="003212DB" w:rsidRPr="003212DB" w:rsidRDefault="003212DB" w:rsidP="0032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47B7E" w14:textId="77777777" w:rsidR="003212DB" w:rsidRPr="003212DB" w:rsidRDefault="003212DB" w:rsidP="0032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29600" w14:textId="77777777" w:rsidR="003212DB" w:rsidRPr="003212DB" w:rsidRDefault="003212DB" w:rsidP="0032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12FFA" w14:textId="77777777" w:rsidR="003212DB" w:rsidRPr="003212DB" w:rsidRDefault="003212DB" w:rsidP="0032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A6995" w14:textId="77777777" w:rsidR="003212DB" w:rsidRPr="003212DB" w:rsidRDefault="003212DB" w:rsidP="0032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212DB" w:rsidRPr="003212DB" w14:paraId="60AB208F" w14:textId="77777777" w:rsidTr="003212DB">
        <w:trPr>
          <w:trHeight w:val="175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23EEE" w14:textId="77777777" w:rsidR="003212DB" w:rsidRPr="003212DB" w:rsidRDefault="003212DB" w:rsidP="0032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A34F5EB" w14:textId="77777777" w:rsidR="003212DB" w:rsidRPr="003212DB" w:rsidRDefault="003212DB" w:rsidP="003212D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</w:pPr>
            <w:r w:rsidRPr="003212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  <w:t xml:space="preserve">Adresa odběrného místa: 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CCB20D2" w14:textId="77777777" w:rsidR="003212DB" w:rsidRPr="003212DB" w:rsidRDefault="003212DB" w:rsidP="003212D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cs-CZ"/>
              </w:rPr>
            </w:pPr>
            <w:r w:rsidRPr="003212DB">
              <w:rPr>
                <w:rFonts w:ascii="Verdana" w:eastAsia="Times New Roman" w:hAnsi="Verdana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6FA12" w14:textId="77777777" w:rsidR="003212DB" w:rsidRPr="003212DB" w:rsidRDefault="003212DB" w:rsidP="003212D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cs-CZ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46007" w14:textId="77777777" w:rsidR="003212DB" w:rsidRPr="003212DB" w:rsidRDefault="003212DB" w:rsidP="0032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4BE11" w14:textId="77777777" w:rsidR="003212DB" w:rsidRPr="003212DB" w:rsidRDefault="003212DB" w:rsidP="0032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C5DA2" w14:textId="77777777" w:rsidR="003212DB" w:rsidRPr="003212DB" w:rsidRDefault="003212DB" w:rsidP="0032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0BFF4" w14:textId="77777777" w:rsidR="003212DB" w:rsidRPr="003212DB" w:rsidRDefault="003212DB" w:rsidP="0032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0E503" w14:textId="77777777" w:rsidR="003212DB" w:rsidRPr="003212DB" w:rsidRDefault="003212DB" w:rsidP="0032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E50D3" w14:textId="77777777" w:rsidR="003212DB" w:rsidRPr="003212DB" w:rsidRDefault="003212DB" w:rsidP="0032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F72FD" w14:textId="77777777" w:rsidR="003212DB" w:rsidRPr="003212DB" w:rsidRDefault="003212DB" w:rsidP="0032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212DB" w:rsidRPr="003212DB" w14:paraId="6354E9A9" w14:textId="77777777" w:rsidTr="003212DB">
        <w:trPr>
          <w:trHeight w:val="175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D072F" w14:textId="77777777" w:rsidR="003212DB" w:rsidRPr="003212DB" w:rsidRDefault="003212DB" w:rsidP="0032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ED96BDE" w14:textId="77777777" w:rsidR="003212DB" w:rsidRPr="003212DB" w:rsidRDefault="003212DB" w:rsidP="003212D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</w:pPr>
            <w:r w:rsidRPr="003212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  <w:t>Pracovní doba: pracovní dny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60BFCA9" w14:textId="77777777" w:rsidR="003212DB" w:rsidRPr="003212DB" w:rsidRDefault="003212DB" w:rsidP="003212D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cs-CZ"/>
              </w:rPr>
            </w:pPr>
            <w:r w:rsidRPr="003212DB">
              <w:rPr>
                <w:rFonts w:ascii="Verdana" w:eastAsia="Times New Roman" w:hAnsi="Verdana" w:cs="Arial"/>
                <w:sz w:val="16"/>
                <w:szCs w:val="16"/>
                <w:lang w:eastAsia="cs-CZ"/>
              </w:rPr>
              <w:t>Od …………</w:t>
            </w:r>
            <w:proofErr w:type="gramStart"/>
            <w:r w:rsidRPr="003212DB">
              <w:rPr>
                <w:rFonts w:ascii="Verdana" w:eastAsia="Times New Roman" w:hAnsi="Verdana" w:cs="Arial"/>
                <w:sz w:val="16"/>
                <w:szCs w:val="16"/>
                <w:lang w:eastAsia="cs-CZ"/>
              </w:rPr>
              <w:t>...….</w:t>
            </w:r>
            <w:proofErr w:type="gramEnd"/>
            <w:r w:rsidRPr="003212DB">
              <w:rPr>
                <w:rFonts w:ascii="Verdana" w:eastAsia="Times New Roman" w:hAnsi="Verdana" w:cs="Arial"/>
                <w:sz w:val="16"/>
                <w:szCs w:val="16"/>
                <w:lang w:eastAsia="cs-CZ"/>
              </w:rPr>
              <w:t>hod do ………….………..hod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8D780" w14:textId="77777777" w:rsidR="003212DB" w:rsidRPr="003212DB" w:rsidRDefault="003212DB" w:rsidP="003212D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cs-CZ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05039" w14:textId="77777777" w:rsidR="003212DB" w:rsidRPr="003212DB" w:rsidRDefault="003212DB" w:rsidP="0032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264F6" w14:textId="77777777" w:rsidR="003212DB" w:rsidRPr="003212DB" w:rsidRDefault="003212DB" w:rsidP="0032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80B6F" w14:textId="77777777" w:rsidR="003212DB" w:rsidRPr="003212DB" w:rsidRDefault="003212DB" w:rsidP="0032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B6189" w14:textId="77777777" w:rsidR="003212DB" w:rsidRPr="003212DB" w:rsidRDefault="003212DB" w:rsidP="0032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9B828" w14:textId="77777777" w:rsidR="003212DB" w:rsidRPr="003212DB" w:rsidRDefault="003212DB" w:rsidP="0032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ACC3F" w14:textId="77777777" w:rsidR="003212DB" w:rsidRPr="003212DB" w:rsidRDefault="003212DB" w:rsidP="0032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A4E27" w14:textId="77777777" w:rsidR="003212DB" w:rsidRPr="003212DB" w:rsidRDefault="003212DB" w:rsidP="0032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212DB" w:rsidRPr="003212DB" w14:paraId="4FF41E79" w14:textId="77777777" w:rsidTr="003212DB">
        <w:trPr>
          <w:trHeight w:val="381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4F1C6" w14:textId="77777777" w:rsidR="003212DB" w:rsidRPr="003212DB" w:rsidRDefault="003212DB" w:rsidP="0032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C0C1505" w14:textId="77777777" w:rsidR="003212DB" w:rsidRPr="003212DB" w:rsidRDefault="003212DB" w:rsidP="003212D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</w:pPr>
            <w:r w:rsidRPr="003212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  <w:t xml:space="preserve">Vzdálenost odběrného místa (obalovny) od sídla zadavatele Harantova 3152/28, Ostrava, 702 00, zjištěno na </w:t>
            </w:r>
            <w:r w:rsidRPr="003212DB">
              <w:rPr>
                <w:rFonts w:ascii="Verdana" w:eastAsia="Times New Roman" w:hAnsi="Verdana" w:cs="Arial"/>
                <w:b/>
                <w:bCs/>
                <w:sz w:val="20"/>
                <w:szCs w:val="20"/>
                <w:u w:val="single"/>
                <w:lang w:eastAsia="cs-CZ"/>
              </w:rPr>
              <w:t>http://www.mapy.cz</w:t>
            </w:r>
            <w:r w:rsidRPr="003212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68F1D5B" w14:textId="77777777" w:rsidR="003212DB" w:rsidRPr="003212DB" w:rsidRDefault="003212DB" w:rsidP="003212D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cs-CZ"/>
              </w:rPr>
            </w:pPr>
            <w:r w:rsidRPr="003212DB">
              <w:rPr>
                <w:rFonts w:ascii="Verdana" w:eastAsia="Times New Roman" w:hAnsi="Verdana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62346" w14:textId="77777777" w:rsidR="003212DB" w:rsidRPr="003212DB" w:rsidRDefault="003212DB" w:rsidP="003212D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cs-CZ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3E788" w14:textId="77777777" w:rsidR="003212DB" w:rsidRPr="003212DB" w:rsidRDefault="003212DB" w:rsidP="0032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62199" w14:textId="77777777" w:rsidR="003212DB" w:rsidRPr="003212DB" w:rsidRDefault="003212DB" w:rsidP="0032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3D894" w14:textId="77777777" w:rsidR="003212DB" w:rsidRPr="003212DB" w:rsidRDefault="003212DB" w:rsidP="0032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8721D" w14:textId="77777777" w:rsidR="003212DB" w:rsidRPr="003212DB" w:rsidRDefault="003212DB" w:rsidP="0032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EC642" w14:textId="77777777" w:rsidR="003212DB" w:rsidRPr="003212DB" w:rsidRDefault="003212DB" w:rsidP="0032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8B868" w14:textId="77777777" w:rsidR="003212DB" w:rsidRPr="003212DB" w:rsidRDefault="003212DB" w:rsidP="0032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72CF2" w14:textId="77777777" w:rsidR="003212DB" w:rsidRPr="003212DB" w:rsidRDefault="003212DB" w:rsidP="0032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0BE01CE4" w14:textId="48FB9692" w:rsidR="00D72AB5" w:rsidRDefault="00D72AB5"/>
    <w:sectPr w:rsidR="00D72AB5" w:rsidSect="003212DB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2DB"/>
    <w:rsid w:val="003212DB"/>
    <w:rsid w:val="00D7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9836C"/>
  <w15:chartTrackingRefBased/>
  <w15:docId w15:val="{8DA91B64-FD36-4223-83E6-C55E8B690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21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8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175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Lichotová</dc:creator>
  <cp:keywords/>
  <dc:description/>
  <cp:lastModifiedBy>Hana Lichotová</cp:lastModifiedBy>
  <cp:revision>1</cp:revision>
  <dcterms:created xsi:type="dcterms:W3CDTF">2022-01-18T05:12:00Z</dcterms:created>
  <dcterms:modified xsi:type="dcterms:W3CDTF">2022-01-18T05:17:00Z</dcterms:modified>
</cp:coreProperties>
</file>